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44"/>
          <w:szCs w:val="44"/>
          <w:u w:val="none"/>
          <w:lang w:val="en-US" w:eastAsia="zh-CN"/>
        </w:rPr>
      </w:pPr>
      <w:r>
        <w:rPr>
          <w:rFonts w:hint="eastAsia" w:ascii="方正小标宋简体" w:eastAsia="方正小标宋简体"/>
          <w:color w:val="000000"/>
          <w:sz w:val="44"/>
          <w:szCs w:val="44"/>
          <w:u w:val="none"/>
          <w:lang w:val="en-US" w:eastAsia="zh-CN"/>
        </w:rPr>
        <w:t>北京市密云区遥桥峪水库管理处</w:t>
      </w:r>
    </w:p>
    <w:p>
      <w:pPr>
        <w:spacing w:line="560" w:lineRule="exact"/>
        <w:jc w:val="center"/>
        <w:rPr>
          <w:rFonts w:hint="eastAsia" w:ascii="方正小标宋简体" w:eastAsia="方正小标宋简体"/>
          <w:color w:val="000000"/>
          <w:sz w:val="44"/>
          <w:szCs w:val="44"/>
          <w:u w:val="none"/>
        </w:rPr>
      </w:pPr>
      <w:r>
        <w:rPr>
          <w:rFonts w:hint="eastAsia" w:ascii="方正小标宋简体" w:eastAsia="方正小标宋简体"/>
          <w:color w:val="000000"/>
          <w:sz w:val="44"/>
          <w:szCs w:val="44"/>
          <w:u w:val="none"/>
          <w:lang w:eastAsia="zh-CN"/>
        </w:rPr>
        <w:t>2025年度单位</w:t>
      </w:r>
      <w:r>
        <w:rPr>
          <w:rFonts w:hint="eastAsia" w:ascii="方正小标宋简体" w:eastAsia="方正小标宋简体"/>
          <w:color w:val="000000"/>
          <w:sz w:val="44"/>
          <w:szCs w:val="44"/>
          <w:u w:val="none"/>
        </w:rPr>
        <w:t>预算信息公开</w:t>
      </w:r>
    </w:p>
    <w:p>
      <w:pPr>
        <w:spacing w:line="560" w:lineRule="exact"/>
        <w:jc w:val="center"/>
        <w:rPr>
          <w:rFonts w:hint="eastAsia" w:ascii="方正小标宋简体" w:eastAsia="方正小标宋简体"/>
          <w:color w:val="000000"/>
          <w:sz w:val="32"/>
          <w:szCs w:val="32"/>
          <w:u w:val="none"/>
        </w:rPr>
      </w:pPr>
    </w:p>
    <w:p>
      <w:pPr>
        <w:spacing w:line="560" w:lineRule="exact"/>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2"/>
          <w:szCs w:val="32"/>
          <w:u w:val="none"/>
        </w:rPr>
        <w:t>目   录</w:t>
      </w:r>
    </w:p>
    <w:p>
      <w:pPr>
        <w:pStyle w:val="2"/>
        <w:spacing w:line="560" w:lineRule="exact"/>
        <w:rPr>
          <w:rFonts w:hint="eastAsia"/>
        </w:rPr>
      </w:pP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第一部分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度单位预算情况说明</w:t>
      </w:r>
    </w:p>
    <w:p>
      <w:pPr>
        <w:spacing w:line="560" w:lineRule="exact"/>
        <w:ind w:firstLine="640" w:firstLineChars="200"/>
        <w:rPr>
          <w:rFonts w:hint="eastAsia" w:ascii="仿宋_GB2312" w:hAnsi="仿宋_GB2312" w:eastAsia="仿宋_GB2312" w:cs="仿宋_GB2312"/>
          <w:color w:val="000000"/>
          <w:sz w:val="32"/>
          <w:szCs w:val="32"/>
          <w:u w:val="none"/>
          <w:lang w:val="en"/>
        </w:rPr>
      </w:pPr>
      <w:r>
        <w:rPr>
          <w:rFonts w:hint="eastAsia" w:ascii="仿宋_GB2312" w:hAnsi="仿宋_GB2312" w:eastAsia="仿宋_GB2312" w:cs="仿宋_GB2312"/>
          <w:color w:val="000000"/>
          <w:sz w:val="32"/>
          <w:szCs w:val="32"/>
          <w:u w:val="none"/>
        </w:rPr>
        <w:t>一、单位情况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二、收入</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三、支出</w:t>
      </w:r>
      <w:r>
        <w:rPr>
          <w:rFonts w:hint="eastAsia" w:ascii="仿宋_GB2312" w:hAnsi="仿宋_GB2312" w:eastAsia="仿宋_GB2312" w:cs="仿宋_GB2312"/>
          <w:color w:val="000000"/>
          <w:sz w:val="32"/>
          <w:szCs w:val="32"/>
          <w:u w:val="none"/>
          <w:lang w:eastAsia="zh-CN"/>
        </w:rPr>
        <w:t>预算</w:t>
      </w:r>
      <w:r>
        <w:rPr>
          <w:rFonts w:hint="eastAsia" w:ascii="仿宋_GB2312" w:hAnsi="仿宋_GB2312" w:eastAsia="仿宋_GB2312" w:cs="仿宋_GB2312"/>
          <w:color w:val="000000"/>
          <w:sz w:val="32"/>
          <w:szCs w:val="32"/>
          <w:u w:val="none"/>
        </w:rPr>
        <w:t>情况</w:t>
      </w:r>
      <w:r>
        <w:rPr>
          <w:rFonts w:hint="eastAsia" w:ascii="仿宋_GB2312" w:hAnsi="仿宋_GB2312" w:eastAsia="仿宋_GB2312" w:cs="仿宋_GB2312"/>
          <w:color w:val="000000"/>
          <w:sz w:val="32"/>
          <w:szCs w:val="32"/>
          <w:u w:val="none"/>
          <w:lang w:eastAsia="zh-CN"/>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四、财政拨款“三公”经费预算</w:t>
      </w:r>
      <w:r>
        <w:rPr>
          <w:rFonts w:hint="eastAsia" w:ascii="仿宋_GB2312" w:hAnsi="仿宋_GB2312" w:eastAsia="仿宋_GB2312" w:cs="仿宋_GB2312"/>
          <w:color w:val="000000"/>
          <w:sz w:val="32"/>
          <w:szCs w:val="32"/>
          <w:u w:val="none"/>
          <w:lang w:eastAsia="zh-CN"/>
        </w:rPr>
        <w:t>情况</w:t>
      </w:r>
      <w:r>
        <w:rPr>
          <w:rFonts w:hint="eastAsia" w:ascii="仿宋_GB2312" w:hAnsi="仿宋_GB2312" w:eastAsia="仿宋_GB2312" w:cs="仿宋_GB2312"/>
          <w:color w:val="000000"/>
          <w:sz w:val="32"/>
          <w:szCs w:val="32"/>
          <w:u w:val="none"/>
        </w:rPr>
        <w:t>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五、其他情况说明</w:t>
      </w:r>
    </w:p>
    <w:p>
      <w:pPr>
        <w:spacing w:line="560" w:lineRule="exact"/>
        <w:ind w:firstLine="640" w:firstLineChars="200"/>
        <w:rPr>
          <w:rFonts w:hint="eastAsia" w:ascii="仿宋_GB2312" w:hAnsi="仿宋_GB2312" w:eastAsia="仿宋_GB2312" w:cs="仿宋_GB2312"/>
          <w:color w:val="000000"/>
          <w:sz w:val="32"/>
          <w:szCs w:val="32"/>
          <w:u w:val="none"/>
        </w:rPr>
      </w:pPr>
      <w:r>
        <w:rPr>
          <w:rFonts w:hint="eastAsia" w:ascii="仿宋_GB2312" w:hAnsi="仿宋_GB2312" w:eastAsia="仿宋_GB2312" w:cs="仿宋_GB2312"/>
          <w:color w:val="000000"/>
          <w:sz w:val="32"/>
          <w:szCs w:val="32"/>
          <w:u w:val="none"/>
        </w:rPr>
        <w:t>六、名词解释</w:t>
      </w:r>
    </w:p>
    <w:p>
      <w:pPr>
        <w:spacing w:line="560" w:lineRule="exact"/>
        <w:rPr>
          <w:rFonts w:hint="eastAsia" w:ascii="黑体" w:hAnsi="黑体" w:eastAsia="黑体" w:cs="黑体"/>
          <w:color w:val="000000"/>
          <w:sz w:val="32"/>
          <w:szCs w:val="32"/>
          <w:u w:val="none"/>
        </w:rPr>
      </w:pPr>
      <w:r>
        <w:rPr>
          <w:rFonts w:hint="eastAsia" w:ascii="黑体" w:hAnsi="黑体" w:eastAsia="黑体" w:cs="黑体"/>
          <w:color w:val="000000"/>
          <w:sz w:val="32"/>
          <w:szCs w:val="32"/>
          <w:u w:val="none"/>
        </w:rPr>
        <w:t xml:space="preserve">第二部分 </w:t>
      </w:r>
      <w:r>
        <w:rPr>
          <w:rFonts w:hint="eastAsia" w:ascii="黑体" w:hAnsi="黑体" w:eastAsia="黑体" w:cs="黑体"/>
          <w:color w:val="000000"/>
          <w:sz w:val="32"/>
          <w:szCs w:val="32"/>
          <w:u w:val="none"/>
          <w:lang w:eastAsia="zh-CN"/>
        </w:rPr>
        <w:t>2025年</w:t>
      </w:r>
      <w:r>
        <w:rPr>
          <w:rFonts w:hint="eastAsia" w:ascii="黑体" w:hAnsi="黑体" w:eastAsia="黑体" w:cs="黑体"/>
          <w:color w:val="000000"/>
          <w:sz w:val="32"/>
          <w:szCs w:val="32"/>
          <w:u w:val="none"/>
        </w:rPr>
        <w:t>度单位预算报表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一、收支总表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二、收入总表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三、支出总表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四、项目支出表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五、政府采购预算明细表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六、财政拨款收支总表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七、一般公共预算财政拨款支出表</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576" w:firstLineChars="200"/>
        <w:jc w:val="left"/>
        <w:textAlignment w:val="auto"/>
        <w:rPr>
          <w:rFonts w:hint="eastAsia" w:ascii="仿宋_GB2312" w:hAnsi="仿宋_GB2312" w:eastAsia="仿宋_GB2312" w:cs="仿宋_GB2312"/>
          <w:color w:val="000000"/>
          <w:spacing w:val="-16"/>
          <w:kern w:val="0"/>
          <w:sz w:val="32"/>
          <w:szCs w:val="32"/>
          <w:u w:val="none"/>
          <w:lang w:val="zh-CN"/>
        </w:rPr>
      </w:pPr>
      <w:r>
        <w:rPr>
          <w:rFonts w:hint="eastAsia" w:ascii="仿宋_GB2312" w:hAnsi="仿宋_GB2312" w:eastAsia="仿宋_GB2312" w:cs="仿宋_GB2312"/>
          <w:color w:val="000000"/>
          <w:spacing w:val="-16"/>
          <w:kern w:val="0"/>
          <w:sz w:val="32"/>
          <w:szCs w:val="32"/>
          <w:u w:val="none"/>
          <w:lang w:val="zh-CN"/>
        </w:rPr>
        <w:t>八、</w:t>
      </w:r>
      <w:r>
        <w:rPr>
          <w:rFonts w:hint="eastAsia" w:ascii="仿宋_GB2312" w:hAnsi="仿宋_GB2312" w:eastAsia="仿宋_GB2312" w:cs="仿宋_GB2312"/>
          <w:color w:val="000000"/>
          <w:spacing w:val="0"/>
          <w:kern w:val="0"/>
          <w:sz w:val="32"/>
          <w:szCs w:val="32"/>
          <w:u w:val="none"/>
          <w:lang w:val="zh-CN"/>
        </w:rPr>
        <w:t>一般公共预算财政拨款基本支出表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九、政府性基金预算财政拨款支出表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kern w:val="0"/>
          <w:sz w:val="32"/>
          <w:szCs w:val="32"/>
          <w:u w:val="none"/>
          <w:lang w:val="zh-CN"/>
        </w:rPr>
        <w:t>十、国有资本经营预算财政拨款支出表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十一、财政拨款</w:t>
      </w:r>
      <w:r>
        <w:rPr>
          <w:rFonts w:hint="eastAsia" w:ascii="仿宋_GB2312" w:hAnsi="仿宋_GB2312" w:eastAsia="仿宋_GB2312" w:cs="仿宋_GB2312"/>
          <w:color w:val="000000"/>
          <w:kern w:val="0"/>
          <w:sz w:val="32"/>
          <w:szCs w:val="32"/>
          <w:u w:val="none"/>
          <w:lang w:val="zh-CN"/>
        </w:rPr>
        <w:t>“三公”经费支出表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spacing w:val="0"/>
          <w:kern w:val="0"/>
          <w:sz w:val="32"/>
          <w:szCs w:val="32"/>
          <w:u w:val="none"/>
          <w:lang w:val="zh-CN"/>
        </w:rPr>
      </w:pPr>
      <w:r>
        <w:rPr>
          <w:rFonts w:hint="eastAsia" w:ascii="仿宋_GB2312" w:hAnsi="仿宋_GB2312" w:eastAsia="仿宋_GB2312" w:cs="仿宋_GB2312"/>
          <w:color w:val="000000"/>
          <w:spacing w:val="0"/>
          <w:kern w:val="0"/>
          <w:sz w:val="32"/>
          <w:szCs w:val="32"/>
          <w:u w:val="none"/>
          <w:lang w:val="zh-CN"/>
        </w:rPr>
        <w:t>十二、政府购买服务预算财政拨款明细表</w:t>
      </w:r>
    </w:p>
    <w:p>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eastAsia" w:ascii="仿宋_GB2312" w:hAnsi="仿宋_GB2312" w:eastAsia="仿宋_GB2312" w:cs="仿宋_GB2312"/>
          <w:color w:val="000000"/>
          <w:kern w:val="0"/>
          <w:sz w:val="32"/>
          <w:szCs w:val="32"/>
          <w:u w:val="none"/>
          <w:lang w:val="zh-CN"/>
        </w:rPr>
      </w:pPr>
      <w:r>
        <w:rPr>
          <w:rFonts w:hint="eastAsia" w:ascii="仿宋_GB2312" w:hAnsi="仿宋_GB2312" w:eastAsia="仿宋_GB2312" w:cs="仿宋_GB2312"/>
          <w:color w:val="000000"/>
          <w:kern w:val="0"/>
          <w:sz w:val="32"/>
          <w:szCs w:val="32"/>
          <w:u w:val="none"/>
          <w:lang w:val="zh-CN"/>
        </w:rPr>
        <w:t>十三、项目支出绩效目标表</w:t>
      </w:r>
    </w:p>
    <w:p>
      <w:pPr>
        <w:keepNext w:val="0"/>
        <w:keepLines w:val="0"/>
        <w:pageBreakBefore w:val="0"/>
        <w:widowControl w:val="0"/>
        <w:kinsoku/>
        <w:wordWrap/>
        <w:overflowPunct/>
        <w:topLinePunct w:val="0"/>
        <w:bidi w:val="0"/>
        <w:spacing w:line="560" w:lineRule="exact"/>
        <w:ind w:firstLine="420" w:firstLineChars="200"/>
        <w:textAlignment w:val="auto"/>
      </w:pPr>
    </w:p>
    <w:p>
      <w:pPr>
        <w:pStyle w:val="2"/>
      </w:pPr>
    </w:p>
    <w:p/>
    <w:p>
      <w:pPr>
        <w:pStyle w:val="2"/>
      </w:pPr>
    </w:p>
    <w:p/>
    <w:p>
      <w:pPr>
        <w:pStyle w:val="2"/>
      </w:pPr>
    </w:p>
    <w:p/>
    <w:p>
      <w:pPr>
        <w:pStyle w:val="2"/>
      </w:pPr>
    </w:p>
    <w:p/>
    <w:p>
      <w:pPr>
        <w:pStyle w:val="2"/>
      </w:pPr>
    </w:p>
    <w:p/>
    <w:p>
      <w:pPr>
        <w:pStyle w:val="2"/>
      </w:pPr>
    </w:p>
    <w:p/>
    <w:p>
      <w:pPr>
        <w:pStyle w:val="2"/>
      </w:pPr>
    </w:p>
    <w:p/>
    <w:p>
      <w:pPr>
        <w:spacing w:line="560" w:lineRule="exact"/>
        <w:jc w:val="both"/>
        <w:rPr>
          <w:rFonts w:hint="eastAsia" w:ascii="方正小标宋简体" w:eastAsia="方正小标宋简体"/>
          <w:color w:val="000000"/>
          <w:sz w:val="36"/>
          <w:szCs w:val="36"/>
          <w:u w:val="none"/>
        </w:rPr>
      </w:pPr>
    </w:p>
    <w:p>
      <w:pPr>
        <w:spacing w:line="560" w:lineRule="exact"/>
        <w:jc w:val="both"/>
        <w:rPr>
          <w:rFonts w:hint="eastAsia" w:ascii="方正小标宋简体" w:eastAsia="方正小标宋简体"/>
          <w:color w:val="000000"/>
          <w:sz w:val="36"/>
          <w:szCs w:val="36"/>
          <w:u w:val="none"/>
        </w:rPr>
      </w:pPr>
    </w:p>
    <w:p>
      <w:pPr>
        <w:spacing w:line="560" w:lineRule="exact"/>
        <w:ind w:firstLine="720" w:firstLineChars="200"/>
        <w:jc w:val="center"/>
        <w:rPr>
          <w:rFonts w:hint="eastAsia" w:ascii="方正小标宋简体" w:eastAsia="方正小标宋简体"/>
          <w:color w:val="000000"/>
          <w:sz w:val="32"/>
          <w:szCs w:val="32"/>
          <w:u w:val="none"/>
        </w:rPr>
      </w:pPr>
      <w:r>
        <w:rPr>
          <w:rFonts w:hint="eastAsia" w:ascii="方正小标宋简体" w:eastAsia="方正小标宋简体"/>
          <w:color w:val="000000"/>
          <w:sz w:val="36"/>
          <w:szCs w:val="36"/>
          <w:u w:val="none"/>
        </w:rPr>
        <w:t xml:space="preserve">第一部分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单位预算情况说明</w:t>
      </w:r>
    </w:p>
    <w:p>
      <w:pPr>
        <w:spacing w:line="560" w:lineRule="exact"/>
        <w:ind w:firstLine="640" w:firstLineChars="200"/>
        <w:rPr>
          <w:rFonts w:hint="eastAsia" w:ascii="黑体" w:eastAsia="黑体"/>
          <w:color w:val="000000"/>
          <w:sz w:val="32"/>
          <w:szCs w:val="32"/>
          <w:u w:val="none"/>
        </w:rPr>
      </w:pPr>
    </w:p>
    <w:p>
      <w:pPr>
        <w:spacing w:line="560" w:lineRule="exact"/>
        <w:ind w:firstLine="640" w:firstLineChars="200"/>
        <w:rPr>
          <w:rFonts w:hint="eastAsia" w:ascii="黑体" w:eastAsia="黑体"/>
          <w:color w:val="000000"/>
          <w:sz w:val="32"/>
          <w:szCs w:val="32"/>
          <w:u w:val="none"/>
          <w:lang w:eastAsia="zh-CN"/>
        </w:rPr>
      </w:pPr>
      <w:r>
        <w:rPr>
          <w:rFonts w:hint="eastAsia" w:ascii="黑体" w:eastAsia="黑体"/>
          <w:color w:val="000000"/>
          <w:sz w:val="32"/>
          <w:szCs w:val="32"/>
          <w:u w:val="none"/>
        </w:rPr>
        <w:t>一、单位情况</w:t>
      </w:r>
      <w:r>
        <w:rPr>
          <w:rFonts w:hint="eastAsia" w:ascii="黑体" w:eastAsia="黑体"/>
          <w:color w:val="000000"/>
          <w:sz w:val="32"/>
          <w:szCs w:val="32"/>
          <w:u w:val="none"/>
          <w:lang w:eastAsia="zh-CN"/>
        </w:rPr>
        <w:t>说明</w:t>
      </w:r>
    </w:p>
    <w:p>
      <w:pPr>
        <w:spacing w:line="560" w:lineRule="exact"/>
        <w:ind w:firstLine="640" w:firstLineChars="200"/>
        <w:rPr>
          <w:rFonts w:hint="eastAsia" w:ascii="方正仿宋_GB2312" w:hAnsi="方正仿宋_GB2312" w:eastAsia="方正仿宋_GB2312" w:cs="方正仿宋_GB2312"/>
          <w:color w:val="000000"/>
          <w:sz w:val="32"/>
          <w:szCs w:val="32"/>
          <w:u w:val="none"/>
        </w:rPr>
      </w:pPr>
      <w:r>
        <w:rPr>
          <w:rFonts w:hint="eastAsia" w:ascii="楷体_GB2312" w:eastAsia="楷体_GB2312"/>
          <w:color w:val="000000"/>
          <w:sz w:val="32"/>
          <w:szCs w:val="32"/>
          <w:u w:val="none"/>
        </w:rPr>
        <w:t>（一）本单位性质、职责等情况</w:t>
      </w:r>
    </w:p>
    <w:p>
      <w:pPr>
        <w:spacing w:line="560" w:lineRule="exact"/>
        <w:ind w:firstLine="640" w:firstLineChars="200"/>
        <w:rPr>
          <w:rFonts w:hint="eastAsia" w:ascii="方正仿宋_GB2312" w:hAnsi="方正仿宋_GB2312" w:eastAsia="方正仿宋_GB2312" w:cs="方正仿宋_GB2312"/>
          <w:color w:val="000000"/>
          <w:sz w:val="32"/>
          <w:szCs w:val="32"/>
          <w:u w:val="none"/>
        </w:rPr>
      </w:pPr>
      <w:r>
        <w:rPr>
          <w:rFonts w:hint="eastAsia" w:ascii="方正仿宋_GB2312" w:hAnsi="方正仿宋_GB2312" w:eastAsia="方正仿宋_GB2312" w:cs="方正仿宋_GB2312"/>
          <w:color w:val="000000"/>
          <w:sz w:val="32"/>
          <w:szCs w:val="32"/>
          <w:u w:val="none"/>
          <w:lang w:val="en-US" w:eastAsia="zh-CN"/>
        </w:rPr>
        <w:t>本单位性质为全额拨款事业单位、</w:t>
      </w:r>
      <w:r>
        <w:rPr>
          <w:rFonts w:hint="eastAsia" w:ascii="方正仿宋_GB2312" w:hAnsi="方正仿宋_GB2312" w:eastAsia="方正仿宋_GB2312" w:cs="方正仿宋_GB2312"/>
          <w:color w:val="000000"/>
          <w:sz w:val="32"/>
          <w:szCs w:val="32"/>
          <w:u w:val="none"/>
        </w:rPr>
        <w:t>承担遥桥峪水库水利工程运行维护、防汛安全等工作。为已建水利工程日常运行提供保障。</w:t>
      </w:r>
    </w:p>
    <w:p>
      <w:pPr>
        <w:numPr>
          <w:ilvl w:val="0"/>
          <w:numId w:val="1"/>
        </w:numPr>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pPr>
        <w:spacing w:line="560" w:lineRule="exact"/>
        <w:ind w:firstLine="640" w:firstLineChars="200"/>
        <w:rPr>
          <w:rFonts w:hint="eastAsia" w:ascii="方正仿宋_GB2312" w:hAnsi="方正仿宋_GB2312" w:eastAsia="方正仿宋_GB2312" w:cs="方正仿宋_GB2312"/>
          <w:color w:val="000000"/>
          <w:sz w:val="32"/>
          <w:szCs w:val="32"/>
          <w:u w:val="none"/>
        </w:rPr>
      </w:pPr>
      <w:r>
        <w:rPr>
          <w:rFonts w:hint="eastAsia" w:ascii="方正仿宋_GB2312" w:hAnsi="方正仿宋_GB2312" w:eastAsia="方正仿宋_GB2312" w:cs="方正仿宋_GB2312"/>
          <w:color w:val="000000"/>
          <w:sz w:val="32"/>
          <w:szCs w:val="32"/>
          <w:u w:val="none"/>
        </w:rPr>
        <w:t>北京市密云区遥桥峪水库管理处共有1个预算单位，单位性质属于财政补助事业单位。</w:t>
      </w:r>
    </w:p>
    <w:p>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（三）人员</w:t>
      </w:r>
      <w:r>
        <w:rPr>
          <w:rFonts w:hint="eastAsia" w:ascii="楷体_GB2312" w:eastAsia="楷体_GB2312"/>
          <w:color w:val="000000"/>
          <w:sz w:val="32"/>
          <w:szCs w:val="32"/>
          <w:u w:val="none"/>
          <w:lang w:eastAsia="zh-CN"/>
        </w:rPr>
        <w:t>编制及实有</w:t>
      </w:r>
      <w:r>
        <w:rPr>
          <w:rFonts w:hint="eastAsia" w:ascii="楷体_GB2312" w:eastAsia="楷体_GB2312"/>
          <w:color w:val="000000"/>
          <w:sz w:val="32"/>
          <w:szCs w:val="32"/>
          <w:u w:val="none"/>
        </w:rPr>
        <w:t>情况</w:t>
      </w:r>
    </w:p>
    <w:p>
      <w:pPr>
        <w:spacing w:line="560" w:lineRule="exact"/>
        <w:ind w:firstLine="640" w:firstLineChars="200"/>
        <w:rPr>
          <w:rFonts w:hint="default"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北京市密云区遥桥峪水库管理处</w:t>
      </w:r>
      <w:r>
        <w:rPr>
          <w:rFonts w:hint="eastAsia" w:ascii="仿宋_GB2312" w:hAnsi="仿宋_GB2312" w:eastAsia="仿宋_GB2312" w:cs="仿宋_GB2312"/>
          <w:color w:val="000000"/>
          <w:sz w:val="32"/>
          <w:szCs w:val="32"/>
          <w:u w:val="none"/>
        </w:rPr>
        <w:t>事业编制</w:t>
      </w:r>
      <w:r>
        <w:rPr>
          <w:rFonts w:hint="eastAsia" w:ascii="仿宋_GB2312" w:hAnsi="仿宋_GB2312" w:eastAsia="仿宋_GB2312" w:cs="仿宋_GB2312"/>
          <w:color w:val="000000"/>
          <w:sz w:val="32"/>
          <w:szCs w:val="32"/>
          <w:u w:val="none"/>
          <w:lang w:val="en-US" w:eastAsia="zh-CN"/>
        </w:rPr>
        <w:t>34</w:t>
      </w:r>
      <w:r>
        <w:rPr>
          <w:rFonts w:hint="eastAsia" w:ascii="仿宋_GB2312" w:hAnsi="仿宋_GB2312" w:eastAsia="仿宋_GB2312" w:cs="仿宋_GB2312"/>
          <w:color w:val="000000"/>
          <w:sz w:val="32"/>
          <w:szCs w:val="32"/>
          <w:u w:val="none"/>
        </w:rPr>
        <w:t>人，实有人数</w:t>
      </w:r>
      <w:r>
        <w:rPr>
          <w:rFonts w:hint="eastAsia" w:ascii="仿宋_GB2312" w:hAnsi="仿宋_GB2312" w:eastAsia="仿宋_GB2312" w:cs="仿宋_GB2312"/>
          <w:color w:val="000000"/>
          <w:sz w:val="32"/>
          <w:szCs w:val="32"/>
          <w:u w:val="none"/>
          <w:lang w:val="en-US" w:eastAsia="zh-CN"/>
        </w:rPr>
        <w:t>29</w:t>
      </w:r>
      <w:r>
        <w:rPr>
          <w:rFonts w:hint="eastAsia" w:ascii="仿宋_GB2312" w:hAnsi="仿宋_GB2312" w:eastAsia="仿宋_GB2312" w:cs="仿宋_GB2312"/>
          <w:color w:val="000000"/>
          <w:sz w:val="32"/>
          <w:szCs w:val="32"/>
          <w:u w:val="none"/>
        </w:rPr>
        <w:t>人；其他人员</w:t>
      </w:r>
      <w:r>
        <w:rPr>
          <w:rFonts w:hint="eastAsia" w:ascii="仿宋_GB2312" w:hAnsi="仿宋_GB2312" w:eastAsia="仿宋_GB2312" w:cs="仿宋_GB2312"/>
          <w:color w:val="000000"/>
          <w:sz w:val="32"/>
          <w:szCs w:val="32"/>
          <w:u w:val="none"/>
          <w:lang w:eastAsia="zh-CN"/>
        </w:rPr>
        <w:t>：</w:t>
      </w:r>
      <w:r>
        <w:rPr>
          <w:rFonts w:hint="eastAsia" w:ascii="仿宋_GB2312" w:hAnsi="仿宋_GB2312" w:eastAsia="仿宋_GB2312" w:cs="仿宋_GB2312"/>
          <w:color w:val="000000"/>
          <w:sz w:val="32"/>
          <w:szCs w:val="32"/>
          <w:u w:val="none"/>
        </w:rPr>
        <w:t>退休人员</w:t>
      </w:r>
      <w:r>
        <w:rPr>
          <w:rFonts w:hint="eastAsia" w:ascii="仿宋_GB2312" w:hAnsi="仿宋_GB2312" w:eastAsia="仿宋_GB2312" w:cs="仿宋_GB2312"/>
          <w:color w:val="000000"/>
          <w:sz w:val="32"/>
          <w:szCs w:val="32"/>
          <w:u w:val="none"/>
          <w:lang w:val="en-US" w:eastAsia="zh-CN"/>
        </w:rPr>
        <w:t>20人、遗属人员4人。</w:t>
      </w:r>
    </w:p>
    <w:p>
      <w:pPr>
        <w:keepNext w:val="0"/>
        <w:keepLines w:val="0"/>
        <w:pageBreakBefore w:val="0"/>
        <w:widowControl w:val="0"/>
        <w:kinsoku/>
        <w:wordWrap/>
        <w:overflowPunct/>
        <w:topLinePunct w:val="0"/>
        <w:autoSpaceDE/>
        <w:autoSpaceDN/>
        <w:bidi w:val="0"/>
        <w:adjustRightInd w:val="0"/>
        <w:snapToGrid/>
        <w:spacing w:line="560" w:lineRule="exact"/>
        <w:ind w:firstLine="640" w:firstLineChars="200"/>
        <w:textAlignment w:val="auto"/>
        <w:rPr>
          <w:rFonts w:hint="eastAsia" w:ascii="黑体" w:eastAsia="黑体"/>
          <w:color w:val="000000"/>
          <w:sz w:val="32"/>
          <w:szCs w:val="32"/>
          <w:u w:val="none"/>
          <w:lang w:eastAsia="zh-CN"/>
        </w:rPr>
      </w:pPr>
      <w:r>
        <w:rPr>
          <w:rFonts w:hint="eastAsia" w:ascii="黑体" w:eastAsia="黑体"/>
          <w:color w:val="000000"/>
          <w:sz w:val="32"/>
          <w:szCs w:val="32"/>
          <w:u w:val="none"/>
        </w:rPr>
        <w:t>二、收入</w:t>
      </w:r>
      <w:r>
        <w:rPr>
          <w:rFonts w:hint="eastAsia" w:ascii="黑体" w:eastAsia="黑体"/>
          <w:color w:val="000000"/>
          <w:sz w:val="32"/>
          <w:szCs w:val="32"/>
          <w:u w:val="none"/>
          <w:lang w:eastAsia="zh-CN"/>
        </w:rPr>
        <w:t>预算</w:t>
      </w:r>
      <w:r>
        <w:rPr>
          <w:rFonts w:hint="eastAsia" w:ascii="黑体" w:eastAsia="黑体"/>
          <w:color w:val="000000"/>
          <w:sz w:val="32"/>
          <w:szCs w:val="32"/>
          <w:u w:val="none"/>
        </w:rPr>
        <w:t>情况</w:t>
      </w:r>
      <w:r>
        <w:rPr>
          <w:rFonts w:hint="eastAsia" w:ascii="黑体" w:eastAsia="黑体"/>
          <w:color w:val="000000"/>
          <w:sz w:val="32"/>
          <w:szCs w:val="32"/>
          <w:u w:val="none"/>
          <w:lang w:eastAsia="zh-CN"/>
        </w:rPr>
        <w:t>说明</w:t>
      </w:r>
    </w:p>
    <w:p>
      <w:pPr>
        <w:spacing w:line="560" w:lineRule="exact"/>
        <w:ind w:firstLine="640" w:firstLineChars="200"/>
        <w:rPr>
          <w:rFonts w:hint="eastAsia" w:ascii="仿宋_GB2312" w:eastAsia="仿宋_GB2312"/>
          <w:color w:val="auto"/>
          <w:sz w:val="32"/>
          <w:szCs w:val="32"/>
          <w:u w:val="none"/>
          <w:lang w:eastAsia="zh-CN"/>
        </w:rPr>
      </w:pPr>
      <w:r>
        <w:rPr>
          <w:rFonts w:hint="eastAsia" w:ascii="仿宋_GB2312" w:eastAsia="仿宋_GB2312" w:cs="Droid Sans"/>
          <w:color w:val="auto"/>
          <w:sz w:val="32"/>
          <w:szCs w:val="32"/>
          <w:u w:val="none"/>
          <w:lang w:val="en-US" w:eastAsia="zh-CN"/>
        </w:rPr>
        <w:t>2025年度收入预算</w:t>
      </w:r>
      <w:r>
        <w:rPr>
          <w:rFonts w:hint="eastAsia" w:ascii="仿宋" w:eastAsia="仿宋"/>
          <w:sz w:val="32"/>
          <w:szCs w:val="32"/>
          <w:lang w:val="en-US" w:eastAsia="zh-CN"/>
        </w:rPr>
        <w:t>898.467708</w:t>
      </w:r>
      <w:r>
        <w:rPr>
          <w:rFonts w:hint="eastAsia" w:ascii="仿宋_GB2312" w:eastAsia="仿宋_GB2312" w:cs="Droid Sans"/>
          <w:color w:val="auto"/>
          <w:sz w:val="32"/>
          <w:szCs w:val="32"/>
          <w:u w:val="none"/>
        </w:rPr>
        <w:t>万元</w:t>
      </w:r>
      <w:r>
        <w:rPr>
          <w:rFonts w:hint="eastAsia" w:ascii="仿宋_GB2312" w:eastAsia="仿宋_GB2312" w:cs="Droid Sans"/>
          <w:color w:val="auto"/>
          <w:sz w:val="32"/>
          <w:szCs w:val="32"/>
          <w:u w:val="none"/>
          <w:lang w:eastAsia="zh-CN"/>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 w:eastAsia="仿宋"/>
          <w:sz w:val="32"/>
          <w:szCs w:val="32"/>
          <w:lang w:val="en-US" w:eastAsia="zh-CN"/>
        </w:rPr>
        <w:t>928.976582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3</w:t>
      </w:r>
      <w:r>
        <w:rPr>
          <w:rFonts w:hint="eastAsia" w:ascii="仿宋" w:eastAsia="仿宋"/>
          <w:sz w:val="32"/>
          <w:szCs w:val="32"/>
          <w:lang w:val="en-US" w:eastAsia="zh-CN"/>
        </w:rPr>
        <w:t>0.508874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3.28</w:t>
      </w:r>
      <w:r>
        <w:rPr>
          <w:rFonts w:hint="eastAsia" w:ascii="仿宋_GB2312" w:eastAsia="仿宋_GB2312"/>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人员减少；保险、公积金基数调整</w:t>
      </w:r>
      <w:r>
        <w:rPr>
          <w:rFonts w:hint="eastAsia" w:ascii="仿宋_GB2312" w:eastAsia="仿宋_GB2312"/>
          <w:color w:val="auto"/>
          <w:sz w:val="32"/>
          <w:szCs w:val="32"/>
          <w:u w:val="none"/>
          <w:lang w:eastAsia="zh-CN"/>
        </w:rPr>
        <w:t>。</w:t>
      </w:r>
    </w:p>
    <w:p>
      <w:pPr>
        <w:spacing w:line="560" w:lineRule="exact"/>
        <w:ind w:firstLine="640" w:firstLineChars="200"/>
        <w:rPr>
          <w:rFonts w:hint="eastAsia" w:ascii="楷体_GB2312" w:eastAsia="楷体_GB2312"/>
          <w:color w:val="auto"/>
          <w:sz w:val="32"/>
          <w:szCs w:val="32"/>
          <w:u w:val="none"/>
          <w:lang w:eastAsia="zh-CN"/>
        </w:rPr>
      </w:pPr>
      <w:r>
        <w:rPr>
          <w:rFonts w:hint="eastAsia" w:ascii="楷体_GB2312" w:eastAsia="楷体_GB2312"/>
          <w:color w:val="auto"/>
          <w:sz w:val="32"/>
          <w:szCs w:val="32"/>
          <w:u w:val="none"/>
        </w:rPr>
        <w:t>（一）</w:t>
      </w:r>
      <w:r>
        <w:rPr>
          <w:rFonts w:hint="eastAsia" w:ascii="楷体_GB2312" w:eastAsia="楷体_GB2312"/>
          <w:color w:val="auto"/>
          <w:sz w:val="32"/>
          <w:szCs w:val="32"/>
          <w:u w:val="none"/>
          <w:lang w:eastAsia="zh-CN"/>
        </w:rPr>
        <w:t>本年财政拨款收入</w:t>
      </w:r>
      <w:r>
        <w:rPr>
          <w:rFonts w:hint="eastAsia" w:ascii="仿宋" w:eastAsia="仿宋"/>
          <w:sz w:val="32"/>
          <w:szCs w:val="32"/>
          <w:lang w:val="en-US" w:eastAsia="zh-CN"/>
        </w:rPr>
        <w:t>865.979476</w:t>
      </w:r>
      <w:r>
        <w:rPr>
          <w:rFonts w:hint="eastAsia" w:ascii="楷体_GB2312" w:eastAsia="楷体_GB2312"/>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w:t>
      </w:r>
      <w:r>
        <w:rPr>
          <w:rFonts w:hint="eastAsia" w:ascii="仿宋_GB2312" w:eastAsia="仿宋_GB2312" w:cs="Droid Sans"/>
          <w:color w:val="auto"/>
          <w:sz w:val="32"/>
          <w:szCs w:val="32"/>
          <w:u w:val="none"/>
          <w:lang w:eastAsia="zh-CN"/>
        </w:rPr>
        <w:t>一般公共预算拨款收入</w:t>
      </w:r>
      <w:r>
        <w:rPr>
          <w:rFonts w:hint="eastAsia" w:ascii="仿宋" w:eastAsia="仿宋"/>
          <w:sz w:val="32"/>
          <w:szCs w:val="32"/>
          <w:lang w:val="en-US" w:eastAsia="zh-CN"/>
        </w:rPr>
        <w:t>865.979476</w:t>
      </w:r>
      <w:r>
        <w:rPr>
          <w:rFonts w:hint="eastAsia" w:ascii="仿宋_GB2312" w:eastAsia="仿宋_GB2312" w:cs="Droid Sans"/>
          <w:color w:val="auto"/>
          <w:sz w:val="32"/>
          <w:szCs w:val="32"/>
          <w:u w:val="none"/>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2.政府性基金</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3.国有资本经营</w:t>
      </w:r>
      <w:r>
        <w:rPr>
          <w:rFonts w:hint="eastAsia" w:ascii="仿宋_GB2312" w:eastAsia="仿宋_GB2312" w:cs="Droid Sans"/>
          <w:color w:val="auto"/>
          <w:sz w:val="32"/>
          <w:szCs w:val="32"/>
          <w:u w:val="none"/>
          <w:lang w:eastAsia="zh-CN"/>
        </w:rPr>
        <w:t>预算拨款收入</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二</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本年其他资金</w:t>
      </w:r>
      <w:r>
        <w:rPr>
          <w:rFonts w:hint="eastAsia" w:ascii="楷体_GB2312" w:eastAsia="楷体_GB2312" w:cs="Droid Sans"/>
          <w:color w:val="auto"/>
          <w:sz w:val="32"/>
          <w:szCs w:val="32"/>
          <w:u w:val="none"/>
          <w:lang w:eastAsia="zh-CN"/>
        </w:rPr>
        <w:t>收入</w:t>
      </w:r>
      <w:r>
        <w:rPr>
          <w:rFonts w:hint="eastAsia" w:ascii="楷体_GB2312" w:eastAsia="楷体_GB2312" w:cs="Droid Sans"/>
          <w:color w:val="auto"/>
          <w:sz w:val="32"/>
          <w:szCs w:val="32"/>
          <w:u w:val="none"/>
          <w:lang w:val="en-US" w:eastAsia="zh-CN"/>
        </w:rPr>
        <w:t>0</w:t>
      </w:r>
      <w:r>
        <w:rPr>
          <w:rFonts w:hint="eastAsia" w:ascii="楷体_GB2312" w:eastAsia="楷体_GB2312" w:cs="Droid Sans"/>
          <w:color w:val="auto"/>
          <w:sz w:val="32"/>
          <w:szCs w:val="32"/>
          <w:u w:val="none"/>
          <w:lang w:eastAsia="zh-CN"/>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4.财政专户管理资金收入0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5.事业收入0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6.上级补助收入0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7.附属单位上缴收入0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default" w:ascii="仿宋_GB2312" w:eastAsia="仿宋_GB2312" w:cs="Droid Sans"/>
          <w:color w:val="auto"/>
          <w:sz w:val="32"/>
          <w:szCs w:val="32"/>
          <w:u w:val="none"/>
          <w:lang w:val="en-US" w:eastAsia="zh-CN"/>
        </w:rPr>
      </w:pPr>
      <w:r>
        <w:rPr>
          <w:rFonts w:hint="eastAsia" w:ascii="仿宋_GB2312" w:eastAsia="仿宋_GB2312" w:cs="Droid Sans"/>
          <w:color w:val="auto"/>
          <w:sz w:val="32"/>
          <w:szCs w:val="32"/>
          <w:u w:val="none"/>
          <w:lang w:val="en-US" w:eastAsia="zh-CN"/>
        </w:rPr>
        <w:t>8.事业单位经营收入0</w:t>
      </w:r>
      <w:r>
        <w:rPr>
          <w:rFonts w:hint="eastAsia" w:ascii="仿宋_GB2312" w:eastAsia="仿宋_GB2312" w:cs="Droid Sans"/>
          <w:color w:val="auto"/>
          <w:sz w:val="32"/>
          <w:szCs w:val="32"/>
          <w:u w:val="none"/>
        </w:rPr>
        <w:t>万元。</w:t>
      </w:r>
    </w:p>
    <w:p>
      <w:pPr>
        <w:numPr>
          <w:ilvl w:val="0"/>
          <w:numId w:val="0"/>
        </w:num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9.其他收入2.3</w:t>
      </w:r>
      <w:r>
        <w:rPr>
          <w:rFonts w:hint="eastAsia" w:ascii="仿宋_GB2312" w:eastAsia="仿宋_GB2312" w:cs="Droid Sans"/>
          <w:color w:val="auto"/>
          <w:sz w:val="32"/>
          <w:szCs w:val="32"/>
          <w:u w:val="none"/>
        </w:rPr>
        <w:t>万元。</w:t>
      </w:r>
    </w:p>
    <w:p>
      <w:pPr>
        <w:spacing w:line="560" w:lineRule="exact"/>
        <w:ind w:firstLine="640" w:firstLineChars="200"/>
        <w:rPr>
          <w:rFonts w:hint="eastAsia" w:ascii="楷体_GB2312" w:eastAsia="楷体_GB2312" w:cs="Droid Sans"/>
          <w:color w:val="auto"/>
          <w:sz w:val="32"/>
          <w:szCs w:val="32"/>
          <w:u w:val="none"/>
          <w:lang w:eastAsia="zh-CN"/>
        </w:rPr>
      </w:pP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三</w:t>
      </w:r>
      <w:r>
        <w:rPr>
          <w:rFonts w:hint="eastAsia" w:ascii="楷体_GB2312" w:eastAsia="楷体_GB2312"/>
          <w:color w:val="auto"/>
          <w:sz w:val="32"/>
          <w:szCs w:val="32"/>
          <w:u w:val="none"/>
        </w:rPr>
        <w:t>）</w:t>
      </w:r>
      <w:r>
        <w:rPr>
          <w:rFonts w:hint="eastAsia" w:ascii="楷体_GB2312" w:eastAsia="楷体_GB2312"/>
          <w:color w:val="auto"/>
          <w:sz w:val="32"/>
          <w:szCs w:val="32"/>
          <w:u w:val="none"/>
          <w:lang w:eastAsia="zh-CN"/>
        </w:rPr>
        <w:t>上年结转结余</w:t>
      </w:r>
      <w:r>
        <w:rPr>
          <w:rFonts w:hint="eastAsia" w:ascii="楷体_GB2312" w:eastAsia="楷体_GB2312" w:cs="Droid Sans"/>
          <w:color w:val="auto"/>
          <w:sz w:val="32"/>
          <w:szCs w:val="32"/>
          <w:u w:val="none"/>
          <w:lang w:val="en-US" w:eastAsia="zh-CN"/>
        </w:rPr>
        <w:t>32.488232</w:t>
      </w:r>
      <w:r>
        <w:rPr>
          <w:rFonts w:hint="eastAsia" w:ascii="楷体_GB2312" w:eastAsia="楷体_GB2312" w:cs="Droid Sans"/>
          <w:color w:val="auto"/>
          <w:sz w:val="32"/>
          <w:szCs w:val="32"/>
          <w:u w:val="none"/>
          <w:lang w:eastAsia="zh-CN"/>
        </w:rPr>
        <w:t>万元</w:t>
      </w:r>
    </w:p>
    <w:p>
      <w:pPr>
        <w:spacing w:line="560" w:lineRule="exact"/>
        <w:ind w:firstLine="640" w:firstLineChars="20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lang w:val="en-US" w:eastAsia="zh-CN"/>
        </w:rPr>
        <w:t>10.上年结转结余32.488232</w:t>
      </w:r>
      <w:r>
        <w:rPr>
          <w:rFonts w:hint="eastAsia" w:ascii="仿宋_GB2312" w:eastAsia="仿宋_GB2312" w:cs="Droid Sans"/>
          <w:color w:val="auto"/>
          <w:sz w:val="32"/>
          <w:szCs w:val="32"/>
          <w:u w:val="none"/>
        </w:rPr>
        <w:t>万元。</w:t>
      </w:r>
    </w:p>
    <w:p>
      <w:pPr>
        <w:spacing w:line="560" w:lineRule="exact"/>
        <w:ind w:firstLine="640" w:firstLineChars="200"/>
        <w:rPr>
          <w:rFonts w:hint="eastAsia" w:ascii="黑体" w:eastAsia="黑体" w:cs="Droid Sans"/>
          <w:color w:val="auto"/>
          <w:sz w:val="32"/>
          <w:szCs w:val="32"/>
          <w:u w:val="none"/>
        </w:rPr>
      </w:pPr>
      <w:r>
        <w:rPr>
          <w:rFonts w:hint="eastAsia" w:ascii="黑体" w:eastAsia="黑体" w:cs="Droid Sans"/>
          <w:color w:val="auto"/>
          <w:sz w:val="32"/>
          <w:szCs w:val="32"/>
          <w:u w:val="none"/>
          <w:lang w:eastAsia="zh-CN"/>
        </w:rPr>
        <w:t>三、</w:t>
      </w:r>
      <w:r>
        <w:rPr>
          <w:rFonts w:hint="eastAsia" w:ascii="黑体" w:eastAsia="黑体" w:cs="Droid Sans"/>
          <w:color w:val="auto"/>
          <w:sz w:val="32"/>
          <w:szCs w:val="32"/>
          <w:u w:val="none"/>
        </w:rPr>
        <w:t>支出</w:t>
      </w:r>
      <w:r>
        <w:rPr>
          <w:rFonts w:hint="eastAsia" w:ascii="黑体" w:eastAsia="黑体" w:cs="Droid Sans"/>
          <w:color w:val="auto"/>
          <w:sz w:val="32"/>
          <w:szCs w:val="32"/>
          <w:u w:val="none"/>
          <w:lang w:eastAsia="zh-CN"/>
        </w:rPr>
        <w:t>预算</w:t>
      </w:r>
      <w:r>
        <w:rPr>
          <w:rFonts w:hint="eastAsia" w:ascii="黑体" w:eastAsia="黑体" w:cs="Droid Sans"/>
          <w:color w:val="auto"/>
          <w:sz w:val="32"/>
          <w:szCs w:val="32"/>
          <w:u w:val="none"/>
        </w:rPr>
        <w:t>情况说明</w:t>
      </w:r>
    </w:p>
    <w:p>
      <w:pPr>
        <w:spacing w:line="560" w:lineRule="exact"/>
        <w:ind w:firstLine="640" w:firstLineChars="200"/>
        <w:rPr>
          <w:rFonts w:hint="default" w:ascii="Cambria" w:eastAsia="黑体"/>
          <w:color w:val="auto"/>
          <w:sz w:val="36"/>
          <w:szCs w:val="32"/>
          <w:lang w:eastAsia="zh-CN"/>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支出预算</w:t>
      </w:r>
      <w:r>
        <w:rPr>
          <w:rFonts w:hint="eastAsia" w:ascii="仿宋" w:eastAsia="仿宋"/>
          <w:sz w:val="32"/>
          <w:szCs w:val="32"/>
          <w:lang w:val="en-US" w:eastAsia="zh-CN"/>
        </w:rPr>
        <w:t>898.467708</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 w:eastAsia="仿宋"/>
          <w:sz w:val="32"/>
          <w:szCs w:val="32"/>
          <w:lang w:val="en-US" w:eastAsia="zh-CN"/>
        </w:rPr>
        <w:t>928.976582</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减少</w:t>
      </w:r>
      <w:r>
        <w:rPr>
          <w:rFonts w:hint="eastAsia" w:ascii="仿宋_GB2312" w:eastAsia="仿宋_GB2312"/>
          <w:color w:val="auto"/>
          <w:sz w:val="32"/>
          <w:szCs w:val="32"/>
          <w:u w:val="none"/>
          <w:lang w:val="en-US" w:eastAsia="zh-CN"/>
        </w:rPr>
        <w:t>3</w:t>
      </w:r>
      <w:r>
        <w:rPr>
          <w:rFonts w:hint="eastAsia" w:ascii="仿宋" w:eastAsia="仿宋"/>
          <w:sz w:val="32"/>
          <w:szCs w:val="32"/>
          <w:lang w:val="en-US" w:eastAsia="zh-CN"/>
        </w:rPr>
        <w:t>0.508874</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下降</w:t>
      </w:r>
      <w:r>
        <w:rPr>
          <w:rFonts w:hint="eastAsia" w:ascii="仿宋_GB2312" w:eastAsia="仿宋_GB2312"/>
          <w:color w:val="auto"/>
          <w:sz w:val="32"/>
          <w:szCs w:val="32"/>
          <w:u w:val="none"/>
          <w:lang w:val="en-US" w:eastAsia="zh-CN"/>
        </w:rPr>
        <w:t>3.28</w:t>
      </w:r>
      <w:r>
        <w:rPr>
          <w:rFonts w:hint="eastAsia" w:ascii="仿宋_GB2312" w:eastAsia="仿宋_GB2312"/>
          <w:color w:val="auto"/>
          <w:sz w:val="32"/>
          <w:szCs w:val="32"/>
          <w:u w:val="none"/>
        </w:rPr>
        <w:t>%</w:t>
      </w:r>
      <w:r>
        <w:rPr>
          <w:rFonts w:hint="eastAsia" w:ascii="仿宋_GB2312" w:eastAsia="仿宋_GB2312" w:cs="Droid Sans"/>
          <w:color w:val="auto"/>
          <w:sz w:val="32"/>
          <w:szCs w:val="32"/>
          <w:u w:val="none"/>
        </w:rPr>
        <w:t>。</w:t>
      </w:r>
      <w:r>
        <w:rPr>
          <w:rFonts w:hint="eastAsia" w:ascii="仿宋_GB2312" w:eastAsia="仿宋_GB2312"/>
          <w:color w:val="auto"/>
          <w:sz w:val="32"/>
          <w:szCs w:val="32"/>
          <w:u w:val="none"/>
          <w:lang w:eastAsia="zh-CN"/>
        </w:rPr>
        <w:t>主要原因是</w:t>
      </w:r>
      <w:r>
        <w:rPr>
          <w:rFonts w:hint="eastAsia" w:ascii="仿宋_GB2312" w:eastAsia="仿宋_GB2312"/>
          <w:color w:val="auto"/>
          <w:sz w:val="32"/>
          <w:szCs w:val="32"/>
          <w:u w:val="none"/>
          <w:lang w:val="en-US" w:eastAsia="zh-CN"/>
        </w:rPr>
        <w:t>人员减少；保险、公积金基数调整</w:t>
      </w:r>
      <w:r>
        <w:rPr>
          <w:rFonts w:hint="eastAsia" w:ascii="仿宋_GB2312" w:eastAsia="仿宋_GB2312"/>
          <w:color w:val="auto"/>
          <w:sz w:val="32"/>
          <w:szCs w:val="32"/>
          <w:u w:val="none"/>
          <w:lang w:eastAsia="zh-CN"/>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highlight w:val="none"/>
          <w:u w:val="none"/>
          <w:lang w:val="en-US" w:eastAsia="zh-CN"/>
        </w:rPr>
        <w:t>（一）</w:t>
      </w:r>
      <w:r>
        <w:rPr>
          <w:rFonts w:hint="eastAsia" w:ascii="楷体_GB2312" w:hAnsi="楷体_GB2312" w:eastAsia="楷体_GB2312" w:cs="楷体_GB2312"/>
          <w:color w:val="auto"/>
          <w:sz w:val="32"/>
          <w:szCs w:val="32"/>
          <w:highlight w:val="none"/>
          <w:u w:val="none"/>
        </w:rPr>
        <w:t>基本</w:t>
      </w:r>
      <w:r>
        <w:rPr>
          <w:rFonts w:hint="eastAsia" w:ascii="楷体_GB2312" w:hAnsi="楷体_GB2312" w:eastAsia="楷体_GB2312" w:cs="楷体_GB2312"/>
          <w:color w:val="auto"/>
          <w:sz w:val="32"/>
          <w:szCs w:val="32"/>
          <w:highlight w:val="none"/>
          <w:u w:val="none"/>
          <w:lang w:eastAsia="zh-CN"/>
        </w:rPr>
        <w:t>支出。</w:t>
      </w:r>
      <w:r>
        <w:rPr>
          <w:rFonts w:hint="eastAsia" w:ascii="仿宋_GB2312" w:eastAsia="仿宋_GB2312"/>
          <w:color w:val="auto"/>
          <w:sz w:val="32"/>
          <w:szCs w:val="32"/>
          <w:highlight w:val="none"/>
          <w:u w:val="none"/>
          <w:lang w:eastAsia="zh-CN"/>
        </w:rPr>
        <w:t>基本</w:t>
      </w:r>
      <w:r>
        <w:rPr>
          <w:rFonts w:hint="eastAsia" w:ascii="仿宋_GB2312" w:eastAsia="仿宋_GB2312"/>
          <w:color w:val="auto"/>
          <w:sz w:val="32"/>
          <w:szCs w:val="32"/>
          <w:highlight w:val="none"/>
          <w:u w:val="none"/>
        </w:rPr>
        <w:t>支出预算</w:t>
      </w:r>
      <w:r>
        <w:rPr>
          <w:rFonts w:hint="eastAsia" w:ascii="仿宋" w:eastAsia="仿宋"/>
          <w:sz w:val="32"/>
          <w:szCs w:val="32"/>
          <w:lang w:val="en-US" w:eastAsia="zh-CN"/>
        </w:rPr>
        <w:t>865.979476</w:t>
      </w:r>
      <w:r>
        <w:rPr>
          <w:rFonts w:hint="eastAsia" w:ascii="仿宋_GB2312" w:eastAsia="仿宋_GB2312"/>
          <w:color w:val="auto"/>
          <w:sz w:val="32"/>
          <w:szCs w:val="32"/>
          <w:highlight w:val="none"/>
          <w:u w:val="none"/>
        </w:rPr>
        <w:t>万元，占</w:t>
      </w:r>
      <w:r>
        <w:rPr>
          <w:rFonts w:hint="eastAsia" w:ascii="仿宋_GB2312" w:eastAsia="仿宋_GB2312"/>
          <w:color w:val="auto"/>
          <w:sz w:val="32"/>
          <w:szCs w:val="32"/>
          <w:highlight w:val="none"/>
          <w:u w:val="none"/>
          <w:lang w:eastAsia="zh-CN"/>
        </w:rPr>
        <w:t>本年</w:t>
      </w:r>
      <w:r>
        <w:rPr>
          <w:rFonts w:hint="eastAsia" w:ascii="仿宋_GB2312" w:eastAsia="仿宋_GB2312"/>
          <w:color w:val="auto"/>
          <w:sz w:val="32"/>
          <w:szCs w:val="32"/>
          <w:highlight w:val="none"/>
          <w:u w:val="none"/>
        </w:rPr>
        <w:t>支出预算</w:t>
      </w:r>
      <w:r>
        <w:rPr>
          <w:rFonts w:hint="eastAsia" w:ascii="仿宋_GB2312" w:eastAsia="仿宋_GB2312"/>
          <w:color w:val="auto"/>
          <w:sz w:val="32"/>
          <w:szCs w:val="32"/>
          <w:highlight w:val="none"/>
          <w:u w:val="none"/>
          <w:lang w:val="en-US" w:eastAsia="zh-CN"/>
        </w:rPr>
        <w:t>96.38</w:t>
      </w:r>
      <w:r>
        <w:rPr>
          <w:rFonts w:hint="eastAsia" w:ascii="仿宋_GB2312" w:eastAsia="仿宋_GB2312"/>
          <w:color w:val="auto"/>
          <w:sz w:val="32"/>
          <w:szCs w:val="32"/>
          <w:highlight w:val="none"/>
          <w:u w:val="none"/>
        </w:rPr>
        <w:t>%，</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928.976582</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62.997106</w:t>
      </w:r>
      <w:r>
        <w:rPr>
          <w:rFonts w:hint="eastAsia" w:ascii="仿宋_GB2312" w:eastAsia="仿宋_GB2312"/>
          <w:color w:val="auto"/>
          <w:sz w:val="32"/>
          <w:szCs w:val="32"/>
          <w:u w:val="none"/>
        </w:rPr>
        <w:t>万元，下降</w:t>
      </w:r>
      <w:r>
        <w:rPr>
          <w:rFonts w:hint="eastAsia" w:ascii="仿宋_GB2312" w:eastAsia="仿宋_GB2312"/>
          <w:color w:val="auto"/>
          <w:sz w:val="32"/>
          <w:szCs w:val="32"/>
          <w:u w:val="none"/>
          <w:lang w:val="en-US" w:eastAsia="zh-CN"/>
        </w:rPr>
        <w:t>6.78</w:t>
      </w:r>
      <w:r>
        <w:rPr>
          <w:rFonts w:hint="eastAsia" w:ascii="仿宋_GB2312" w:eastAsia="仿宋_GB2312"/>
          <w:color w:val="auto"/>
          <w:sz w:val="32"/>
          <w:szCs w:val="32"/>
          <w:u w:val="none"/>
        </w:rPr>
        <w:t>%。</w:t>
      </w:r>
    </w:p>
    <w:p>
      <w:pPr>
        <w:spacing w:line="560" w:lineRule="exact"/>
        <w:ind w:firstLine="640"/>
        <w:rPr>
          <w:rFonts w:hint="eastAsia" w:ascii="仿宋_GB2312" w:eastAsia="仿宋_GB2312"/>
          <w:color w:val="auto"/>
          <w:sz w:val="32"/>
          <w:szCs w:val="32"/>
          <w:u w:val="none"/>
        </w:rPr>
      </w:pPr>
      <w:r>
        <w:rPr>
          <w:rFonts w:hint="eastAsia" w:ascii="楷体_GB2312" w:hAnsi="楷体_GB2312" w:eastAsia="楷体_GB2312" w:cs="楷体_GB2312"/>
          <w:color w:val="auto"/>
          <w:sz w:val="32"/>
          <w:szCs w:val="32"/>
          <w:u w:val="none"/>
          <w:lang w:eastAsia="zh-CN"/>
        </w:rPr>
        <w:t>（二）项目支出。</w:t>
      </w:r>
      <w:r>
        <w:rPr>
          <w:rFonts w:hint="eastAsia" w:ascii="仿宋_GB2312" w:eastAsia="仿宋_GB2312"/>
          <w:color w:val="auto"/>
          <w:sz w:val="32"/>
          <w:szCs w:val="32"/>
          <w:u w:val="none"/>
        </w:rPr>
        <w:t>项目支出预算</w:t>
      </w:r>
      <w:r>
        <w:rPr>
          <w:rFonts w:hint="eastAsia" w:ascii="仿宋_GB2312" w:eastAsia="仿宋_GB2312"/>
          <w:color w:val="auto"/>
          <w:sz w:val="32"/>
          <w:szCs w:val="32"/>
          <w:u w:val="none"/>
          <w:lang w:eastAsia="zh-CN"/>
        </w:rPr>
        <w:t>2.30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w:t>
      </w:r>
      <w:r>
        <w:rPr>
          <w:rFonts w:hint="eastAsia" w:ascii="仿宋_GB2312" w:eastAsia="仿宋_GB2312"/>
          <w:color w:val="auto"/>
          <w:sz w:val="32"/>
          <w:szCs w:val="32"/>
          <w:u w:val="none"/>
          <w:lang w:eastAsia="zh-CN"/>
        </w:rPr>
        <w:t>2.30</w:t>
      </w:r>
      <w:r>
        <w:rPr>
          <w:rFonts w:hint="eastAsia" w:ascii="仿宋_GB2312" w:eastAsia="仿宋_GB2312"/>
          <w:color w:val="auto"/>
          <w:sz w:val="32"/>
          <w:szCs w:val="32"/>
          <w:u w:val="none"/>
        </w:rPr>
        <w:t>万元，增长</w:t>
      </w:r>
      <w:r>
        <w:rPr>
          <w:rFonts w:hint="eastAsia" w:ascii="仿宋_GB2312" w:eastAsia="仿宋_GB2312"/>
          <w:color w:val="auto"/>
          <w:sz w:val="32"/>
          <w:szCs w:val="32"/>
          <w:u w:val="none"/>
          <w:lang w:eastAsia="zh-CN"/>
        </w:rPr>
        <w:t>100</w:t>
      </w:r>
      <w:r>
        <w:rPr>
          <w:rFonts w:hint="eastAsia" w:ascii="仿宋_GB2312" w:eastAsia="仿宋_GB2312"/>
          <w:color w:val="auto"/>
          <w:sz w:val="32"/>
          <w:szCs w:val="32"/>
          <w:u w:val="none"/>
        </w:rPr>
        <w:t>%。其中：</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1.事业单位经营支出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2.上缴上级支出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spacing w:line="560" w:lineRule="exact"/>
        <w:ind w:firstLine="640"/>
        <w:rPr>
          <w:rFonts w:hint="eastAsia" w:ascii="仿宋_GB2312" w:eastAsia="仿宋_GB2312" w:cs="Droid Sans"/>
          <w:color w:val="auto"/>
          <w:sz w:val="32"/>
          <w:szCs w:val="32"/>
          <w:u w:val="none"/>
        </w:rPr>
      </w:pPr>
      <w:r>
        <w:rPr>
          <w:rFonts w:hint="eastAsia" w:ascii="仿宋_GB2312" w:eastAsia="仿宋_GB2312" w:cs="Droid Sans"/>
          <w:color w:val="auto"/>
          <w:sz w:val="32"/>
          <w:szCs w:val="32"/>
          <w:u w:val="none"/>
        </w:rPr>
        <w:t>3.对附属单位补助支出</w:t>
      </w:r>
      <w:r>
        <w:rPr>
          <w:rFonts w:hint="eastAsia" w:ascii="仿宋_GB2312" w:eastAsia="仿宋_GB2312" w:cs="Droid Sans"/>
          <w:color w:val="auto"/>
          <w:sz w:val="32"/>
          <w:szCs w:val="32"/>
          <w:u w:val="none"/>
          <w:lang w:val="en-US" w:eastAsia="zh-CN"/>
        </w:rPr>
        <w:t>0</w:t>
      </w:r>
      <w:r>
        <w:rPr>
          <w:rFonts w:hint="eastAsia" w:ascii="仿宋_GB2312" w:eastAsia="仿宋_GB2312" w:cs="Droid Sans"/>
          <w:color w:val="auto"/>
          <w:sz w:val="32"/>
          <w:szCs w:val="32"/>
          <w:u w:val="none"/>
        </w:rPr>
        <w:t>万元。</w:t>
      </w:r>
    </w:p>
    <w:p>
      <w:pPr>
        <w:numPr>
          <w:ilvl w:val="0"/>
          <w:numId w:val="2"/>
        </w:numPr>
        <w:spacing w:line="560" w:lineRule="exact"/>
        <w:ind w:firstLine="640" w:firstLineChars="200"/>
        <w:rPr>
          <w:rFonts w:hint="eastAsia" w:ascii="仿宋_GB2312" w:hAnsi="Times New Roman" w:eastAsia="仿宋_GB2312" w:cs="Droid Sans"/>
          <w:b w:val="0"/>
          <w:bCs w:val="0"/>
          <w:color w:val="auto"/>
          <w:kern w:val="2"/>
          <w:sz w:val="32"/>
          <w:szCs w:val="32"/>
          <w:u w:val="none"/>
          <w:lang w:val="en-US" w:eastAsia="zh-CN" w:bidi="ar-SA"/>
        </w:rPr>
      </w:pPr>
      <w:r>
        <w:rPr>
          <w:rFonts w:hint="eastAsia" w:ascii="楷体_GB2312" w:hAnsi="楷体_GB2312" w:eastAsia="楷体_GB2312" w:cs="楷体_GB2312"/>
          <w:color w:val="000000"/>
          <w:sz w:val="32"/>
          <w:szCs w:val="32"/>
          <w:highlight w:val="none"/>
          <w:u w:val="none"/>
          <w:lang w:eastAsia="zh-CN"/>
        </w:rPr>
        <w:t>年终结转结余资金0万元。</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四</w:t>
      </w:r>
      <w:r>
        <w:rPr>
          <w:rFonts w:hint="eastAsia" w:ascii="黑体" w:eastAsia="黑体"/>
          <w:color w:val="auto"/>
          <w:sz w:val="32"/>
          <w:szCs w:val="32"/>
          <w:u w:val="none"/>
        </w:rPr>
        <w:t>、财政拨款“三公”经费预算</w:t>
      </w:r>
      <w:r>
        <w:rPr>
          <w:rFonts w:hint="eastAsia" w:ascii="黑体" w:eastAsia="黑体"/>
          <w:color w:val="auto"/>
          <w:sz w:val="32"/>
          <w:szCs w:val="32"/>
          <w:u w:val="none"/>
          <w:lang w:eastAsia="zh-CN"/>
        </w:rPr>
        <w:t>情况</w:t>
      </w:r>
      <w:r>
        <w:rPr>
          <w:rFonts w:hint="eastAsia" w:ascii="黑体" w:eastAsia="黑体"/>
          <w:color w:val="auto"/>
          <w:sz w:val="32"/>
          <w:szCs w:val="32"/>
          <w:u w:val="none"/>
        </w:rPr>
        <w:t>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（一）“三公”经费的单位范围</w:t>
      </w:r>
    </w:p>
    <w:p>
      <w:pPr>
        <w:spacing w:line="560" w:lineRule="exact"/>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val="en-US" w:eastAsia="zh-CN"/>
        </w:rPr>
        <w:t>北京市密云区遥桥峪水库管理处</w:t>
      </w:r>
      <w:r>
        <w:rPr>
          <w:rFonts w:hint="eastAsia" w:ascii="仿宋_GB2312" w:eastAsia="仿宋_GB2312"/>
          <w:color w:val="auto"/>
          <w:sz w:val="32"/>
          <w:szCs w:val="32"/>
          <w:u w:val="none"/>
        </w:rPr>
        <w:t>因公出国（境）费用、公务接待费、公务用车购置和运行维护费开支单位包括</w:t>
      </w:r>
      <w:r>
        <w:rPr>
          <w:rFonts w:hint="eastAsia" w:ascii="仿宋_GB2312" w:eastAsia="仿宋_GB2312"/>
          <w:color w:val="auto"/>
          <w:sz w:val="32"/>
          <w:szCs w:val="32"/>
          <w:u w:val="none"/>
          <w:lang w:val="en-US" w:eastAsia="zh-CN"/>
        </w:rPr>
        <w:t>北京市密云区遥桥峪水库管理处。</w:t>
      </w:r>
    </w:p>
    <w:p>
      <w:pPr>
        <w:numPr>
          <w:ilvl w:val="0"/>
          <w:numId w:val="1"/>
        </w:numPr>
        <w:spacing w:line="560" w:lineRule="exact"/>
        <w:ind w:left="0" w:leftChars="0"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财政拨款“三公”经费预算情况说明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财政拨款“三公”经费预算</w:t>
      </w:r>
      <w:r>
        <w:rPr>
          <w:rFonts w:hint="eastAsia" w:ascii="仿宋_GB2312" w:eastAsia="仿宋_GB2312"/>
          <w:color w:val="auto"/>
          <w:sz w:val="32"/>
          <w:szCs w:val="32"/>
          <w:u w:val="none"/>
          <w:lang w:val="en-US" w:eastAsia="zh-CN"/>
        </w:rPr>
        <w:t>5.726</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w:t>
      </w:r>
      <w:r>
        <w:rPr>
          <w:rFonts w:hint="eastAsia" w:ascii="仿宋_GB2312" w:eastAsia="仿宋_GB2312"/>
          <w:color w:val="auto"/>
          <w:sz w:val="32"/>
          <w:szCs w:val="32"/>
          <w:u w:val="none"/>
        </w:rPr>
        <w:t>财政拨款“三公”经费预算减少</w:t>
      </w:r>
      <w:r>
        <w:rPr>
          <w:rFonts w:hint="eastAsia" w:ascii="仿宋_GB2312" w:eastAsia="仿宋_GB2312"/>
          <w:color w:val="auto"/>
          <w:sz w:val="32"/>
          <w:szCs w:val="32"/>
          <w:u w:val="none"/>
          <w:lang w:val="en-US" w:eastAsia="zh-CN"/>
        </w:rPr>
        <w:t>1.18</w:t>
      </w:r>
      <w:r>
        <w:rPr>
          <w:rFonts w:hint="eastAsia" w:ascii="仿宋_GB2312" w:eastAsia="仿宋_GB2312"/>
          <w:color w:val="auto"/>
          <w:sz w:val="32"/>
          <w:szCs w:val="32"/>
          <w:u w:val="none"/>
        </w:rPr>
        <w:t>万元。其中：</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1.因公出国（境）费用。</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万元增加（减少</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本单位无此项费用</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2.公务接待费。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万元增加（减少）</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本单位无此项费用</w:t>
      </w:r>
      <w:r>
        <w:rPr>
          <w:rFonts w:hint="eastAsia" w:ascii="仿宋_GB2312" w:eastAsia="仿宋_GB2312"/>
          <w:color w:val="auto"/>
          <w:sz w:val="32"/>
          <w:szCs w:val="32"/>
          <w:u w:val="none"/>
        </w:rPr>
        <w:t>。</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3.公务用车购置和运行维护费。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5.726</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包括：</w:t>
      </w:r>
      <w:r>
        <w:rPr>
          <w:rFonts w:hint="eastAsia" w:ascii="仿宋_GB2312" w:eastAsia="仿宋_GB2312"/>
          <w:color w:val="auto"/>
          <w:sz w:val="32"/>
          <w:szCs w:val="32"/>
          <w:u w:val="none"/>
        </w:rPr>
        <w:t>公务用车购置费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万元增加（减少）</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万元，主要原因：</w:t>
      </w:r>
      <w:r>
        <w:rPr>
          <w:rFonts w:hint="eastAsia" w:ascii="仿宋_GB2312" w:eastAsia="仿宋_GB2312"/>
          <w:color w:val="auto"/>
          <w:sz w:val="32"/>
          <w:szCs w:val="32"/>
          <w:u w:val="none"/>
          <w:lang w:val="en-US" w:eastAsia="zh-CN"/>
        </w:rPr>
        <w:t>本单位无此项费用</w:t>
      </w:r>
      <w:r>
        <w:rPr>
          <w:rFonts w:hint="eastAsia" w:ascii="仿宋_GB2312" w:eastAsia="仿宋_GB2312"/>
          <w:color w:val="auto"/>
          <w:sz w:val="32"/>
          <w:szCs w:val="32"/>
          <w:u w:val="none"/>
        </w:rPr>
        <w:t>；公务用车运行维护费</w:t>
      </w: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5.726</w:t>
      </w:r>
      <w:r>
        <w:rPr>
          <w:rFonts w:hint="eastAsia" w:ascii="仿宋_GB2312" w:eastAsia="仿宋_GB2312"/>
          <w:color w:val="auto"/>
          <w:sz w:val="32"/>
          <w:szCs w:val="32"/>
          <w:u w:val="none"/>
        </w:rPr>
        <w:t>万元，其中：公务用车燃油</w:t>
      </w:r>
      <w:r>
        <w:rPr>
          <w:rFonts w:hint="eastAsia" w:ascii="仿宋_GB2312" w:eastAsia="仿宋_GB2312"/>
          <w:color w:val="auto"/>
          <w:sz w:val="32"/>
          <w:szCs w:val="32"/>
          <w:u w:val="none"/>
          <w:lang w:val="en-US" w:eastAsia="zh-CN"/>
        </w:rPr>
        <w:t>1.8</w:t>
      </w:r>
      <w:r>
        <w:rPr>
          <w:rFonts w:hint="eastAsia" w:ascii="仿宋_GB2312" w:eastAsia="仿宋_GB2312"/>
          <w:color w:val="auto"/>
          <w:sz w:val="32"/>
          <w:szCs w:val="32"/>
          <w:u w:val="none"/>
        </w:rPr>
        <w:t>万元，公务用车维修</w:t>
      </w:r>
      <w:r>
        <w:rPr>
          <w:rFonts w:hint="eastAsia" w:ascii="仿宋_GB2312" w:eastAsia="仿宋_GB2312"/>
          <w:color w:val="auto"/>
          <w:sz w:val="32"/>
          <w:szCs w:val="32"/>
          <w:u w:val="none"/>
          <w:lang w:val="en-US" w:eastAsia="zh-CN"/>
        </w:rPr>
        <w:t>1.8</w:t>
      </w:r>
      <w:r>
        <w:rPr>
          <w:rFonts w:hint="eastAsia" w:ascii="仿宋_GB2312" w:eastAsia="仿宋_GB2312"/>
          <w:color w:val="auto"/>
          <w:sz w:val="32"/>
          <w:szCs w:val="32"/>
          <w:u w:val="none"/>
        </w:rPr>
        <w:t>万元，公务用车保险</w:t>
      </w:r>
      <w:r>
        <w:rPr>
          <w:rFonts w:hint="eastAsia" w:ascii="仿宋_GB2312" w:eastAsia="仿宋_GB2312"/>
          <w:color w:val="auto"/>
          <w:sz w:val="32"/>
          <w:szCs w:val="32"/>
          <w:u w:val="none"/>
          <w:lang w:val="en-US" w:eastAsia="zh-CN"/>
        </w:rPr>
        <w:t>0.94</w:t>
      </w:r>
      <w:r>
        <w:rPr>
          <w:rFonts w:hint="eastAsia" w:ascii="仿宋_GB2312" w:eastAsia="仿宋_GB2312"/>
          <w:color w:val="auto"/>
          <w:sz w:val="32"/>
          <w:szCs w:val="32"/>
          <w:u w:val="none"/>
        </w:rPr>
        <w:t>万元，其他支出</w:t>
      </w:r>
      <w:r>
        <w:rPr>
          <w:rFonts w:hint="eastAsia" w:ascii="仿宋_GB2312" w:eastAsia="仿宋_GB2312"/>
          <w:color w:val="auto"/>
          <w:sz w:val="32"/>
          <w:szCs w:val="32"/>
          <w:u w:val="none"/>
          <w:lang w:val="en-US" w:eastAsia="zh-CN"/>
        </w:rPr>
        <w:t>1.186</w:t>
      </w:r>
      <w:r>
        <w:rPr>
          <w:rFonts w:hint="eastAsia" w:ascii="仿宋_GB2312" w:eastAsia="仿宋_GB2312"/>
          <w:color w:val="auto"/>
          <w:sz w:val="32"/>
          <w:szCs w:val="32"/>
          <w:u w:val="none"/>
        </w:rPr>
        <w:t>万元。公务用车运行维护费</w:t>
      </w:r>
      <w:r>
        <w:rPr>
          <w:rFonts w:hint="eastAsia" w:ascii="仿宋_GB2312" w:eastAsia="仿宋_GB2312"/>
          <w:color w:val="auto"/>
          <w:sz w:val="32"/>
          <w:szCs w:val="32"/>
          <w:u w:val="none"/>
          <w:lang w:eastAsia="zh-CN"/>
        </w:rPr>
        <w:t>2025年预算数</w:t>
      </w:r>
      <w:r>
        <w:rPr>
          <w:rFonts w:hint="eastAsia" w:ascii="仿宋_GB2312" w:eastAsia="仿宋_GB2312"/>
          <w:color w:val="auto"/>
          <w:sz w:val="32"/>
          <w:szCs w:val="32"/>
          <w:u w:val="none"/>
        </w:rPr>
        <w:t>比</w:t>
      </w:r>
      <w:r>
        <w:rPr>
          <w:rFonts w:hint="eastAsia" w:ascii="仿宋_GB2312" w:eastAsia="仿宋_GB2312"/>
          <w:color w:val="auto"/>
          <w:sz w:val="32"/>
          <w:szCs w:val="32"/>
          <w:u w:val="none"/>
          <w:lang w:eastAsia="zh-CN"/>
        </w:rPr>
        <w:t>2024年年初</w:t>
      </w:r>
      <w:r>
        <w:rPr>
          <w:rFonts w:hint="eastAsia" w:ascii="仿宋_GB2312" w:eastAsia="仿宋_GB2312"/>
          <w:color w:val="auto"/>
          <w:sz w:val="32"/>
          <w:szCs w:val="32"/>
          <w:u w:val="none"/>
        </w:rPr>
        <w:t>预算数</w:t>
      </w:r>
      <w:r>
        <w:rPr>
          <w:rFonts w:hint="eastAsia" w:ascii="仿宋_GB2312" w:eastAsia="仿宋_GB2312"/>
          <w:color w:val="auto"/>
          <w:sz w:val="32"/>
          <w:szCs w:val="32"/>
          <w:u w:val="none"/>
          <w:lang w:val="en-US" w:eastAsia="zh-CN"/>
        </w:rPr>
        <w:t>6.906</w:t>
      </w:r>
      <w:r>
        <w:rPr>
          <w:rFonts w:hint="eastAsia" w:ascii="仿宋_GB2312" w:eastAsia="仿宋_GB2312"/>
          <w:color w:val="auto"/>
          <w:sz w:val="32"/>
          <w:szCs w:val="32"/>
          <w:u w:val="none"/>
        </w:rPr>
        <w:t>万元减少</w:t>
      </w:r>
      <w:r>
        <w:rPr>
          <w:rFonts w:hint="eastAsia" w:ascii="仿宋_GB2312" w:eastAsia="仿宋_GB2312"/>
          <w:color w:val="auto"/>
          <w:sz w:val="32"/>
          <w:szCs w:val="32"/>
          <w:u w:val="none"/>
          <w:lang w:val="en-US" w:eastAsia="zh-CN"/>
        </w:rPr>
        <w:t>1.18</w:t>
      </w:r>
      <w:r>
        <w:rPr>
          <w:rFonts w:hint="eastAsia" w:ascii="仿宋_GB2312" w:eastAsia="仿宋_GB2312"/>
          <w:color w:val="auto"/>
          <w:sz w:val="32"/>
          <w:szCs w:val="32"/>
          <w:u w:val="none"/>
        </w:rPr>
        <w:t>万元</w:t>
      </w:r>
      <w:r>
        <w:rPr>
          <w:rFonts w:hint="eastAsia" w:ascii="仿宋_GB2312" w:eastAsia="仿宋_GB2312"/>
          <w:color w:val="auto"/>
          <w:sz w:val="32"/>
          <w:szCs w:val="32"/>
          <w:u w:val="none"/>
          <w:lang w:eastAsia="zh-CN"/>
        </w:rPr>
        <w:t>，</w:t>
      </w:r>
      <w:r>
        <w:rPr>
          <w:rFonts w:hint="eastAsia" w:ascii="仿宋_GB2312" w:eastAsia="仿宋_GB2312"/>
          <w:color w:val="auto"/>
          <w:sz w:val="32"/>
          <w:szCs w:val="32"/>
          <w:u w:val="none"/>
        </w:rPr>
        <w:t>主要原因：</w:t>
      </w:r>
      <w:r>
        <w:rPr>
          <w:rFonts w:hint="eastAsia" w:ascii="仿宋_GB2312" w:eastAsia="仿宋_GB2312" w:cs="Droid Sans"/>
          <w:color w:val="auto"/>
          <w:sz w:val="32"/>
          <w:szCs w:val="32"/>
          <w:u w:val="none"/>
        </w:rPr>
        <w:t>落实政府“过紧日子”要求，进一步压减一般性支出</w:t>
      </w:r>
      <w:r>
        <w:rPr>
          <w:rFonts w:hint="eastAsia" w:ascii="仿宋_GB2312" w:eastAsia="仿宋_GB2312" w:cs="Droid Sans"/>
          <w:color w:val="auto"/>
          <w:sz w:val="32"/>
          <w:szCs w:val="32"/>
          <w:u w:val="none"/>
          <w:lang w:eastAsia="zh-CN"/>
        </w:rPr>
        <w:t>，</w:t>
      </w:r>
      <w:r>
        <w:rPr>
          <w:rFonts w:hint="eastAsia" w:ascii="仿宋_GB2312" w:eastAsia="仿宋_GB2312" w:cs="Droid Sans"/>
          <w:color w:val="auto"/>
          <w:sz w:val="32"/>
          <w:szCs w:val="32"/>
          <w:u w:val="none"/>
          <w:lang w:val="en-US" w:eastAsia="zh-CN"/>
        </w:rPr>
        <w:t>新能源车综合费用0.75万元</w:t>
      </w:r>
      <w:r>
        <w:rPr>
          <w:rFonts w:hint="eastAsia" w:ascii="仿宋_GB2312" w:eastAsia="仿宋_GB2312" w:cs="Droid Sans"/>
          <w:color w:val="auto"/>
          <w:sz w:val="32"/>
          <w:szCs w:val="32"/>
          <w:u w:val="none"/>
        </w:rPr>
        <w:t>。</w:t>
      </w:r>
    </w:p>
    <w:p>
      <w:pPr>
        <w:spacing w:line="560" w:lineRule="exact"/>
        <w:ind w:firstLine="640" w:firstLineChars="200"/>
        <w:rPr>
          <w:rFonts w:hint="eastAsia" w:ascii="黑体" w:eastAsia="黑体"/>
          <w:color w:val="auto"/>
          <w:sz w:val="32"/>
          <w:szCs w:val="32"/>
          <w:u w:val="none"/>
        </w:rPr>
      </w:pPr>
      <w:r>
        <w:rPr>
          <w:rFonts w:hint="eastAsia" w:ascii="黑体" w:eastAsia="黑体"/>
          <w:color w:val="auto"/>
          <w:sz w:val="32"/>
          <w:szCs w:val="32"/>
          <w:u w:val="none"/>
          <w:lang w:eastAsia="zh-CN"/>
        </w:rPr>
        <w:t>五</w:t>
      </w:r>
      <w:r>
        <w:rPr>
          <w:rFonts w:hint="eastAsia" w:ascii="黑体" w:eastAsia="黑体"/>
          <w:color w:val="auto"/>
          <w:sz w:val="32"/>
          <w:szCs w:val="32"/>
          <w:u w:val="none"/>
        </w:rPr>
        <w:t>、其他情况说明</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（一）政府采购预算说明</w:t>
      </w:r>
    </w:p>
    <w:p>
      <w:pPr>
        <w:spacing w:line="560" w:lineRule="exact"/>
        <w:ind w:firstLine="640" w:firstLineChars="200"/>
        <w:rPr>
          <w:rFonts w:hint="eastAsia"/>
        </w:rPr>
      </w:pPr>
      <w:r>
        <w:rPr>
          <w:rFonts w:hint="eastAsia" w:ascii="仿宋_GB2312" w:eastAsia="仿宋_GB2312"/>
          <w:color w:val="auto"/>
          <w:sz w:val="32"/>
          <w:szCs w:val="32"/>
          <w:u w:val="none"/>
          <w:lang w:eastAsia="zh-CN"/>
        </w:rPr>
        <w:t>2025年</w:t>
      </w:r>
      <w:r>
        <w:rPr>
          <w:rFonts w:hint="eastAsia" w:ascii="仿宋_GB2312" w:eastAsia="仿宋_GB2312"/>
          <w:color w:val="auto"/>
          <w:sz w:val="32"/>
          <w:szCs w:val="32"/>
          <w:u w:val="none"/>
          <w:lang w:val="en-US" w:eastAsia="zh-CN"/>
        </w:rPr>
        <w:t>北京市密云区遥桥峪水库管理处</w:t>
      </w:r>
      <w:r>
        <w:rPr>
          <w:rFonts w:hint="eastAsia" w:ascii="仿宋_GB2312" w:eastAsia="仿宋_GB2312"/>
          <w:color w:val="auto"/>
          <w:sz w:val="32"/>
          <w:szCs w:val="32"/>
          <w:u w:val="none"/>
        </w:rPr>
        <w:t>政府采购预算总额</w:t>
      </w:r>
      <w:r>
        <w:rPr>
          <w:rFonts w:hint="eastAsia" w:ascii="仿宋_GB2312" w:eastAsia="仿宋_GB2312"/>
          <w:color w:val="auto"/>
          <w:sz w:val="32"/>
          <w:szCs w:val="32"/>
          <w:u w:val="none"/>
          <w:lang w:val="en-US" w:eastAsia="zh-CN"/>
        </w:rPr>
        <w:t>4.5808</w:t>
      </w:r>
      <w:r>
        <w:rPr>
          <w:rFonts w:hint="eastAsia" w:ascii="仿宋_GB2312" w:eastAsia="仿宋_GB2312"/>
          <w:color w:val="auto"/>
          <w:sz w:val="32"/>
          <w:szCs w:val="32"/>
          <w:u w:val="none"/>
        </w:rPr>
        <w:t>万元，其中：政府采购货物预算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万元，政府采购工程预算</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万元，政府采购服务预算</w:t>
      </w:r>
      <w:r>
        <w:rPr>
          <w:rFonts w:hint="eastAsia" w:ascii="仿宋_GB2312" w:eastAsia="仿宋_GB2312"/>
          <w:color w:val="auto"/>
          <w:sz w:val="32"/>
          <w:szCs w:val="32"/>
          <w:u w:val="none"/>
          <w:lang w:val="en-US" w:eastAsia="zh-CN"/>
        </w:rPr>
        <w:t>4.5808</w:t>
      </w:r>
      <w:r>
        <w:rPr>
          <w:rFonts w:hint="eastAsia" w:ascii="仿宋_GB2312" w:eastAsia="仿宋_GB2312"/>
          <w:color w:val="auto"/>
          <w:sz w:val="32"/>
          <w:szCs w:val="32"/>
          <w:u w:val="none"/>
        </w:rPr>
        <w:t>万元。</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（二）政府购买服务预算说明</w:t>
      </w:r>
    </w:p>
    <w:p>
      <w:pPr>
        <w:spacing w:line="560" w:lineRule="exact"/>
        <w:ind w:firstLine="640" w:firstLineChars="200"/>
        <w:rPr>
          <w:rFonts w:hint="eastAsia" w:ascii="仿宋_GB2312" w:eastAsia="仿宋_GB2312"/>
          <w:color w:val="000000"/>
          <w:sz w:val="32"/>
          <w:szCs w:val="32"/>
          <w:u w:val="none"/>
          <w:lang w:eastAsia="zh-CN"/>
        </w:rPr>
      </w:pPr>
      <w:r>
        <w:rPr>
          <w:rFonts w:hint="eastAsia" w:ascii="仿宋_GB2312" w:eastAsia="仿宋_GB2312"/>
          <w:color w:val="auto"/>
          <w:sz w:val="32"/>
          <w:szCs w:val="32"/>
          <w:u w:val="none"/>
          <w:lang w:eastAsia="zh-CN"/>
        </w:rPr>
        <w:t>本单位2025年无政府购买服务预算</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（三）机关运行经费说明</w:t>
      </w:r>
    </w:p>
    <w:p>
      <w:pPr>
        <w:spacing w:line="560" w:lineRule="exact"/>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val="en-US" w:eastAsia="zh-CN"/>
        </w:rPr>
        <w:t>无。</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（四）项目支出绩效目标情况说明</w:t>
      </w:r>
    </w:p>
    <w:p>
      <w:pPr>
        <w:spacing w:line="560" w:lineRule="exact"/>
        <w:ind w:firstLine="640" w:firstLineChars="200"/>
        <w:rPr>
          <w:rFonts w:hint="eastAsia" w:ascii="楷体_GB2312" w:eastAsia="楷体_GB2312"/>
          <w:color w:val="auto"/>
          <w:sz w:val="32"/>
          <w:szCs w:val="32"/>
          <w:u w:val="none"/>
        </w:rPr>
      </w:pPr>
      <w:r>
        <w:rPr>
          <w:rFonts w:hint="eastAsia" w:ascii="仿宋" w:hAnsi="仿宋" w:eastAsia="仿宋"/>
          <w:sz w:val="32"/>
          <w:szCs w:val="32"/>
          <w:lang w:eastAsia="zh-CN"/>
        </w:rPr>
        <w:t>2025年，</w:t>
      </w:r>
      <w:r>
        <w:rPr>
          <w:rFonts w:hint="eastAsia" w:ascii="仿宋" w:hAnsi="仿宋" w:eastAsia="仿宋"/>
          <w:sz w:val="32"/>
          <w:szCs w:val="32"/>
          <w:lang w:val="en-US" w:eastAsia="zh-CN"/>
        </w:rPr>
        <w:t>北京市密云区遥桥峪水库管理处</w:t>
      </w:r>
      <w:r>
        <w:rPr>
          <w:rFonts w:hint="eastAsia" w:ascii="仿宋" w:hAnsi="仿宋" w:eastAsia="仿宋"/>
          <w:sz w:val="32"/>
          <w:szCs w:val="32"/>
          <w:lang w:eastAsia="zh-CN"/>
        </w:rPr>
        <w:t>填报绩效目标的预算项目</w:t>
      </w:r>
      <w:r>
        <w:rPr>
          <w:rFonts w:hint="eastAsia" w:ascii="仿宋" w:hAnsi="仿宋" w:eastAsia="仿宋"/>
          <w:sz w:val="32"/>
          <w:szCs w:val="32"/>
          <w:lang w:val="en-US" w:eastAsia="zh-CN"/>
        </w:rPr>
        <w:t>1</w:t>
      </w:r>
      <w:r>
        <w:rPr>
          <w:rFonts w:hint="eastAsia" w:ascii="仿宋" w:hAnsi="仿宋" w:eastAsia="仿宋"/>
          <w:sz w:val="32"/>
          <w:szCs w:val="32"/>
          <w:lang w:eastAsia="zh-CN"/>
        </w:rPr>
        <w:t>个，占本单位本年预算项目</w:t>
      </w:r>
      <w:r>
        <w:rPr>
          <w:rFonts w:hint="eastAsia" w:ascii="仿宋" w:hAnsi="仿宋" w:eastAsia="仿宋"/>
          <w:sz w:val="32"/>
          <w:szCs w:val="32"/>
          <w:lang w:val="en-US" w:eastAsia="zh-CN"/>
        </w:rPr>
        <w:t>1</w:t>
      </w:r>
      <w:r>
        <w:rPr>
          <w:rFonts w:hint="eastAsia" w:ascii="仿宋" w:hAnsi="仿宋" w:eastAsia="仿宋"/>
          <w:sz w:val="32"/>
          <w:szCs w:val="32"/>
          <w:lang w:eastAsia="zh-CN"/>
        </w:rPr>
        <w:t>个的</w:t>
      </w:r>
      <w:r>
        <w:rPr>
          <w:rFonts w:hint="eastAsia" w:ascii="仿宋" w:hAnsi="仿宋" w:eastAsia="仿宋"/>
          <w:sz w:val="32"/>
          <w:szCs w:val="32"/>
          <w:lang w:val="en-US" w:eastAsia="zh-CN"/>
        </w:rPr>
        <w:t>100</w:t>
      </w:r>
      <w:r>
        <w:rPr>
          <w:rFonts w:hint="eastAsia" w:ascii="仿宋" w:hAnsi="仿宋" w:eastAsia="仿宋"/>
          <w:sz w:val="32"/>
          <w:szCs w:val="32"/>
          <w:lang w:eastAsia="zh-CN"/>
        </w:rPr>
        <w:t>%。填报绩效目标的项目支出预算</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lang w:val="en-US" w:eastAsia="zh-CN"/>
        </w:rPr>
        <w:t>30</w:t>
      </w:r>
      <w:r>
        <w:rPr>
          <w:rFonts w:hint="eastAsia" w:ascii="仿宋" w:hAnsi="仿宋" w:eastAsia="仿宋"/>
          <w:sz w:val="32"/>
          <w:szCs w:val="32"/>
          <w:lang w:eastAsia="zh-CN"/>
        </w:rPr>
        <w:t>万元，占本单位本年项目支出预算的</w:t>
      </w:r>
      <w:r>
        <w:rPr>
          <w:rFonts w:hint="eastAsia" w:ascii="仿宋" w:hAnsi="仿宋" w:eastAsia="仿宋"/>
          <w:sz w:val="32"/>
          <w:szCs w:val="32"/>
          <w:lang w:val="en-US" w:eastAsia="zh-CN"/>
        </w:rPr>
        <w:t>100</w:t>
      </w:r>
      <w:r>
        <w:rPr>
          <w:rFonts w:hint="eastAsia" w:ascii="仿宋" w:hAnsi="仿宋" w:eastAsia="仿宋"/>
          <w:sz w:val="32"/>
          <w:szCs w:val="32"/>
          <w:lang w:eastAsia="zh-CN"/>
        </w:rPr>
        <w:t>%。</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（五）</w:t>
      </w:r>
      <w:r>
        <w:rPr>
          <w:rFonts w:hint="eastAsia" w:ascii="楷体_GB2312" w:eastAsia="楷体_GB2312" w:cs="Droid Sans"/>
          <w:color w:val="auto"/>
          <w:sz w:val="32"/>
          <w:szCs w:val="32"/>
          <w:u w:val="none"/>
        </w:rPr>
        <w:t>重点行政事业性收费情况说明</w:t>
      </w:r>
    </w:p>
    <w:p>
      <w:pPr>
        <w:spacing w:line="560" w:lineRule="exact"/>
        <w:ind w:firstLine="640" w:firstLineChars="200"/>
        <w:rPr>
          <w:rFonts w:hint="eastAsia" w:ascii="仿宋_GB2312" w:eastAsia="仿宋_GB2312"/>
          <w:color w:val="FF0000"/>
          <w:sz w:val="32"/>
          <w:szCs w:val="32"/>
          <w:u w:val="none"/>
          <w:lang w:eastAsia="zh-CN"/>
        </w:rPr>
      </w:pPr>
      <w:r>
        <w:rPr>
          <w:rFonts w:hint="eastAsia" w:ascii="仿宋" w:hAnsi="仿宋" w:eastAsia="仿宋"/>
          <w:sz w:val="32"/>
          <w:szCs w:val="32"/>
          <w:lang w:eastAsia="zh-CN"/>
        </w:rPr>
        <w:t>本单位2025年无重点行政事业性收费</w:t>
      </w:r>
    </w:p>
    <w:p>
      <w:pPr>
        <w:spacing w:line="560" w:lineRule="exact"/>
        <w:ind w:firstLine="640" w:firstLineChars="200"/>
        <w:rPr>
          <w:rFonts w:hint="eastAsia" w:ascii="楷体_GB2312" w:eastAsia="楷体_GB2312"/>
          <w:color w:val="auto"/>
          <w:sz w:val="32"/>
          <w:szCs w:val="32"/>
          <w:u w:val="none"/>
        </w:rPr>
      </w:pPr>
      <w:r>
        <w:rPr>
          <w:rFonts w:hint="eastAsia" w:ascii="楷体_GB2312" w:eastAsia="楷体_GB2312"/>
          <w:color w:val="auto"/>
          <w:sz w:val="32"/>
          <w:szCs w:val="32"/>
          <w:u w:val="none"/>
        </w:rPr>
        <w:t>（六）国有资本经营预算财政拨款情况说明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auto"/>
          <w:sz w:val="32"/>
          <w:szCs w:val="32"/>
          <w:u w:val="none"/>
        </w:rPr>
        <w:t>本单位</w:t>
      </w:r>
      <w:r>
        <w:rPr>
          <w:rFonts w:hint="eastAsia" w:ascii="仿宋_GB2312" w:eastAsia="仿宋_GB2312"/>
          <w:color w:val="auto"/>
          <w:sz w:val="32"/>
          <w:szCs w:val="32"/>
          <w:u w:val="none"/>
          <w:lang w:eastAsia="zh-CN"/>
        </w:rPr>
        <w:t>2025</w:t>
      </w:r>
      <w:r>
        <w:rPr>
          <w:rFonts w:hint="eastAsia" w:ascii="仿宋_GB2312" w:eastAsia="仿宋_GB2312"/>
          <w:color w:val="000000"/>
          <w:sz w:val="32"/>
          <w:szCs w:val="32"/>
          <w:u w:val="none"/>
          <w:lang w:eastAsia="zh-CN"/>
        </w:rPr>
        <w:t>年</w:t>
      </w:r>
      <w:r>
        <w:rPr>
          <w:rFonts w:hint="eastAsia" w:ascii="仿宋_GB2312" w:eastAsia="仿宋_GB2312"/>
          <w:color w:val="000000"/>
          <w:sz w:val="32"/>
          <w:szCs w:val="32"/>
          <w:u w:val="none"/>
        </w:rPr>
        <w:t>无国有资本经营预算财政拨款安排的预算</w:t>
      </w:r>
    </w:p>
    <w:p>
      <w:pPr>
        <w:spacing w:line="560" w:lineRule="exact"/>
        <w:ind w:firstLine="640" w:firstLineChars="200"/>
        <w:rPr>
          <w:rFonts w:hint="eastAsia" w:ascii="仿宋_GB2312" w:eastAsia="仿宋_GB2312"/>
          <w:color w:val="000000"/>
          <w:sz w:val="32"/>
          <w:szCs w:val="32"/>
          <w:u w:val="none"/>
        </w:rPr>
      </w:pPr>
      <w:r>
        <w:rPr>
          <w:rFonts w:hint="eastAsia" w:ascii="楷体_GB2312" w:eastAsia="楷体_GB2312"/>
          <w:color w:val="000000"/>
          <w:sz w:val="32"/>
          <w:szCs w:val="32"/>
          <w:u w:val="none"/>
        </w:rPr>
        <w:t>（七）国有资产占用情况说明</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截至</w:t>
      </w:r>
      <w:r>
        <w:rPr>
          <w:rFonts w:hint="eastAsia" w:ascii="仿宋_GB2312" w:eastAsia="仿宋_GB2312"/>
          <w:color w:val="000000"/>
          <w:sz w:val="32"/>
          <w:szCs w:val="32"/>
          <w:highlight w:val="none"/>
          <w:u w:val="none"/>
          <w:lang w:eastAsia="zh-CN"/>
        </w:rPr>
        <w:t>2024</w:t>
      </w:r>
      <w:r>
        <w:rPr>
          <w:rFonts w:hint="eastAsia" w:ascii="仿宋_GB2312" w:eastAsia="仿宋_GB2312"/>
          <w:color w:val="000000"/>
          <w:sz w:val="32"/>
          <w:szCs w:val="32"/>
          <w:u w:val="none"/>
        </w:rPr>
        <w:t>年底，</w:t>
      </w:r>
      <w:r>
        <w:rPr>
          <w:rFonts w:hint="eastAsia" w:ascii="仿宋" w:hAnsi="仿宋" w:eastAsia="仿宋"/>
          <w:sz w:val="32"/>
          <w:szCs w:val="32"/>
        </w:rPr>
        <w:t>北京市密云区遥桥峪水库管理处共有车辆3辆，价值</w:t>
      </w:r>
      <w:r>
        <w:rPr>
          <w:rFonts w:hint="eastAsia" w:ascii="仿宋" w:hAnsi="仿宋" w:eastAsia="仿宋"/>
          <w:sz w:val="32"/>
          <w:szCs w:val="32"/>
          <w:lang w:val="en-US" w:eastAsia="zh-CN"/>
        </w:rPr>
        <w:t>55.82</w:t>
      </w:r>
      <w:r>
        <w:rPr>
          <w:rFonts w:hint="eastAsia" w:ascii="仿宋" w:hAnsi="仿宋" w:eastAsia="仿宋"/>
          <w:sz w:val="32"/>
          <w:szCs w:val="32"/>
        </w:rPr>
        <w:t>万元；</w:t>
      </w:r>
      <w:r>
        <w:rPr>
          <w:rFonts w:hint="eastAsia" w:ascii="仿宋_GB2312" w:eastAsia="仿宋_GB2312"/>
          <w:color w:val="000000"/>
          <w:sz w:val="32"/>
          <w:szCs w:val="32"/>
          <w:u w:val="none"/>
        </w:rPr>
        <w:t>单位价值50万元以上的设备</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台（套）、共计</w:t>
      </w:r>
      <w:r>
        <w:rPr>
          <w:rFonts w:hint="eastAsia" w:ascii="仿宋_GB2312" w:eastAsia="仿宋_GB2312"/>
          <w:color w:val="000000"/>
          <w:sz w:val="32"/>
          <w:szCs w:val="32"/>
          <w:u w:val="none"/>
          <w:lang w:val="en-US" w:eastAsia="zh-CN"/>
        </w:rPr>
        <w:t>0</w:t>
      </w:r>
      <w:r>
        <w:rPr>
          <w:rFonts w:hint="eastAsia" w:ascii="仿宋_GB2312" w:eastAsia="仿宋_GB2312"/>
          <w:color w:val="000000"/>
          <w:sz w:val="32"/>
          <w:szCs w:val="32"/>
          <w:u w:val="none"/>
        </w:rPr>
        <w:t>万元。</w:t>
      </w:r>
      <w:r>
        <w:rPr>
          <w:rFonts w:hint="eastAsia" w:ascii="仿宋_GB2312" w:eastAsia="仿宋_GB2312"/>
          <w:color w:val="000000"/>
          <w:sz w:val="32"/>
          <w:szCs w:val="32"/>
          <w:u w:val="none"/>
          <w:lang w:val="en-US" w:eastAsia="zh-CN"/>
        </w:rPr>
        <w:t>2025年预算安排中，购置单位价值50万元以上的设备0台（套），共计0万元。</w:t>
      </w:r>
    </w:p>
    <w:p>
      <w:pPr>
        <w:numPr>
          <w:ilvl w:val="0"/>
          <w:numId w:val="3"/>
        </w:numPr>
        <w:spacing w:line="560" w:lineRule="exact"/>
        <w:ind w:firstLine="640" w:firstLineChars="200"/>
        <w:rPr>
          <w:rFonts w:hint="eastAsia" w:ascii="黑体" w:eastAsia="黑体"/>
          <w:color w:val="000000"/>
          <w:sz w:val="32"/>
          <w:szCs w:val="32"/>
          <w:u w:val="none"/>
        </w:rPr>
      </w:pPr>
      <w:r>
        <w:rPr>
          <w:rFonts w:hint="eastAsia" w:ascii="黑体" w:eastAsia="黑体"/>
          <w:color w:val="000000"/>
          <w:sz w:val="32"/>
          <w:szCs w:val="32"/>
          <w:u w:val="none"/>
        </w:rPr>
        <w:t>名词解释</w:t>
      </w:r>
    </w:p>
    <w:p>
      <w:pPr>
        <w:numPr>
          <w:ilvl w:val="0"/>
          <w:numId w:val="0"/>
        </w:num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基本支出：指为保障机构正常运转、完成日常工作任务而发生的人员支出和公用支出。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项目支出：指在基本支出之外为完成特定行政任务或事业发展目标所发生的支出。</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eastAsia="仿宋_GB2312"/>
          <w:color w:val="000000"/>
          <w:sz w:val="32"/>
          <w:szCs w:val="32"/>
          <w:u w:val="none"/>
        </w:rPr>
      </w:pPr>
      <w:r>
        <w:rPr>
          <w:rFonts w:hint="eastAsia" w:ascii="仿宋_GB2312" w:eastAsia="仿宋_GB2312"/>
          <w:color w:val="000000"/>
          <w:sz w:val="32"/>
          <w:szCs w:val="32"/>
          <w:u w:val="none"/>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pPr>
        <w:pStyle w:val="2"/>
        <w:rPr>
          <w:rFonts w:hint="eastAsia"/>
        </w:rPr>
      </w:pPr>
    </w:p>
    <w:p>
      <w:pPr>
        <w:spacing w:line="560" w:lineRule="exact"/>
        <w:jc w:val="center"/>
        <w:rPr>
          <w:rFonts w:hint="eastAsia" w:ascii="方正小标宋简体" w:eastAsia="方正小标宋简体"/>
          <w:color w:val="000000"/>
          <w:sz w:val="36"/>
          <w:szCs w:val="36"/>
          <w:u w:val="none"/>
        </w:rPr>
      </w:pPr>
      <w:r>
        <w:rPr>
          <w:rFonts w:hint="eastAsia" w:ascii="方正小标宋简体" w:eastAsia="方正小标宋简体"/>
          <w:color w:val="000000"/>
          <w:sz w:val="36"/>
          <w:szCs w:val="36"/>
          <w:u w:val="none"/>
        </w:rPr>
        <w:t xml:space="preserve">第二部分  </w:t>
      </w:r>
      <w:r>
        <w:rPr>
          <w:rFonts w:hint="eastAsia" w:ascii="方正小标宋简体" w:eastAsia="方正小标宋简体"/>
          <w:color w:val="000000"/>
          <w:sz w:val="36"/>
          <w:szCs w:val="36"/>
          <w:u w:val="none"/>
          <w:lang w:eastAsia="zh-CN"/>
        </w:rPr>
        <w:t>2025年度</w:t>
      </w:r>
      <w:r>
        <w:rPr>
          <w:rFonts w:hint="eastAsia" w:ascii="方正小标宋简体" w:eastAsia="方正小标宋简体"/>
          <w:color w:val="000000"/>
          <w:sz w:val="36"/>
          <w:szCs w:val="36"/>
          <w:u w:val="none"/>
        </w:rPr>
        <w:t>单位预算报表</w:t>
      </w:r>
    </w:p>
    <w:p>
      <w:pPr>
        <w:spacing w:line="560" w:lineRule="exact"/>
        <w:ind w:firstLine="640" w:firstLineChars="200"/>
        <w:rPr>
          <w:rFonts w:hint="eastAsia" w:ascii="仿宋_GB2312" w:eastAsia="仿宋_GB2312"/>
          <w:color w:val="000000"/>
          <w:sz w:val="32"/>
          <w:szCs w:val="32"/>
          <w:u w:val="none"/>
        </w:rPr>
      </w:pPr>
    </w:p>
    <w:p>
      <w:pPr>
        <w:spacing w:line="560" w:lineRule="exact"/>
        <w:ind w:firstLine="640" w:firstLineChars="200"/>
        <w:jc w:val="both"/>
        <w:rPr>
          <w:rFonts w:hint="eastAsia" w:ascii="仿宋_GB2312" w:eastAsia="仿宋_GB2312"/>
          <w:color w:val="000000"/>
          <w:sz w:val="32"/>
          <w:szCs w:val="32"/>
          <w:u w:val="none"/>
        </w:rPr>
      </w:pPr>
      <w:r>
        <w:rPr>
          <w:rFonts w:hint="eastAsia" w:ascii="仿宋_GB2312" w:eastAsia="仿宋_GB2312"/>
          <w:color w:val="000000"/>
          <w:sz w:val="32"/>
          <w:szCs w:val="32"/>
          <w:u w:val="none"/>
        </w:rPr>
        <w:t>附件：</w:t>
      </w:r>
      <w:r>
        <w:rPr>
          <w:rFonts w:hint="eastAsia" w:ascii="仿宋_GB2312" w:eastAsia="仿宋_GB2312"/>
          <w:color w:val="000000"/>
          <w:sz w:val="32"/>
          <w:szCs w:val="32"/>
          <w:u w:val="none"/>
          <w:lang w:val="en-US" w:eastAsia="zh-CN"/>
        </w:rPr>
        <w:t>北京市密云区遥桥峪水库管理处</w:t>
      </w:r>
      <w:r>
        <w:rPr>
          <w:rFonts w:hint="eastAsia" w:ascii="仿宋_GB2312" w:eastAsia="仿宋_GB2312"/>
          <w:color w:val="000000"/>
          <w:sz w:val="32"/>
          <w:szCs w:val="32"/>
          <w:u w:val="none"/>
        </w:rPr>
        <w:t>2025年度单位预算报表</w:t>
      </w:r>
    </w:p>
    <w:p>
      <w:pPr>
        <w:pStyle w:val="2"/>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Noto Serif CJK JP"/>
    <w:panose1 w:val="00000000000000000000"/>
    <w:charset w:val="00"/>
    <w:family w:val="auto"/>
    <w:pitch w:val="default"/>
    <w:sig w:usb0="00000000" w:usb1="00000000" w:usb2="00000000" w:usb3="00000000" w:csb0="00040001" w:csb1="00000000"/>
  </w:font>
  <w:font w:name="Cambria">
    <w:altName w:val="Noto Sans Syriac Eastern"/>
    <w:panose1 w:val="02040503050406030204"/>
    <w:charset w:val="00"/>
    <w:family w:val="roman"/>
    <w:pitch w:val="default"/>
    <w:sig w:usb0="00000000" w:usb1="00000000" w:usb2="02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2312">
    <w:altName w:val="方正仿宋_GBK"/>
    <w:panose1 w:val="02000000000000000000"/>
    <w:charset w:val="86"/>
    <w:family w:val="auto"/>
    <w:pitch w:val="default"/>
    <w:sig w:usb0="00000000" w:usb1="00000000" w:usb2="00000012"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04936E"/>
    <w:multiLevelType w:val="singleLevel"/>
    <w:tmpl w:val="8504936E"/>
    <w:lvl w:ilvl="0" w:tentative="0">
      <w:start w:val="2"/>
      <w:numFmt w:val="chineseCounting"/>
      <w:suff w:val="nothing"/>
      <w:lvlText w:val="（%1）"/>
      <w:lvlJc w:val="left"/>
      <w:rPr>
        <w:rFonts w:hint="eastAsia"/>
      </w:rPr>
    </w:lvl>
  </w:abstractNum>
  <w:abstractNum w:abstractNumId="1">
    <w:nsid w:val="BAE98D65"/>
    <w:multiLevelType w:val="singleLevel"/>
    <w:tmpl w:val="BAE98D65"/>
    <w:lvl w:ilvl="0" w:tentative="0">
      <w:start w:val="6"/>
      <w:numFmt w:val="chineseCounting"/>
      <w:suff w:val="nothing"/>
      <w:lvlText w:val="%1、"/>
      <w:lvlJc w:val="left"/>
      <w:rPr>
        <w:rFonts w:hint="eastAsia"/>
      </w:rPr>
    </w:lvl>
  </w:abstractNum>
  <w:abstractNum w:abstractNumId="2">
    <w:nsid w:val="FF2E9D19"/>
    <w:multiLevelType w:val="singleLevel"/>
    <w:tmpl w:val="FF2E9D19"/>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C78D8"/>
    <w:rsid w:val="19AD4C51"/>
    <w:rsid w:val="760B707B"/>
    <w:rsid w:val="FA1ED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Droid Sans"/>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2202</Words>
  <Characters>2507</Characters>
  <Lines>0</Lines>
  <Paragraphs>0</Paragraphs>
  <TotalTime>1</TotalTime>
  <ScaleCrop>false</ScaleCrop>
  <LinksUpToDate>false</LinksUpToDate>
  <CharactersWithSpaces>2516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2025-02-28T07:06:00Z</dcterms:created>
  <dc:creator>10511</dc:creator>
  <cp:lastModifiedBy>user</cp:lastModifiedBy>
  <dcterms:modified xsi:type="dcterms:W3CDTF">2025-03-07T09:07:57Z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24A8B72FADD24D9391B21F706956B70C</vt:lpwstr>
  </property>
  <property fmtid="{D5CDD505-2E9C-101B-9397-08002B2CF9AE}" pid="4" name="KSOTemplateDocerSaveRecord">
    <vt:lpwstr>eyJoZGlkIjoiZDk5NTNlMjY3MzllNzQ1ZjAwMzY3ZDczZGY5M2ZjMWMifQ==</vt:lpwstr>
  </property>
</Properties>
</file>