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exact"/>
        <w:rPr>
          <w:rFonts w:hint="eastAsia" w:ascii="黑体" w:hAnsi="黑体" w:eastAsia="黑体" w:cs="黑体"/>
          <w:color w:val="000000"/>
          <w:sz w:val="36"/>
        </w:rPr>
      </w:pPr>
    </w:p>
    <w:p>
      <w:pPr>
        <w:spacing w:line="560" w:lineRule="exact"/>
        <w:jc w:val="center"/>
        <w:rPr>
          <w:rFonts w:hint="eastAsia" w:ascii="方正小标宋简体" w:eastAsia="方正小标宋简体"/>
          <w:color w:val="000000"/>
          <w:sz w:val="44"/>
          <w:szCs w:val="44"/>
          <w:u w:val="none"/>
          <w:lang w:eastAsia="zh-CN"/>
        </w:rPr>
      </w:pPr>
      <w:r>
        <w:rPr>
          <w:rFonts w:hint="eastAsia" w:ascii="方正小标宋简体" w:eastAsia="方正小标宋简体"/>
          <w:color w:val="000000"/>
          <w:sz w:val="44"/>
          <w:szCs w:val="44"/>
          <w:u w:val="none"/>
          <w:lang w:eastAsia="zh-CN"/>
        </w:rPr>
        <w:t>北京市公安局密云分局</w:t>
      </w:r>
    </w:p>
    <w:p>
      <w:pPr>
        <w:spacing w:line="560" w:lineRule="exact"/>
        <w:jc w:val="center"/>
        <w:rPr>
          <w:rFonts w:hint="eastAsia" w:ascii="方正小标宋简体" w:eastAsia="方正小标宋简体"/>
          <w:color w:val="000000"/>
          <w:sz w:val="44"/>
          <w:szCs w:val="44"/>
          <w:u w:val="none"/>
        </w:rPr>
      </w:pPr>
      <w:r>
        <w:rPr>
          <w:rFonts w:hint="eastAsia" w:ascii="方正小标宋简体" w:eastAsia="方正小标宋简体"/>
          <w:color w:val="000000"/>
          <w:sz w:val="44"/>
          <w:szCs w:val="44"/>
          <w:u w:val="none"/>
          <w:lang w:eastAsia="zh-CN"/>
        </w:rPr>
        <w:t>2025</w:t>
      </w:r>
      <w:r>
        <w:rPr>
          <w:rFonts w:hint="eastAsia" w:ascii="方正小标宋简体" w:eastAsia="方正小标宋简体"/>
          <w:color w:val="000000"/>
          <w:sz w:val="44"/>
          <w:szCs w:val="44"/>
          <w:u w:val="none"/>
        </w:rPr>
        <w:t>年度部门预算信息公开</w:t>
      </w:r>
    </w:p>
    <w:p>
      <w:pPr>
        <w:spacing w:line="560" w:lineRule="exact"/>
        <w:jc w:val="center"/>
        <w:rPr>
          <w:rFonts w:hint="eastAsia" w:ascii="方正小标宋简体" w:eastAsia="方正小标宋简体"/>
          <w:color w:val="000000"/>
          <w:sz w:val="32"/>
          <w:szCs w:val="32"/>
          <w:u w:val="none"/>
        </w:rPr>
      </w:pPr>
    </w:p>
    <w:p>
      <w:pPr>
        <w:spacing w:line="560" w:lineRule="exact"/>
        <w:jc w:val="center"/>
        <w:rPr>
          <w:rFonts w:hint="eastAsia" w:ascii="方正小标宋简体" w:eastAsia="方正小标宋简体"/>
          <w:color w:val="000000"/>
          <w:sz w:val="32"/>
          <w:szCs w:val="32"/>
          <w:u w:val="none"/>
        </w:rPr>
      </w:pPr>
      <w:r>
        <w:rPr>
          <w:rFonts w:hint="eastAsia" w:ascii="方正小标宋简体" w:eastAsia="方正小标宋简体"/>
          <w:color w:val="000000"/>
          <w:sz w:val="32"/>
          <w:szCs w:val="32"/>
          <w:u w:val="none"/>
        </w:rPr>
        <w:t>目   录</w:t>
      </w:r>
    </w:p>
    <w:p>
      <w:pPr>
        <w:pStyle w:val="2"/>
        <w:spacing w:line="560" w:lineRule="exact"/>
        <w:rPr>
          <w:rFonts w:hint="default" w:ascii="Cambria" w:eastAsia="黑体"/>
          <w:color w:val="000000"/>
          <w:sz w:val="36"/>
          <w:szCs w:val="32"/>
        </w:rPr>
      </w:pP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第一部分 </w:t>
      </w:r>
      <w:r>
        <w:rPr>
          <w:rFonts w:hint="eastAsia" w:ascii="黑体" w:hAnsi="黑体" w:eastAsia="黑体" w:cs="黑体"/>
          <w:color w:val="000000"/>
          <w:sz w:val="32"/>
          <w:szCs w:val="32"/>
          <w:u w:val="none"/>
          <w:lang w:eastAsia="zh-CN"/>
        </w:rPr>
        <w:t>2025</w:t>
      </w:r>
      <w:r>
        <w:rPr>
          <w:rFonts w:hint="eastAsia" w:ascii="黑体" w:hAnsi="黑体" w:eastAsia="黑体" w:cs="黑体"/>
          <w:color w:val="000000"/>
          <w:sz w:val="32"/>
          <w:szCs w:val="32"/>
          <w:u w:val="none"/>
        </w:rPr>
        <w:t>年度部门预算情况说明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一、部门情况说明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二、收入预算情况说明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三、支出预算情况说明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四、财政拨款“三公”经费预算情况说明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五、其他情况说明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六、名词解释</w:t>
      </w: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第二部分 </w:t>
      </w:r>
      <w:r>
        <w:rPr>
          <w:rFonts w:hint="eastAsia" w:ascii="黑体" w:hAnsi="黑体" w:eastAsia="黑体" w:cs="黑体"/>
          <w:color w:val="000000"/>
          <w:sz w:val="32"/>
          <w:szCs w:val="32"/>
          <w:u w:val="none"/>
          <w:lang w:eastAsia="zh-CN"/>
        </w:rPr>
        <w:t>2025</w:t>
      </w:r>
      <w:r>
        <w:rPr>
          <w:rFonts w:hint="eastAsia" w:ascii="黑体" w:hAnsi="黑体" w:eastAsia="黑体" w:cs="黑体"/>
          <w:color w:val="000000"/>
          <w:sz w:val="32"/>
          <w:szCs w:val="32"/>
          <w:u w:val="none"/>
        </w:rPr>
        <w:t>年度部门预算报表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一、收支总表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二、收入总表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三、支出总表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四、项目支出表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五、政府采购预算明细表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六、财政拨款收支总表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七、一般公共预算财政拨款支出表</w:t>
      </w:r>
    </w:p>
    <w:p>
      <w:pPr>
        <w:autoSpaceDE/>
        <w:autoSpaceDN/>
        <w:adjustRightInd/>
        <w:spacing w:line="560" w:lineRule="exact"/>
        <w:ind w:firstLine="640" w:firstLineChars="200"/>
        <w:jc w:val="left"/>
        <w:rPr>
          <w:rFonts w:hint="eastAsia" w:ascii="仿宋_GB2312" w:hAnsi="仿宋_GB2312" w:eastAsia="仿宋_GB2312" w:cs="仿宋_GB2312"/>
          <w:color w:val="000000"/>
          <w:spacing w:val="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八、一般公共预算财政拨款基本支出表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九、政府性基金预算财政拨款支出表</w:t>
      </w:r>
    </w:p>
    <w:p>
      <w:pPr>
        <w:spacing w:line="560" w:lineRule="exact"/>
        <w:ind w:firstLine="640" w:firstLineChars="200"/>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十、国有资本经营预算财政拨款支出表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十一、财政拨款</w:t>
      </w:r>
      <w:r>
        <w:rPr>
          <w:rFonts w:hint="eastAsia" w:ascii="仿宋_GB2312" w:hAnsi="仿宋_GB2312" w:eastAsia="仿宋_GB2312" w:cs="仿宋_GB2312"/>
          <w:color w:val="000000"/>
          <w:kern w:val="2"/>
          <w:sz w:val="32"/>
          <w:szCs w:val="32"/>
          <w:u w:val="none"/>
          <w:lang w:val="zh-CN"/>
        </w:rPr>
        <w:t>“三公”经费支出表</w:t>
      </w:r>
    </w:p>
    <w:p>
      <w:pPr>
        <w:autoSpaceDE/>
        <w:autoSpaceDN/>
        <w:adjustRightInd/>
        <w:spacing w:line="560" w:lineRule="exact"/>
        <w:ind w:firstLine="640" w:firstLineChars="200"/>
        <w:jc w:val="left"/>
        <w:rPr>
          <w:rFonts w:hint="eastAsia" w:ascii="仿宋_GB2312" w:hAnsi="仿宋_GB2312" w:eastAsia="仿宋_GB2312" w:cs="仿宋_GB2312"/>
          <w:color w:val="000000"/>
          <w:spacing w:val="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十二、政府购买服务预算财政拨款明细表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十三、项目支出绩效目标表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十四、部门整体支出绩效目标表</w:t>
      </w:r>
    </w:p>
    <w:p>
      <w:pPr>
        <w:spacing w:line="560" w:lineRule="exact"/>
        <w:ind w:firstLine="640" w:firstLineChars="200"/>
        <w:rPr>
          <w:rFonts w:hint="default" w:ascii="仿宋_GB2312" w:hAnsi="仿宋_GB2312" w:eastAsia="仿宋_GB2312" w:cs="仿宋_GB2312"/>
          <w:color w:val="000000"/>
          <w:kern w:val="2"/>
          <w:sz w:val="32"/>
          <w:szCs w:val="32"/>
        </w:rPr>
        <w:sectPr>
          <w:footerReference r:id="rId3" w:type="default"/>
          <w:footerReference r:id="rId4" w:type="even"/>
          <w:pgSz w:w="11906" w:h="16838"/>
          <w:pgMar w:top="1911" w:right="1474" w:bottom="1882" w:left="1588" w:header="851" w:footer="1531" w:gutter="0"/>
          <w:pgNumType w:fmt="numberInDash"/>
          <w:cols w:space="720" w:num="1"/>
          <w:docGrid w:type="lines" w:linePitch="312" w:charSpace="0"/>
        </w:sectPr>
      </w:pPr>
    </w:p>
    <w:p>
      <w:pPr>
        <w:spacing w:line="560" w:lineRule="exact"/>
        <w:ind w:firstLine="0" w:firstLineChars="0"/>
        <w:jc w:val="center"/>
        <w:rPr>
          <w:rFonts w:hint="eastAsia" w:ascii="方正小标宋简体" w:eastAsia="方正小标宋简体"/>
          <w:color w:val="000000"/>
          <w:sz w:val="32"/>
          <w:szCs w:val="32"/>
          <w:u w:val="none"/>
        </w:rPr>
      </w:pPr>
      <w:r>
        <w:rPr>
          <w:rFonts w:hint="eastAsia" w:ascii="方正小标宋简体" w:eastAsia="方正小标宋简体"/>
          <w:color w:val="000000"/>
          <w:sz w:val="36"/>
          <w:szCs w:val="36"/>
          <w:u w:val="none"/>
        </w:rPr>
        <w:t xml:space="preserve">第一部分  </w:t>
      </w:r>
      <w:r>
        <w:rPr>
          <w:rFonts w:hint="eastAsia" w:ascii="方正小标宋简体" w:eastAsia="方正小标宋简体"/>
          <w:color w:val="000000"/>
          <w:sz w:val="36"/>
          <w:szCs w:val="36"/>
          <w:u w:val="none"/>
          <w:lang w:eastAsia="zh-CN"/>
        </w:rPr>
        <w:t>2025</w:t>
      </w:r>
      <w:r>
        <w:rPr>
          <w:rFonts w:hint="eastAsia" w:ascii="方正小标宋简体" w:eastAsia="方正小标宋简体"/>
          <w:color w:val="000000"/>
          <w:sz w:val="36"/>
          <w:szCs w:val="36"/>
          <w:u w:val="none"/>
        </w:rPr>
        <w:t>年度部门预算情况说明</w:t>
      </w:r>
    </w:p>
    <w:p>
      <w:pPr>
        <w:spacing w:line="560" w:lineRule="exact"/>
        <w:ind w:firstLine="640" w:firstLineChars="200"/>
        <w:rPr>
          <w:rFonts w:hint="eastAsia" w:ascii="仿宋_GB2312" w:eastAsia="仿宋_GB2312"/>
          <w:color w:val="000000"/>
          <w:sz w:val="32"/>
          <w:szCs w:val="32"/>
          <w:u w:val="none"/>
        </w:rPr>
      </w:pP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一、部门情况说明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hAnsi="仿宋_GB2312" w:eastAsia="仿宋_GB2312" w:cs="仿宋_GB2312"/>
          <w:color w:val="000000"/>
          <w:sz w:val="32"/>
          <w:szCs w:val="32"/>
          <w:u w:val="none"/>
        </w:rPr>
        <w:t>我局主要职能是打击犯罪，维护社会安全稳定、处置辖区内危害国家安全的案件和辖区内刑事案件的侦查工作；维护社会治安秩序及交通安全等工作。</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二、收入预算情况说明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eastAsia="仿宋_GB2312"/>
          <w:color w:val="000000"/>
          <w:sz w:val="32"/>
          <w:szCs w:val="32"/>
          <w:highlight w:val="none"/>
          <w:u w:val="none"/>
        </w:rPr>
        <w:t>度收入预算51286.26万元，比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年年初预算数54644.61万元减少</w:t>
      </w:r>
      <w:r>
        <w:rPr>
          <w:rFonts w:hint="eastAsia" w:ascii="仿宋_GB2312" w:eastAsia="仿宋_GB2312"/>
          <w:color w:val="000000"/>
          <w:sz w:val="32"/>
          <w:szCs w:val="32"/>
          <w:highlight w:val="none"/>
          <w:u w:val="none"/>
          <w:lang w:val="en-US" w:eastAsia="zh-CN"/>
        </w:rPr>
        <w:t>3358.35</w:t>
      </w:r>
      <w:r>
        <w:rPr>
          <w:rFonts w:hint="eastAsia" w:ascii="仿宋_GB2312" w:eastAsia="仿宋_GB2312"/>
          <w:color w:val="000000"/>
          <w:sz w:val="32"/>
          <w:szCs w:val="32"/>
          <w:highlight w:val="none"/>
          <w:u w:val="none"/>
        </w:rPr>
        <w:t>万元，下降</w:t>
      </w:r>
      <w:r>
        <w:rPr>
          <w:rFonts w:hint="eastAsia" w:ascii="仿宋_GB2312" w:eastAsia="仿宋_GB2312"/>
          <w:color w:val="000000"/>
          <w:sz w:val="32"/>
          <w:szCs w:val="32"/>
          <w:highlight w:val="none"/>
          <w:u w:val="none"/>
          <w:lang w:val="en-US" w:eastAsia="zh-CN"/>
        </w:rPr>
        <w:t>6.15</w:t>
      </w:r>
      <w:r>
        <w:rPr>
          <w:rFonts w:hint="eastAsia" w:ascii="仿宋_GB2312" w:eastAsia="仿宋_GB2312"/>
          <w:color w:val="000000"/>
          <w:sz w:val="32"/>
          <w:szCs w:val="32"/>
          <w:highlight w:val="none"/>
          <w:u w:val="none"/>
        </w:rPr>
        <w:t>%。主要原因是</w:t>
      </w:r>
      <w:r>
        <w:rPr>
          <w:rFonts w:hint="eastAsia" w:ascii="仿宋_GB2312" w:eastAsia="仿宋_GB2312"/>
          <w:color w:val="000000"/>
          <w:sz w:val="32"/>
          <w:szCs w:val="32"/>
          <w:highlight w:val="none"/>
          <w:u w:val="none"/>
          <w:lang w:eastAsia="zh-CN"/>
        </w:rPr>
        <w:t>我单位本年在职人员数减少，导致基本支出减少，同时，项目支出金额减少，预算收入整体下降</w:t>
      </w:r>
      <w:r>
        <w:rPr>
          <w:rFonts w:hint="eastAsia" w:ascii="仿宋_GB2312" w:eastAsia="仿宋_GB2312"/>
          <w:color w:val="000000"/>
          <w:sz w:val="32"/>
          <w:szCs w:val="32"/>
          <w:highlight w:val="none"/>
          <w:u w:val="none"/>
        </w:rPr>
        <w:t>。</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（一）本年财政拨款收入51142.11万元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1.一般公共预算拨款收入51142.11万元。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2.政府性基金预算拨款收入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3.国有资本经营预算拨款收入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（二）本年其他资金收入</w:t>
      </w:r>
      <w:r>
        <w:rPr>
          <w:rFonts w:hint="eastAsia" w:ascii="楷体_GB2312" w:eastAsia="楷体_GB2312"/>
          <w:color w:val="000000"/>
          <w:sz w:val="32"/>
          <w:szCs w:val="32"/>
          <w:u w:val="none"/>
          <w:lang w:val="en-US" w:eastAsia="zh-CN"/>
        </w:rPr>
        <w:t>144.15</w:t>
      </w:r>
      <w:r>
        <w:rPr>
          <w:rFonts w:hint="eastAsia" w:ascii="楷体_GB2312" w:eastAsia="楷体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4.财政专户管理资金收入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5.事业收入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6.上级补助收入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7.附属单位上缴收入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8.事业单位经营收入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9.其他收入</w:t>
      </w:r>
      <w:r>
        <w:rPr>
          <w:rFonts w:hint="eastAsia" w:ascii="仿宋_GB2312" w:eastAsia="仿宋_GB2312"/>
          <w:color w:val="000000"/>
          <w:sz w:val="32"/>
          <w:szCs w:val="32"/>
          <w:u w:val="none"/>
          <w:lang w:val="en-US" w:eastAsia="zh-CN"/>
        </w:rPr>
        <w:t>144.15</w:t>
      </w:r>
      <w:r>
        <w:rPr>
          <w:rFonts w:hint="eastAsia" w:ascii="仿宋_GB2312" w:eastAsia="仿宋_GB2312"/>
          <w:color w:val="000000"/>
          <w:sz w:val="32"/>
          <w:szCs w:val="32"/>
          <w:u w:val="none"/>
        </w:rPr>
        <w:t>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（三）上年结转结余</w:t>
      </w:r>
      <w:r>
        <w:rPr>
          <w:rFonts w:hint="eastAsia" w:ascii="楷体_GB2312" w:eastAsia="楷体_GB2312"/>
          <w:color w:val="000000"/>
          <w:sz w:val="32"/>
          <w:szCs w:val="32"/>
          <w:u w:val="none"/>
          <w:lang w:val="en-US" w:eastAsia="zh-CN"/>
        </w:rPr>
        <w:t>1702.9</w:t>
      </w:r>
      <w:r>
        <w:rPr>
          <w:rFonts w:hint="eastAsia" w:ascii="楷体_GB2312" w:eastAsia="楷体_GB2312"/>
          <w:color w:val="000000"/>
          <w:sz w:val="32"/>
          <w:szCs w:val="32"/>
          <w:u w:val="none"/>
        </w:rPr>
        <w:t>万元</w:t>
      </w:r>
    </w:p>
    <w:p>
      <w:pPr>
        <w:spacing w:line="560" w:lineRule="exact"/>
        <w:ind w:firstLine="640" w:firstLineChars="200"/>
        <w:rPr>
          <w:u w:val="none"/>
        </w:rPr>
      </w:pPr>
      <w:r>
        <w:rPr>
          <w:rFonts w:hint="eastAsia" w:ascii="仿宋_GB2312" w:eastAsia="仿宋_GB2312"/>
          <w:color w:val="000000"/>
          <w:sz w:val="32"/>
          <w:szCs w:val="32"/>
          <w:u w:val="none"/>
        </w:rPr>
        <w:t>1</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.上年结转结余</w:t>
      </w:r>
      <w:r>
        <w:rPr>
          <w:rFonts w:hint="eastAsia" w:ascii="仿宋_GB2312" w:eastAsia="仿宋_GB2312"/>
          <w:color w:val="000000"/>
          <w:sz w:val="32"/>
          <w:szCs w:val="32"/>
          <w:u w:val="none"/>
          <w:lang w:val="en-US" w:eastAsia="zh-CN"/>
        </w:rPr>
        <w:t>1702.9</w:t>
      </w:r>
      <w:r>
        <w:rPr>
          <w:rFonts w:hint="eastAsia" w:ascii="仿宋_GB2312" w:eastAsia="仿宋_GB2312"/>
          <w:color w:val="000000"/>
          <w:sz w:val="32"/>
          <w:szCs w:val="32"/>
          <w:u w:val="none"/>
        </w:rPr>
        <w:t>万元。</w:t>
      </w:r>
    </w:p>
    <w:p>
      <w:pPr>
        <w:spacing w:line="560" w:lineRule="exact"/>
        <w:ind w:firstLine="640" w:firstLineChars="200"/>
        <w:rPr>
          <w:rFonts w:hint="eastAsia" w:ascii="黑体" w:eastAsia="黑体"/>
          <w:color w:val="auto"/>
          <w:sz w:val="32"/>
          <w:szCs w:val="32"/>
          <w:u w:val="none"/>
        </w:rPr>
      </w:pPr>
      <w:r>
        <w:rPr>
          <w:rFonts w:hint="eastAsia" w:ascii="黑体" w:eastAsia="黑体"/>
          <w:sz w:val="32"/>
          <w:szCs w:val="32"/>
          <w:u w:val="none"/>
        </w:rPr>
        <w:t>三</w:t>
      </w:r>
      <w:r>
        <w:rPr>
          <w:rFonts w:hint="eastAsia" w:ascii="黑体" w:eastAsia="黑体"/>
          <w:color w:val="auto"/>
          <w:sz w:val="32"/>
          <w:szCs w:val="32"/>
          <w:u w:val="none"/>
        </w:rPr>
        <w:t>、支出预算情况说明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年支出预算51286.26万元，比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年年初预算数54644.61万元减少3358.35万元，下降</w:t>
      </w:r>
      <w:r>
        <w:rPr>
          <w:rFonts w:hint="eastAsia" w:ascii="仿宋_GB2312" w:eastAsia="仿宋_GB2312"/>
          <w:color w:val="000000"/>
          <w:sz w:val="32"/>
          <w:szCs w:val="32"/>
          <w:highlight w:val="none"/>
          <w:u w:val="none"/>
          <w:lang w:val="en-US" w:eastAsia="zh-CN"/>
        </w:rPr>
        <w:t>6.15</w:t>
      </w:r>
      <w:r>
        <w:rPr>
          <w:rFonts w:hint="eastAsia" w:ascii="仿宋_GB2312" w:eastAsia="仿宋_GB2312"/>
          <w:color w:val="000000"/>
          <w:sz w:val="32"/>
          <w:szCs w:val="32"/>
          <w:highlight w:val="none"/>
          <w:u w:val="none"/>
        </w:rPr>
        <w:t>%。主要原因是我单位本年在职人员数减少，导致基本支出减少，同时，项目支出减少</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2025年支出预算减少</w:t>
      </w:r>
      <w:r>
        <w:rPr>
          <w:rFonts w:hint="eastAsia" w:ascii="仿宋_GB2312" w:eastAsia="仿宋_GB2312"/>
          <w:color w:val="000000"/>
          <w:sz w:val="32"/>
          <w:szCs w:val="32"/>
          <w:highlight w:val="none"/>
          <w:u w:val="none"/>
        </w:rPr>
        <w:t>。</w:t>
      </w:r>
    </w:p>
    <w:p>
      <w:pPr>
        <w:spacing w:line="560" w:lineRule="exact"/>
        <w:ind w:firstLine="0" w:firstLineChars="0"/>
        <w:rPr>
          <w:rFonts w:hint="eastAsia" w:ascii="仿宋_GB2312" w:hAnsi="仿宋_GB2312" w:eastAsia="仿宋_GB2312" w:cs="仿宋_GB2312"/>
          <w:color w:val="000000"/>
          <w:sz w:val="32"/>
          <w:szCs w:val="32"/>
          <w:u w:val="none"/>
        </w:rPr>
      </w:pPr>
      <w:r>
        <w:rPr>
          <w:rFonts w:hint="eastAsia" w:cs="Droid Sans"/>
          <w:sz w:val="32"/>
          <w:szCs w:val="32"/>
          <w:u w:val="none"/>
          <w:lang w:val="en-US" w:eastAsia="zh-CN"/>
        </w:rPr>
        <w:t xml:space="preserve">    （一）</w:t>
      </w:r>
      <w:r>
        <w:rPr>
          <w:rFonts w:hint="eastAsia" w:ascii="楷体_GB2312" w:hAnsi="楷体_GB2312" w:eastAsia="楷体_GB2312" w:cs="楷体_GB2312"/>
          <w:color w:val="000000"/>
          <w:sz w:val="32"/>
          <w:szCs w:val="32"/>
          <w:u w:val="none"/>
        </w:rPr>
        <w:t>基</w:t>
      </w:r>
      <w:r>
        <w:rPr>
          <w:rFonts w:hint="eastAsia" w:ascii="楷体_GB2312" w:hAnsi="楷体_GB2312" w:eastAsia="楷体_GB2312" w:cs="楷体_GB2312"/>
          <w:color w:val="000000"/>
          <w:sz w:val="32"/>
          <w:szCs w:val="32"/>
          <w:highlight w:val="none"/>
          <w:u w:val="none"/>
        </w:rPr>
        <w:t>本支出。</w:t>
      </w:r>
      <w:r>
        <w:rPr>
          <w:rFonts w:hint="eastAsia" w:ascii="仿宋_GB2312" w:hAnsi="仿宋_GB2312" w:eastAsia="仿宋_GB2312" w:cs="仿宋_GB2312"/>
          <w:color w:val="000000"/>
          <w:sz w:val="32"/>
          <w:szCs w:val="32"/>
          <w:highlight w:val="none"/>
          <w:u w:val="none"/>
        </w:rPr>
        <w:t>基本支出预算</w:t>
      </w:r>
      <w:r>
        <w:rPr>
          <w:rFonts w:hint="eastAsia" w:ascii="仿宋_GB2312" w:hAnsi="仿宋_GB2312" w:eastAsia="仿宋_GB2312" w:cs="仿宋_GB2312"/>
          <w:color w:val="000000"/>
          <w:sz w:val="32"/>
          <w:szCs w:val="32"/>
          <w:highlight w:val="none"/>
          <w:u w:val="none"/>
          <w:lang w:val="en-US" w:eastAsia="zh-CN"/>
        </w:rPr>
        <w:t>42923.19</w:t>
      </w:r>
      <w:r>
        <w:rPr>
          <w:rFonts w:hint="eastAsia" w:ascii="仿宋_GB2312" w:hAnsi="仿宋_GB2312" w:eastAsia="仿宋_GB2312" w:cs="仿宋_GB2312"/>
          <w:color w:val="000000"/>
          <w:sz w:val="32"/>
          <w:szCs w:val="32"/>
          <w:highlight w:val="none"/>
          <w:u w:val="none"/>
        </w:rPr>
        <w:t>万元，</w:t>
      </w:r>
      <w:r>
        <w:rPr>
          <w:rFonts w:hint="eastAsia" w:ascii="仿宋_GB2312" w:hAnsi="仿宋_GB2312" w:eastAsia="仿宋_GB2312" w:cs="仿宋_GB2312"/>
          <w:color w:val="auto"/>
          <w:sz w:val="32"/>
          <w:szCs w:val="32"/>
          <w:highlight w:val="none"/>
          <w:u w:val="none"/>
        </w:rPr>
        <w:t>占</w:t>
      </w:r>
      <w:r>
        <w:rPr>
          <w:rFonts w:hint="eastAsia" w:ascii="仿宋_GB2312" w:hAnsi="仿宋_GB2312" w:eastAsia="仿宋_GB2312" w:cs="仿宋_GB2312"/>
          <w:color w:val="auto"/>
          <w:sz w:val="32"/>
          <w:szCs w:val="32"/>
          <w:highlight w:val="none"/>
          <w:u w:val="none"/>
          <w:lang w:eastAsia="zh-CN"/>
        </w:rPr>
        <w:t>本年</w:t>
      </w:r>
      <w:r>
        <w:rPr>
          <w:rFonts w:hint="eastAsia" w:ascii="仿宋_GB2312" w:hAnsi="仿宋_GB2312" w:eastAsia="仿宋_GB2312" w:cs="仿宋_GB2312"/>
          <w:color w:val="auto"/>
          <w:sz w:val="32"/>
          <w:szCs w:val="32"/>
          <w:highlight w:val="none"/>
          <w:u w:val="none"/>
        </w:rPr>
        <w:t>支出预算</w:t>
      </w:r>
      <w:r>
        <w:rPr>
          <w:rFonts w:hint="eastAsia" w:ascii="仿宋_GB2312" w:hAnsi="仿宋_GB2312" w:eastAsia="仿宋_GB2312" w:cs="仿宋_GB2312"/>
          <w:color w:val="auto"/>
          <w:sz w:val="32"/>
          <w:szCs w:val="32"/>
          <w:highlight w:val="none"/>
          <w:u w:val="none"/>
          <w:lang w:val="en-US" w:eastAsia="zh-CN"/>
        </w:rPr>
        <w:t>83.69</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000000"/>
          <w:sz w:val="32"/>
          <w:szCs w:val="32"/>
          <w:u w:val="none"/>
        </w:rPr>
        <w:t>比</w:t>
      </w:r>
      <w:r>
        <w:rPr>
          <w:rFonts w:hint="eastAsia" w:ascii="仿宋_GB2312" w:hAnsi="仿宋_GB2312" w:eastAsia="仿宋_GB2312" w:cs="仿宋_GB2312"/>
          <w:color w:val="000000"/>
          <w:sz w:val="32"/>
          <w:szCs w:val="32"/>
          <w:u w:val="none"/>
          <w:lang w:eastAsia="zh-CN"/>
        </w:rPr>
        <w:t>2024</w:t>
      </w:r>
      <w:r>
        <w:rPr>
          <w:rFonts w:hint="eastAsia" w:ascii="仿宋_GB2312" w:hAnsi="仿宋_GB2312" w:eastAsia="仿宋_GB2312" w:cs="仿宋_GB2312"/>
          <w:color w:val="000000"/>
          <w:sz w:val="32"/>
          <w:szCs w:val="32"/>
          <w:u w:val="none"/>
        </w:rPr>
        <w:t>年年初预算数</w:t>
      </w:r>
      <w:r>
        <w:rPr>
          <w:rFonts w:hint="eastAsia" w:ascii="仿宋_GB2312" w:hAnsi="仿宋_GB2312" w:eastAsia="仿宋_GB2312" w:cs="仿宋_GB2312"/>
          <w:color w:val="000000"/>
          <w:sz w:val="32"/>
          <w:szCs w:val="32"/>
          <w:u w:val="none"/>
          <w:lang w:val="en-US" w:eastAsia="zh-CN"/>
        </w:rPr>
        <w:t>45302.66</w:t>
      </w:r>
      <w:r>
        <w:rPr>
          <w:rFonts w:hint="eastAsia" w:ascii="仿宋_GB2312" w:hAnsi="仿宋_GB2312" w:eastAsia="仿宋_GB2312" w:cs="仿宋_GB2312"/>
          <w:color w:val="000000"/>
          <w:sz w:val="32"/>
          <w:szCs w:val="32"/>
          <w:u w:val="none"/>
        </w:rPr>
        <w:t>万元减少</w:t>
      </w:r>
      <w:r>
        <w:rPr>
          <w:rFonts w:hint="eastAsia" w:ascii="仿宋_GB2312" w:hAnsi="仿宋_GB2312" w:eastAsia="仿宋_GB2312" w:cs="仿宋_GB2312"/>
          <w:color w:val="000000"/>
          <w:sz w:val="32"/>
          <w:szCs w:val="32"/>
          <w:u w:val="none"/>
          <w:lang w:val="en-US" w:eastAsia="zh-CN"/>
        </w:rPr>
        <w:t>2379.47</w:t>
      </w:r>
      <w:r>
        <w:rPr>
          <w:rFonts w:hint="eastAsia" w:ascii="仿宋_GB2312" w:hAnsi="仿宋_GB2312" w:eastAsia="仿宋_GB2312" w:cs="仿宋_GB2312"/>
          <w:color w:val="000000"/>
          <w:sz w:val="32"/>
          <w:szCs w:val="32"/>
          <w:u w:val="none"/>
        </w:rPr>
        <w:t>万元，下降</w:t>
      </w:r>
      <w:r>
        <w:rPr>
          <w:rFonts w:hint="eastAsia" w:ascii="仿宋_GB2312" w:hAnsi="仿宋_GB2312" w:eastAsia="仿宋_GB2312" w:cs="仿宋_GB2312"/>
          <w:color w:val="000000"/>
          <w:sz w:val="32"/>
          <w:szCs w:val="32"/>
          <w:u w:val="none"/>
          <w:lang w:val="en-US" w:eastAsia="zh-CN"/>
        </w:rPr>
        <w:t>5.25</w:t>
      </w:r>
      <w:r>
        <w:rPr>
          <w:rFonts w:hint="eastAsia" w:ascii="仿宋_GB2312" w:hAnsi="仿宋_GB2312" w:eastAsia="仿宋_GB2312" w:cs="仿宋_GB2312"/>
          <w:color w:val="000000"/>
          <w:sz w:val="32"/>
          <w:szCs w:val="32"/>
          <w:u w:val="none"/>
        </w:rPr>
        <w:t>%。</w:t>
      </w:r>
    </w:p>
    <w:p>
      <w:pPr>
        <w:spacing w:line="560" w:lineRule="exact"/>
        <w:ind w:firstLine="640" w:firstLineChars="200"/>
        <w:rPr>
          <w:rFonts w:hint="eastAsia" w:ascii="仿宋_GB2312" w:eastAsia="仿宋_GB2312"/>
          <w:color w:val="000000"/>
          <w:sz w:val="32"/>
          <w:szCs w:val="32"/>
          <w:u w:val="none"/>
        </w:rPr>
      </w:pPr>
      <w:r>
        <w:rPr>
          <w:rFonts w:hint="eastAsia" w:ascii="楷体_GB2312" w:hAnsi="楷体_GB2312" w:eastAsia="楷体_GB2312" w:cs="楷体_GB2312"/>
          <w:color w:val="000000"/>
          <w:sz w:val="32"/>
          <w:szCs w:val="32"/>
          <w:u w:val="none"/>
        </w:rPr>
        <w:t>（二）项目支出。</w:t>
      </w:r>
      <w:r>
        <w:rPr>
          <w:rFonts w:hint="eastAsia" w:ascii="仿宋_GB2312" w:eastAsia="仿宋_GB2312"/>
          <w:color w:val="000000"/>
          <w:sz w:val="32"/>
          <w:szCs w:val="32"/>
          <w:u w:val="none"/>
        </w:rPr>
        <w:t>项目支出预算</w:t>
      </w:r>
      <w:r>
        <w:rPr>
          <w:rFonts w:hint="eastAsia" w:ascii="仿宋_GB2312" w:eastAsia="仿宋_GB2312"/>
          <w:color w:val="000000"/>
          <w:sz w:val="32"/>
          <w:szCs w:val="32"/>
          <w:u w:val="none"/>
          <w:lang w:val="en-US" w:eastAsia="zh-CN"/>
        </w:rPr>
        <w:t>8363.07</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9321.95</w:t>
      </w:r>
      <w:r>
        <w:rPr>
          <w:rFonts w:hint="eastAsia" w:ascii="仿宋_GB2312" w:eastAsia="仿宋_GB2312"/>
          <w:color w:val="000000"/>
          <w:sz w:val="32"/>
          <w:szCs w:val="32"/>
          <w:u w:val="none"/>
          <w:lang w:eastAsia="zh-CN"/>
        </w:rPr>
        <w:t>万元</w:t>
      </w:r>
      <w:r>
        <w:rPr>
          <w:rFonts w:hint="eastAsia" w:ascii="仿宋_GB2312" w:eastAsia="仿宋_GB2312"/>
          <w:color w:val="000000"/>
          <w:sz w:val="32"/>
          <w:szCs w:val="32"/>
          <w:u w:val="none"/>
        </w:rPr>
        <w:t>减少</w:t>
      </w:r>
      <w:r>
        <w:rPr>
          <w:rFonts w:hint="eastAsia" w:ascii="仿宋_GB2312" w:eastAsia="仿宋_GB2312"/>
          <w:color w:val="000000"/>
          <w:sz w:val="32"/>
          <w:szCs w:val="32"/>
          <w:u w:val="none"/>
          <w:lang w:val="en-US" w:eastAsia="zh-CN"/>
        </w:rPr>
        <w:t>958.88</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下降</w:t>
      </w:r>
      <w:r>
        <w:rPr>
          <w:rFonts w:hint="eastAsia" w:ascii="仿宋_GB2312" w:eastAsia="仿宋_GB2312"/>
          <w:color w:val="000000"/>
          <w:sz w:val="32"/>
          <w:szCs w:val="32"/>
          <w:u w:val="none"/>
          <w:lang w:val="en-US" w:eastAsia="zh-CN"/>
        </w:rPr>
        <w:t>10.29</w:t>
      </w:r>
      <w:r>
        <w:rPr>
          <w:rFonts w:hint="eastAsia" w:ascii="仿宋_GB2312" w:eastAsia="仿宋_GB2312"/>
          <w:color w:val="000000"/>
          <w:sz w:val="32"/>
          <w:szCs w:val="32"/>
          <w:u w:val="none"/>
        </w:rPr>
        <w:t>%。其中：</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1.事业单位经营支出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2.上缴上级支出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3.对附属单位补助支出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numPr>
          <w:ilvl w:val="0"/>
          <w:numId w:val="1"/>
        </w:numPr>
        <w:spacing w:line="560" w:lineRule="exact"/>
        <w:ind w:firstLine="640" w:firstLineChars="200"/>
        <w:rPr>
          <w:rFonts w:hint="eastAsia" w:ascii="楷体_GB2312" w:hAnsi="楷体_GB2312" w:eastAsia="楷体_GB2312" w:cs="楷体_GB2312"/>
          <w:color w:val="000000"/>
          <w:sz w:val="32"/>
          <w:szCs w:val="32"/>
          <w:highlight w:val="none"/>
          <w:u w:val="none"/>
        </w:rPr>
      </w:pPr>
      <w:r>
        <w:rPr>
          <w:rFonts w:hint="eastAsia" w:ascii="楷体_GB2312" w:hAnsi="楷体_GB2312" w:eastAsia="楷体_GB2312" w:cs="楷体_GB2312"/>
          <w:color w:val="000000"/>
          <w:sz w:val="32"/>
          <w:szCs w:val="32"/>
          <w:highlight w:val="none"/>
          <w:u w:val="none"/>
        </w:rPr>
        <w:t>年</w:t>
      </w:r>
      <w:r>
        <w:rPr>
          <w:rFonts w:hint="eastAsia" w:ascii="楷体_GB2312" w:hAnsi="楷体_GB2312" w:eastAsia="楷体_GB2312" w:cs="楷体_GB2312"/>
          <w:color w:val="000000"/>
          <w:sz w:val="32"/>
          <w:szCs w:val="32"/>
          <w:highlight w:val="none"/>
          <w:u w:val="none"/>
          <w:lang w:eastAsia="zh-CN"/>
        </w:rPr>
        <w:t>终</w:t>
      </w:r>
      <w:r>
        <w:rPr>
          <w:rFonts w:hint="eastAsia" w:ascii="楷体_GB2312" w:hAnsi="楷体_GB2312" w:eastAsia="楷体_GB2312" w:cs="楷体_GB2312"/>
          <w:color w:val="000000"/>
          <w:sz w:val="32"/>
          <w:szCs w:val="32"/>
          <w:highlight w:val="none"/>
          <w:u w:val="none"/>
        </w:rPr>
        <w:t>结转结余资金</w:t>
      </w:r>
      <w:r>
        <w:rPr>
          <w:rFonts w:hint="eastAsia" w:ascii="楷体_GB2312" w:hAnsi="楷体_GB2312" w:eastAsia="楷体_GB2312" w:cs="楷体_GB2312"/>
          <w:color w:val="000000"/>
          <w:sz w:val="32"/>
          <w:szCs w:val="32"/>
          <w:highlight w:val="none"/>
          <w:u w:val="none"/>
          <w:lang w:val="en-US" w:eastAsia="zh-CN"/>
        </w:rPr>
        <w:t>0</w:t>
      </w:r>
      <w:r>
        <w:rPr>
          <w:rFonts w:hint="eastAsia" w:ascii="楷体_GB2312" w:hAnsi="楷体_GB2312" w:eastAsia="楷体_GB2312" w:cs="楷体_GB2312"/>
          <w:color w:val="000000"/>
          <w:sz w:val="32"/>
          <w:szCs w:val="32"/>
          <w:highlight w:val="none"/>
          <w:u w:val="none"/>
        </w:rPr>
        <w:t>万元</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四、财政拨款“三公”经费预算情况说明</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（一）“三公”经费的单位范围</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北京市公安局密云分局</w:t>
      </w:r>
      <w:r>
        <w:rPr>
          <w:rFonts w:hint="eastAsia" w:ascii="仿宋_GB2312" w:eastAsia="仿宋_GB2312"/>
          <w:color w:val="000000"/>
          <w:sz w:val="32"/>
          <w:szCs w:val="32"/>
          <w:u w:val="none"/>
        </w:rPr>
        <w:t>因公出国（境）费用、公务接待费、公务用车购置和运行维护费开支单位包括</w:t>
      </w:r>
      <w:r>
        <w:rPr>
          <w:rFonts w:hint="eastAsia" w:ascii="仿宋_GB2312" w:eastAsia="仿宋_GB2312"/>
          <w:color w:val="000000"/>
          <w:sz w:val="32"/>
          <w:szCs w:val="32"/>
          <w:u w:val="none"/>
          <w:lang w:eastAsia="zh-CN"/>
        </w:rPr>
        <w:t>北京市公安局密云分局（本级）</w:t>
      </w:r>
      <w:r>
        <w:rPr>
          <w:rFonts w:hint="eastAsia" w:ascii="仿宋_GB2312" w:eastAsia="仿宋_GB2312"/>
          <w:color w:val="000000"/>
          <w:sz w:val="32"/>
          <w:szCs w:val="32"/>
          <w:u w:val="none"/>
        </w:rPr>
        <w:t>，</w:t>
      </w:r>
      <w:r>
        <w:rPr>
          <w:rFonts w:hint="eastAsia" w:ascii="仿宋_GB2312" w:eastAsia="仿宋_GB2312"/>
          <w:color w:val="000000"/>
          <w:sz w:val="32"/>
          <w:szCs w:val="32"/>
          <w:u w:val="none"/>
          <w:lang w:val="en-US" w:eastAsia="zh-CN"/>
        </w:rPr>
        <w:t>1</w:t>
      </w:r>
      <w:r>
        <w:rPr>
          <w:rFonts w:hint="eastAsia" w:ascii="仿宋_GB2312" w:eastAsia="仿宋_GB2312"/>
          <w:color w:val="000000"/>
          <w:sz w:val="32"/>
          <w:szCs w:val="32"/>
          <w:u w:val="none"/>
        </w:rPr>
        <w:t>个所属单位。其他所属单位</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年无财政拨款安排的“三公”经费预算。</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olor w:val="000000"/>
          <w:sz w:val="32"/>
          <w:szCs w:val="32"/>
          <w:u w:val="none"/>
        </w:rPr>
        <w:t>（二）财政拨款“三公”经费预算情况说明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年财政拨款“三公”经费预算</w:t>
      </w:r>
      <w:r>
        <w:rPr>
          <w:rFonts w:hint="eastAsia" w:ascii="仿宋_GB2312" w:eastAsia="仿宋_GB2312"/>
          <w:color w:val="000000"/>
          <w:sz w:val="32"/>
          <w:szCs w:val="32"/>
          <w:u w:val="none"/>
          <w:lang w:val="en-US" w:eastAsia="zh-CN"/>
        </w:rPr>
        <w:t>426.17</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年财政拨款“三公”经费预算减少</w:t>
      </w:r>
      <w:r>
        <w:rPr>
          <w:rFonts w:hint="eastAsia" w:ascii="仿宋_GB2312" w:eastAsia="仿宋_GB2312"/>
          <w:color w:val="000000"/>
          <w:sz w:val="32"/>
          <w:szCs w:val="32"/>
          <w:u w:val="none"/>
          <w:lang w:val="en-US" w:eastAsia="zh-CN"/>
        </w:rPr>
        <w:t>42.09</w:t>
      </w:r>
      <w:r>
        <w:rPr>
          <w:rFonts w:hint="eastAsia" w:ascii="仿宋_GB2312" w:eastAsia="仿宋_GB2312"/>
          <w:color w:val="000000"/>
          <w:sz w:val="32"/>
          <w:szCs w:val="32"/>
          <w:u w:val="none"/>
        </w:rPr>
        <w:t>万元。其中：</w:t>
      </w:r>
    </w:p>
    <w:p>
      <w:pPr>
        <w:spacing w:line="560" w:lineRule="exact"/>
        <w:ind w:firstLine="640" w:firstLineChars="200"/>
        <w:rPr>
          <w:rFonts w:hint="eastAsia" w:ascii="仿宋_GB2312" w:eastAsia="仿宋_GB2312"/>
          <w:color w:val="000000"/>
          <w:sz w:val="32"/>
          <w:szCs w:val="32"/>
          <w:highlight w:val="yellow"/>
          <w:u w:val="none"/>
        </w:rPr>
      </w:pPr>
      <w:r>
        <w:rPr>
          <w:rFonts w:hint="eastAsia" w:ascii="仿宋_GB2312" w:eastAsia="仿宋_GB2312"/>
          <w:color w:val="000000"/>
          <w:sz w:val="32"/>
          <w:szCs w:val="32"/>
          <w:u w:val="none"/>
        </w:rPr>
        <w:t>1.因公出国（境）费用。</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eastAsia="zh-CN"/>
        </w:rPr>
        <w:t>0</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无变动。</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2.公务接待费。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eastAsia="zh-CN"/>
        </w:rPr>
        <w:t>0</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无变动。</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3.公务用车购置和运行维护费。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eastAsia="zh-CN"/>
        </w:rPr>
        <w:t>4</w:t>
      </w:r>
      <w:r>
        <w:rPr>
          <w:rFonts w:hint="eastAsia" w:ascii="仿宋_GB2312" w:eastAsia="仿宋_GB2312"/>
          <w:color w:val="000000"/>
          <w:sz w:val="32"/>
          <w:szCs w:val="32"/>
          <w:u w:val="none"/>
          <w:lang w:val="en-US" w:eastAsia="zh-CN"/>
        </w:rPr>
        <w:t>26.17</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包括：</w:t>
      </w:r>
      <w:r>
        <w:rPr>
          <w:rFonts w:hint="eastAsia" w:ascii="仿宋_GB2312" w:eastAsia="仿宋_GB2312"/>
          <w:color w:val="000000"/>
          <w:sz w:val="32"/>
          <w:szCs w:val="32"/>
          <w:u w:val="none"/>
        </w:rPr>
        <w:t>公务用车购置费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eastAsia="zh-CN"/>
        </w:rPr>
        <w:t>0</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w:t>
      </w:r>
      <w:r>
        <w:rPr>
          <w:rFonts w:hint="eastAsia" w:ascii="仿宋_GB2312" w:eastAsia="仿宋_GB2312"/>
          <w:color w:val="000000"/>
          <w:sz w:val="32"/>
          <w:szCs w:val="32"/>
          <w:highlight w:val="none"/>
          <w:u w:val="none"/>
        </w:rPr>
        <w:t>数</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eastAsia="zh-CN"/>
        </w:rPr>
        <w:t>无变动。</w:t>
      </w:r>
      <w:r>
        <w:rPr>
          <w:rFonts w:hint="eastAsia" w:ascii="仿宋_GB2312" w:eastAsia="仿宋_GB2312"/>
          <w:color w:val="000000"/>
          <w:sz w:val="32"/>
          <w:szCs w:val="32"/>
          <w:highlight w:val="none"/>
          <w:u w:val="none"/>
        </w:rPr>
        <w:t>公务用车运行维护费</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w:t>
      </w:r>
      <w:r>
        <w:rPr>
          <w:rFonts w:hint="eastAsia" w:ascii="仿宋_GB2312" w:eastAsia="仿宋_GB2312"/>
          <w:color w:val="000000"/>
          <w:sz w:val="32"/>
          <w:szCs w:val="32"/>
          <w:highlight w:val="none"/>
          <w:u w:val="none"/>
          <w:lang w:val="en-US" w:eastAsia="zh-CN"/>
        </w:rPr>
        <w:t>426.17</w:t>
      </w:r>
      <w:r>
        <w:rPr>
          <w:rFonts w:hint="eastAsia" w:ascii="仿宋_GB2312" w:eastAsia="仿宋_GB2312"/>
          <w:color w:val="000000"/>
          <w:sz w:val="32"/>
          <w:szCs w:val="32"/>
          <w:highlight w:val="none"/>
          <w:u w:val="none"/>
        </w:rPr>
        <w:t>万元，其中：公务用车燃油</w:t>
      </w:r>
      <w:r>
        <w:rPr>
          <w:rFonts w:hint="eastAsia" w:ascii="仿宋_GB2312" w:eastAsia="仿宋_GB2312"/>
          <w:color w:val="000000"/>
          <w:sz w:val="32"/>
          <w:szCs w:val="32"/>
          <w:highlight w:val="none"/>
          <w:u w:val="none"/>
          <w:lang w:val="en-US" w:eastAsia="zh-CN"/>
        </w:rPr>
        <w:t>194.85</w:t>
      </w:r>
      <w:r>
        <w:rPr>
          <w:rFonts w:hint="eastAsia" w:ascii="仿宋_GB2312" w:eastAsia="仿宋_GB2312"/>
          <w:color w:val="000000"/>
          <w:sz w:val="32"/>
          <w:szCs w:val="32"/>
          <w:highlight w:val="none"/>
          <w:u w:val="none"/>
        </w:rPr>
        <w:t>万元，公务用车维修</w:t>
      </w:r>
      <w:r>
        <w:rPr>
          <w:rFonts w:hint="eastAsia" w:ascii="仿宋_GB2312" w:eastAsia="仿宋_GB2312"/>
          <w:color w:val="000000"/>
          <w:sz w:val="32"/>
          <w:szCs w:val="32"/>
          <w:highlight w:val="none"/>
          <w:u w:val="none"/>
          <w:lang w:val="en-US" w:eastAsia="zh-CN"/>
        </w:rPr>
        <w:t>113.92</w:t>
      </w:r>
      <w:r>
        <w:rPr>
          <w:rFonts w:hint="eastAsia" w:ascii="仿宋_GB2312" w:eastAsia="仿宋_GB2312"/>
          <w:color w:val="000000"/>
          <w:sz w:val="32"/>
          <w:szCs w:val="32"/>
          <w:highlight w:val="none"/>
          <w:u w:val="none"/>
        </w:rPr>
        <w:t>万元，公务用车保险</w:t>
      </w:r>
      <w:r>
        <w:rPr>
          <w:rFonts w:hint="eastAsia" w:ascii="仿宋_GB2312" w:eastAsia="仿宋_GB2312"/>
          <w:color w:val="000000"/>
          <w:sz w:val="32"/>
          <w:szCs w:val="32"/>
          <w:highlight w:val="none"/>
          <w:u w:val="none"/>
          <w:lang w:eastAsia="zh-CN"/>
        </w:rPr>
        <w:t>8</w:t>
      </w:r>
      <w:r>
        <w:rPr>
          <w:rFonts w:hint="eastAsia" w:ascii="仿宋_GB2312" w:eastAsia="仿宋_GB2312"/>
          <w:color w:val="000000"/>
          <w:sz w:val="32"/>
          <w:szCs w:val="32"/>
          <w:highlight w:val="none"/>
          <w:u w:val="none"/>
          <w:lang w:val="en-US" w:eastAsia="zh-CN"/>
        </w:rPr>
        <w:t>2.25</w:t>
      </w:r>
      <w:r>
        <w:rPr>
          <w:rFonts w:hint="eastAsia" w:ascii="仿宋_GB2312" w:eastAsia="仿宋_GB2312"/>
          <w:color w:val="000000"/>
          <w:sz w:val="32"/>
          <w:szCs w:val="32"/>
          <w:highlight w:val="none"/>
          <w:u w:val="none"/>
        </w:rPr>
        <w:t>万元，其他支出</w:t>
      </w:r>
      <w:r>
        <w:rPr>
          <w:rFonts w:hint="eastAsia" w:ascii="仿宋_GB2312" w:eastAsia="仿宋_GB2312"/>
          <w:color w:val="000000"/>
          <w:sz w:val="32"/>
          <w:szCs w:val="32"/>
          <w:highlight w:val="none"/>
          <w:u w:val="none"/>
          <w:lang w:eastAsia="zh-CN"/>
        </w:rPr>
        <w:t>3</w:t>
      </w:r>
      <w:r>
        <w:rPr>
          <w:rFonts w:hint="eastAsia" w:ascii="仿宋_GB2312" w:eastAsia="仿宋_GB2312"/>
          <w:color w:val="000000"/>
          <w:sz w:val="32"/>
          <w:szCs w:val="32"/>
          <w:highlight w:val="none"/>
          <w:u w:val="none"/>
          <w:lang w:val="en-US" w:eastAsia="zh-CN"/>
        </w:rPr>
        <w:t>5.15</w:t>
      </w:r>
      <w:r>
        <w:rPr>
          <w:rFonts w:hint="eastAsia" w:ascii="仿宋_GB2312" w:eastAsia="仿宋_GB2312"/>
          <w:color w:val="000000"/>
          <w:sz w:val="32"/>
          <w:szCs w:val="32"/>
          <w:highlight w:val="none"/>
          <w:u w:val="none"/>
        </w:rPr>
        <w:t>万元。公务用车运行维护</w:t>
      </w:r>
      <w:r>
        <w:rPr>
          <w:rFonts w:hint="eastAsia" w:ascii="仿宋_GB2312" w:eastAsia="仿宋_GB2312"/>
          <w:color w:val="000000"/>
          <w:sz w:val="32"/>
          <w:szCs w:val="32"/>
          <w:u w:val="none"/>
        </w:rPr>
        <w:t>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468.26</w:t>
      </w:r>
      <w:r>
        <w:rPr>
          <w:rFonts w:hint="eastAsia" w:ascii="仿宋_GB2312" w:eastAsia="仿宋_GB2312"/>
          <w:color w:val="000000"/>
          <w:sz w:val="32"/>
          <w:szCs w:val="32"/>
          <w:u w:val="none"/>
        </w:rPr>
        <w:t>万元减少</w:t>
      </w:r>
      <w:r>
        <w:rPr>
          <w:rFonts w:hint="eastAsia" w:ascii="仿宋_GB2312" w:eastAsia="仿宋_GB2312"/>
          <w:color w:val="000000"/>
          <w:sz w:val="32"/>
          <w:szCs w:val="32"/>
          <w:u w:val="none"/>
          <w:lang w:eastAsia="zh-CN"/>
        </w:rPr>
        <w:t>4</w:t>
      </w:r>
      <w:r>
        <w:rPr>
          <w:rFonts w:hint="eastAsia" w:ascii="仿宋_GB2312" w:eastAsia="仿宋_GB2312"/>
          <w:color w:val="000000"/>
          <w:sz w:val="32"/>
          <w:szCs w:val="32"/>
          <w:u w:val="none"/>
          <w:lang w:val="en-US" w:eastAsia="zh-CN"/>
        </w:rPr>
        <w:t>2.09</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，主要原因为</w:t>
      </w:r>
      <w:r>
        <w:rPr>
          <w:rFonts w:hint="eastAsia" w:ascii="仿宋_GB2312" w:eastAsia="仿宋_GB2312"/>
          <w:color w:val="000000"/>
          <w:sz w:val="32"/>
          <w:szCs w:val="32"/>
          <w:u w:val="none"/>
          <w:lang w:val="en-US" w:eastAsia="zh-CN"/>
        </w:rPr>
        <w:t>2025年我单位在职人员数减少，同时我单位</w:t>
      </w:r>
      <w:r>
        <w:rPr>
          <w:rFonts w:hint="eastAsia" w:ascii="仿宋_GB2312" w:eastAsia="仿宋_GB2312"/>
          <w:color w:val="000000"/>
          <w:sz w:val="32"/>
          <w:szCs w:val="32"/>
          <w:u w:val="none"/>
        </w:rPr>
        <w:t>落实政府“过紧日子”要求，进一步</w:t>
      </w:r>
      <w:r>
        <w:rPr>
          <w:rFonts w:hint="eastAsia" w:ascii="仿宋_GB2312" w:eastAsia="仿宋_GB2312"/>
          <w:color w:val="000000"/>
          <w:sz w:val="32"/>
          <w:szCs w:val="32"/>
          <w:u w:val="none"/>
          <w:lang w:eastAsia="zh-CN"/>
        </w:rPr>
        <w:t>压减相关支出。</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五、其他情况说明</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val="en-US" w:eastAsia="zh-CN"/>
        </w:rPr>
        <w:t>一</w:t>
      </w:r>
      <w:r>
        <w:rPr>
          <w:rFonts w:hint="eastAsia" w:ascii="楷体_GB2312" w:eastAsia="楷体_GB2312"/>
          <w:color w:val="000000"/>
          <w:sz w:val="32"/>
          <w:szCs w:val="32"/>
          <w:u w:val="none"/>
        </w:rPr>
        <w:t>）政府采购预算说明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w:t>
      </w:r>
      <w:r>
        <w:rPr>
          <w:rFonts w:hint="eastAsia" w:ascii="仿宋_GB2312" w:eastAsia="仿宋_GB2312"/>
          <w:color w:val="000000"/>
          <w:sz w:val="32"/>
          <w:szCs w:val="32"/>
          <w:highlight w:val="none"/>
          <w:u w:val="none"/>
          <w:lang w:eastAsia="zh-CN"/>
        </w:rPr>
        <w:t>北京市公安局密云分局</w:t>
      </w:r>
      <w:r>
        <w:rPr>
          <w:rFonts w:hint="eastAsia" w:ascii="仿宋_GB2312" w:eastAsia="仿宋_GB2312"/>
          <w:color w:val="000000"/>
          <w:sz w:val="32"/>
          <w:szCs w:val="32"/>
          <w:highlight w:val="none"/>
          <w:u w:val="none"/>
        </w:rPr>
        <w:t>政府采购预算总额342.73万元，其中：政府采购货物预算</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万元，政府采购工程预算</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万元，政府采购服务预算342.73万元。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二</w:t>
      </w:r>
      <w:r>
        <w:rPr>
          <w:rFonts w:hint="eastAsia" w:ascii="楷体_GB2312" w:eastAsia="楷体_GB2312"/>
          <w:color w:val="000000"/>
          <w:sz w:val="32"/>
          <w:szCs w:val="32"/>
          <w:u w:val="none"/>
        </w:rPr>
        <w:t>）政府购买服务预算说明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auto"/>
          <w:sz w:val="32"/>
          <w:szCs w:val="32"/>
          <w:u w:val="none"/>
          <w:lang w:eastAsia="zh-CN"/>
        </w:rPr>
        <w:t>本单位2025年无政府购买服务预算。</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三</w:t>
      </w:r>
      <w:r>
        <w:rPr>
          <w:rFonts w:hint="eastAsia" w:ascii="楷体_GB2312" w:eastAsia="楷体_GB2312"/>
          <w:color w:val="000000"/>
          <w:sz w:val="32"/>
          <w:szCs w:val="32"/>
          <w:u w:val="none"/>
        </w:rPr>
        <w:t>）机关运行经费说明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2025年北京市公安局密云分局机关运行经费财政拨款预算2279.93万元</w:t>
      </w:r>
      <w:r>
        <w:rPr>
          <w:rFonts w:hint="eastAsia" w:ascii="仿宋_GB2312" w:eastAsia="仿宋_GB2312"/>
          <w:color w:val="000000"/>
          <w:sz w:val="32"/>
          <w:szCs w:val="32"/>
          <w:u w:val="none"/>
          <w:lang w:eastAsia="zh-CN"/>
        </w:rPr>
        <w:t>。</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四</w:t>
      </w:r>
      <w:r>
        <w:rPr>
          <w:rFonts w:hint="eastAsia" w:ascii="楷体_GB2312" w:eastAsia="楷体_GB2312"/>
          <w:color w:val="000000"/>
          <w:sz w:val="32"/>
          <w:szCs w:val="32"/>
          <w:highlight w:val="none"/>
          <w:u w:val="none"/>
        </w:rPr>
        <w:t>）项目支出绩效目标情况说明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eastAsia="仿宋_GB2312"/>
          <w:color w:val="000000"/>
          <w:sz w:val="32"/>
          <w:szCs w:val="32"/>
          <w:u w:val="none"/>
          <w:lang w:eastAsia="zh-CN"/>
        </w:rPr>
        <w:t>北京市公安局密云分局</w:t>
      </w:r>
      <w:r>
        <w:rPr>
          <w:rFonts w:hint="eastAsia" w:ascii="仿宋_GB2312" w:eastAsia="仿宋_GB2312"/>
          <w:color w:val="000000"/>
          <w:sz w:val="32"/>
          <w:szCs w:val="32"/>
          <w:u w:val="none"/>
        </w:rPr>
        <w:t>填报绩效目标的预算项目</w:t>
      </w:r>
      <w:r>
        <w:rPr>
          <w:rFonts w:hint="eastAsia" w:ascii="仿宋_GB2312" w:eastAsia="仿宋_GB2312"/>
          <w:color w:val="000000"/>
          <w:sz w:val="32"/>
          <w:szCs w:val="32"/>
          <w:u w:val="none"/>
          <w:lang w:val="en-US" w:eastAsia="zh-CN"/>
        </w:rPr>
        <w:t>56</w:t>
      </w:r>
      <w:r>
        <w:rPr>
          <w:rFonts w:hint="eastAsia" w:ascii="仿宋_GB2312" w:eastAsia="仿宋_GB2312"/>
          <w:color w:val="000000"/>
          <w:sz w:val="32"/>
          <w:szCs w:val="32"/>
          <w:u w:val="none"/>
        </w:rPr>
        <w:t>个，占本部门本年预算项目</w:t>
      </w:r>
      <w:r>
        <w:rPr>
          <w:rFonts w:hint="eastAsia" w:ascii="仿宋_GB2312" w:eastAsia="仿宋_GB2312"/>
          <w:color w:val="000000"/>
          <w:sz w:val="32"/>
          <w:szCs w:val="32"/>
          <w:u w:val="none"/>
          <w:lang w:val="en-US" w:eastAsia="zh-CN"/>
        </w:rPr>
        <w:t>56</w:t>
      </w:r>
      <w:r>
        <w:rPr>
          <w:rFonts w:hint="eastAsia" w:ascii="仿宋_GB2312" w:eastAsia="仿宋_GB2312"/>
          <w:color w:val="000000"/>
          <w:sz w:val="32"/>
          <w:szCs w:val="32"/>
          <w:u w:val="none"/>
        </w:rPr>
        <w:t>个的</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%。填报绩效目标的项目支出预算</w:t>
      </w:r>
      <w:r>
        <w:rPr>
          <w:rFonts w:hint="eastAsia" w:ascii="仿宋_GB2312" w:eastAsia="仿宋_GB2312"/>
          <w:color w:val="000000"/>
          <w:sz w:val="32"/>
          <w:szCs w:val="32"/>
          <w:u w:val="none"/>
          <w:lang w:val="en-US" w:eastAsia="zh-CN"/>
        </w:rPr>
        <w:t>51286.26</w:t>
      </w:r>
      <w:r>
        <w:rPr>
          <w:rFonts w:hint="eastAsia" w:ascii="仿宋_GB2312" w:eastAsia="仿宋_GB2312"/>
          <w:color w:val="000000"/>
          <w:sz w:val="32"/>
          <w:szCs w:val="32"/>
          <w:u w:val="none"/>
        </w:rPr>
        <w:t>万元，占本部门本年项目支出预算的</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w:t>
      </w:r>
      <w:r>
        <w:rPr>
          <w:rFonts w:hint="eastAsia" w:ascii="仿宋_GB2312" w:hAnsi="仿宋_GB2312" w:eastAsia="仿宋_GB2312" w:cs="仿宋_GB2312"/>
          <w:color w:val="000000"/>
          <w:sz w:val="32"/>
          <w:szCs w:val="32"/>
          <w:u w:val="none"/>
        </w:rPr>
        <w:t>。</w:t>
      </w:r>
    </w:p>
    <w:p>
      <w:pPr>
        <w:spacing w:line="560" w:lineRule="exact"/>
        <w:ind w:firstLine="640" w:firstLineChars="200"/>
        <w:rPr>
          <w:rFonts w:hint="eastAsia" w:ascii="楷体_GB2312" w:eastAsia="楷体_GB2312" w:cs="Droid Sans"/>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五</w:t>
      </w:r>
      <w:r>
        <w:rPr>
          <w:rFonts w:hint="eastAsia" w:ascii="楷体_GB2312" w:eastAsia="楷体_GB2312"/>
          <w:color w:val="000000"/>
          <w:sz w:val="32"/>
          <w:szCs w:val="32"/>
          <w:highlight w:val="none"/>
          <w:u w:val="none"/>
        </w:rPr>
        <w:t>）</w:t>
      </w:r>
      <w:r>
        <w:rPr>
          <w:rFonts w:hint="eastAsia" w:ascii="楷体_GB2312" w:eastAsia="楷体_GB2312" w:cs="Droid Sans"/>
          <w:color w:val="000000"/>
          <w:sz w:val="32"/>
          <w:szCs w:val="32"/>
          <w:highlight w:val="none"/>
          <w:u w:val="none"/>
        </w:rPr>
        <w:t>重点行政事业性收费情况说明</w:t>
      </w:r>
    </w:p>
    <w:p>
      <w:pPr>
        <w:spacing w:line="560" w:lineRule="exact"/>
        <w:ind w:firstLine="640" w:firstLineChars="200"/>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u w:val="none"/>
          <w:lang w:val="en-US" w:eastAsia="zh-CN"/>
        </w:rPr>
        <w:t>本部门2025年无重点行政事业</w:t>
      </w:r>
      <w:r>
        <w:rPr>
          <w:rFonts w:hint="eastAsia" w:ascii="仿宋_GB2312" w:eastAsia="仿宋_GB2312"/>
          <w:color w:val="000000"/>
          <w:sz w:val="32"/>
          <w:szCs w:val="32"/>
          <w:highlight w:val="none"/>
          <w:u w:val="none"/>
          <w:lang w:val="en-US" w:eastAsia="zh-CN"/>
        </w:rPr>
        <w:t>性收费。</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六</w:t>
      </w:r>
      <w:r>
        <w:rPr>
          <w:rFonts w:hint="eastAsia" w:ascii="楷体_GB2312" w:eastAsia="楷体_GB2312"/>
          <w:color w:val="000000"/>
          <w:sz w:val="32"/>
          <w:szCs w:val="32"/>
          <w:u w:val="none"/>
        </w:rPr>
        <w:t>）国有资本经营预算财政拨款情况说明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本部门</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年无国有资本经营预算财政拨款安排的预算</w:t>
      </w:r>
      <w:r>
        <w:rPr>
          <w:rFonts w:hint="eastAsia" w:ascii="仿宋_GB2312" w:eastAsia="仿宋_GB2312"/>
          <w:color w:val="000000"/>
          <w:sz w:val="32"/>
          <w:szCs w:val="32"/>
          <w:u w:val="none"/>
          <w:lang w:eastAsia="zh-CN"/>
        </w:rPr>
        <w:t>。</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七</w:t>
      </w:r>
      <w:r>
        <w:rPr>
          <w:rFonts w:hint="eastAsia" w:ascii="楷体_GB2312" w:eastAsia="楷体_GB2312"/>
          <w:color w:val="000000"/>
          <w:sz w:val="32"/>
          <w:szCs w:val="32"/>
          <w:highlight w:val="none"/>
          <w:u w:val="none"/>
        </w:rPr>
        <w:t>）国有资产占用情况说明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截至</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u w:val="none"/>
        </w:rPr>
        <w:t>年底</w:t>
      </w:r>
      <w:r>
        <w:rPr>
          <w:rFonts w:hint="eastAsia" w:ascii="仿宋_GB2312" w:eastAsia="仿宋_GB2312"/>
          <w:color w:val="000000"/>
          <w:sz w:val="32"/>
          <w:szCs w:val="32"/>
          <w:u w:val="none"/>
          <w:lang w:eastAsia="zh-CN"/>
        </w:rPr>
        <w:t>，北京市公安局密云分局</w:t>
      </w:r>
      <w:r>
        <w:rPr>
          <w:rFonts w:hint="eastAsia" w:ascii="仿宋_GB2312" w:eastAsia="仿宋_GB2312"/>
          <w:color w:val="000000"/>
          <w:sz w:val="32"/>
          <w:szCs w:val="32"/>
          <w:u w:val="none"/>
        </w:rPr>
        <w:t>共有车辆</w:t>
      </w:r>
      <w:r>
        <w:rPr>
          <w:rFonts w:hint="eastAsia" w:ascii="仿宋_GB2312" w:eastAsia="仿宋_GB2312"/>
          <w:color w:val="000000"/>
          <w:sz w:val="32"/>
          <w:szCs w:val="32"/>
          <w:u w:val="none"/>
          <w:lang w:val="en-US" w:eastAsia="zh-CN"/>
        </w:rPr>
        <w:t>180</w:t>
      </w:r>
      <w:r>
        <w:rPr>
          <w:rFonts w:hint="eastAsia" w:ascii="仿宋_GB2312" w:eastAsia="仿宋_GB2312"/>
          <w:color w:val="000000"/>
          <w:sz w:val="32"/>
          <w:szCs w:val="32"/>
          <w:u w:val="none"/>
        </w:rPr>
        <w:t>台，共计</w:t>
      </w:r>
      <w:r>
        <w:rPr>
          <w:rFonts w:hint="eastAsia" w:ascii="仿宋_GB2312" w:eastAsia="仿宋_GB2312"/>
          <w:color w:val="000000"/>
          <w:sz w:val="32"/>
          <w:szCs w:val="32"/>
          <w:u w:val="none"/>
          <w:lang w:val="en-US" w:eastAsia="zh-CN"/>
        </w:rPr>
        <w:t>3379.57</w:t>
      </w:r>
      <w:r>
        <w:rPr>
          <w:rFonts w:hint="eastAsia" w:ascii="仿宋_GB2312" w:eastAsia="仿宋_GB2312"/>
          <w:color w:val="000000"/>
          <w:sz w:val="32"/>
          <w:szCs w:val="32"/>
          <w:u w:val="none"/>
        </w:rPr>
        <w:t>万元；单位价值50万元以上的设备</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台（套）、共计</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val="en-US" w:eastAsia="zh-CN"/>
        </w:rPr>
        <w:t>2025年预算安排中，购置单位价值50万元以上的设备0台（套），共计0万元。</w:t>
      </w:r>
      <w:bookmarkStart w:id="0" w:name="_GoBack"/>
      <w:bookmarkEnd w:id="0"/>
    </w:p>
    <w:p>
      <w:pPr>
        <w:spacing w:line="560" w:lineRule="exact"/>
        <w:ind w:firstLine="640" w:firstLineChars="200"/>
        <w:rPr>
          <w:rFonts w:hint="eastAsia" w:ascii="仿宋_GB2312" w:eastAsia="仿宋_GB2312"/>
          <w:color w:val="000000"/>
          <w:spacing w:val="-2"/>
          <w:sz w:val="32"/>
          <w:szCs w:val="32"/>
          <w:highlight w:val="none"/>
          <w:u w:val="none"/>
        </w:rPr>
      </w:pPr>
      <w:r>
        <w:rPr>
          <w:rFonts w:hint="eastAsia" w:ascii="黑体" w:eastAsia="黑体"/>
          <w:color w:val="000000"/>
          <w:sz w:val="32"/>
          <w:szCs w:val="32"/>
          <w:highlight w:val="none"/>
          <w:u w:val="none"/>
        </w:rPr>
        <w:t>六、名词解释</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基本支出：指为保障机构正常运转、完成日常工作任务而发生的人员支出和公用支出。</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项目支出：指在基本支出之外为完成特定行政任务或事业发展目标所发生的支出。</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“三公”经费财政拨款预算数：指本部门当年部门预算</w:t>
      </w:r>
      <w:r>
        <w:rPr>
          <w:rFonts w:hint="eastAsia" w:ascii="仿宋_GB2312" w:eastAsia="仿宋_GB2312"/>
          <w:color w:val="000000"/>
          <w:sz w:val="32"/>
          <w:szCs w:val="32"/>
          <w:u w:val="none"/>
          <w:lang w:eastAsia="zh-CN"/>
        </w:rPr>
        <w:t>中财政拨款</w:t>
      </w:r>
      <w:r>
        <w:rPr>
          <w:rFonts w:hint="eastAsia" w:ascii="仿宋_GB2312" w:eastAsia="仿宋_GB2312"/>
          <w:color w:val="000000"/>
          <w:sz w:val="32"/>
          <w:szCs w:val="32"/>
          <w:u w:val="none"/>
        </w:rPr>
        <w:t>安排的因公出国（境）费用、公务接待费、公务用车购置和运行维护费预算数。</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720" w:firstLineChars="200"/>
        <w:jc w:val="center"/>
        <w:rPr>
          <w:rFonts w:hint="eastAsia" w:ascii="方正小标宋简体" w:eastAsia="方正小标宋简体"/>
          <w:color w:val="000000"/>
          <w:sz w:val="36"/>
          <w:szCs w:val="36"/>
          <w:u w:val="none"/>
        </w:rPr>
      </w:pPr>
    </w:p>
    <w:p>
      <w:pPr>
        <w:autoSpaceDE/>
        <w:autoSpaceDN/>
        <w:adjustRightInd/>
        <w:spacing w:line="560" w:lineRule="exact"/>
        <w:ind w:firstLine="720" w:firstLineChars="200"/>
        <w:jc w:val="center"/>
        <w:rPr>
          <w:rFonts w:hint="eastAsia" w:ascii="方正小标宋简体" w:eastAsia="方正小标宋简体"/>
          <w:color w:val="000000"/>
          <w:sz w:val="36"/>
          <w:szCs w:val="36"/>
          <w:u w:val="none"/>
        </w:rPr>
      </w:pPr>
      <w:r>
        <w:rPr>
          <w:rFonts w:hint="eastAsia" w:ascii="方正小标宋简体" w:eastAsia="方正小标宋简体"/>
          <w:color w:val="000000"/>
          <w:sz w:val="36"/>
          <w:szCs w:val="36"/>
          <w:u w:val="none"/>
        </w:rPr>
        <w:t xml:space="preserve">第二部分  </w:t>
      </w:r>
      <w:r>
        <w:rPr>
          <w:rFonts w:hint="eastAsia" w:ascii="方正小标宋简体" w:eastAsia="方正小标宋简体"/>
          <w:color w:val="000000"/>
          <w:sz w:val="36"/>
          <w:szCs w:val="36"/>
          <w:u w:val="none"/>
          <w:lang w:eastAsia="zh-CN"/>
        </w:rPr>
        <w:t>2025</w:t>
      </w:r>
      <w:r>
        <w:rPr>
          <w:rFonts w:hint="eastAsia" w:ascii="方正小标宋简体" w:eastAsia="方正小标宋简体"/>
          <w:color w:val="000000"/>
          <w:sz w:val="36"/>
          <w:szCs w:val="36"/>
          <w:u w:val="none"/>
        </w:rPr>
        <w:t>年度部门预算报表</w:t>
      </w:r>
    </w:p>
    <w:p>
      <w:pPr>
        <w:spacing w:line="560" w:lineRule="exact"/>
        <w:ind w:firstLine="0" w:firstLineChars="0"/>
        <w:rPr>
          <w:rFonts w:hint="eastAsia" w:ascii="仿宋_GB2312" w:eastAsia="仿宋_GB2312"/>
          <w:color w:val="000000"/>
          <w:sz w:val="32"/>
          <w:szCs w:val="32"/>
          <w:u w:val="none"/>
        </w:rPr>
      </w:pP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附件：</w:t>
      </w:r>
      <w:r>
        <w:rPr>
          <w:rFonts w:hint="eastAsia" w:ascii="仿宋_GB2312" w:eastAsia="仿宋_GB2312"/>
          <w:sz w:val="32"/>
          <w:szCs w:val="32"/>
          <w:u w:val="none"/>
          <w:lang w:eastAsia="zh-CN"/>
        </w:rPr>
        <w:t>北京市公安局密云分局</w:t>
      </w:r>
      <w:r>
        <w:rPr>
          <w:rFonts w:hint="eastAsia" w:ascii="仿宋_GB2312" w:eastAsia="仿宋_GB2312"/>
          <w:sz w:val="32"/>
          <w:szCs w:val="32"/>
          <w:u w:val="none"/>
        </w:rPr>
        <w:t>2025年度部门预算报表</w:t>
      </w:r>
    </w:p>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sz w:val="28"/>
        <w:szCs w:val="28"/>
      </w:rPr>
    </w:pPr>
    <w:r>
      <w:rPr>
        <w:rFonts w:ascii="宋体"/>
        <w:sz w:val="28"/>
        <w:szCs w:val="28"/>
      </w:rPr>
      <w:fldChar w:fldCharType="begin"/>
    </w:r>
    <w:r>
      <w:rPr>
        <w:rFonts w:hint="eastAsia" w:ascii="宋体"/>
        <w:sz w:val="28"/>
        <w:szCs w:val="28"/>
      </w:rPr>
      <w:instrText xml:space="preserve">PAGE   \* MERGEFORMAT</w:instrText>
    </w:r>
    <w:r>
      <w:rPr>
        <w:rFonts w:ascii="宋体"/>
        <w:sz w:val="28"/>
        <w:szCs w:val="28"/>
      </w:rPr>
      <w:fldChar w:fldCharType="separate"/>
    </w:r>
    <w:r>
      <w:rPr>
        <w:rFonts w:hint="eastAsia" w:ascii="宋体"/>
        <w:sz w:val="28"/>
        <w:szCs w:val="28"/>
        <w:lang w:val="zh-CN"/>
      </w:rPr>
      <w:t>-</w:t>
    </w:r>
    <w:r>
      <w:rPr>
        <w:rFonts w:hint="eastAsia" w:ascii="宋体"/>
        <w:sz w:val="28"/>
        <w:szCs w:val="28"/>
      </w:rPr>
      <w:t xml:space="preserve"> 12 -</w:t>
    </w:r>
    <w:r>
      <w:rPr>
        <w:rFonts w:asci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shape>
          </w:pict>
        </mc:Fallback>
      </mc:AlternateContent>
    </w:r>
  </w:p>
  <w:p>
    <w:pPr>
      <w:pStyle w:val="4"/>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35D4"/>
    <w:multiLevelType w:val="singleLevel"/>
    <w:tmpl w:val="EFEF35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36DA3"/>
    <w:rsid w:val="0A1B5F9C"/>
    <w:rsid w:val="2B0B2BAD"/>
    <w:rsid w:val="32A711FC"/>
    <w:rsid w:val="3413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宋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Date"/>
    <w:basedOn w:val="1"/>
    <w:next w:val="1"/>
    <w:uiPriority w:val="0"/>
    <w:rPr>
      <w:rFonts w:eastAsia="楷体_GB2312" w:cs="Droid Sans"/>
      <w:sz w:val="32"/>
      <w:szCs w:val="20"/>
      <w:lang w:bidi="ar-SA"/>
    </w:rPr>
  </w:style>
  <w:style w:type="paragraph" w:styleId="4">
    <w:name w:val="footer"/>
    <w:basedOn w:val="1"/>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2025-02-25T06:39:00Z</dcterms:created>
  <dc:creator>lenovo</dc:creator>
  <cp:lastModifiedBy>Administrator</cp:lastModifiedBy>
  <dcterms:modified xsi:type="dcterms:W3CDTF">2025-03-06T07:28:58Z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6C131895BBDA49CF844F5989D682402A</vt:lpwstr>
  </property>
</Properties>
</file>