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color w:val="000000"/>
          <w:sz w:val="44"/>
          <w:szCs w:val="44"/>
          <w:u w:val="none"/>
        </w:rPr>
      </w:pPr>
      <w:r>
        <w:rPr>
          <w:rFonts w:hint="eastAsia" w:ascii="方正小标宋简体" w:eastAsia="方正小标宋简体"/>
          <w:color w:val="000000"/>
          <w:sz w:val="44"/>
          <w:szCs w:val="44"/>
          <w:u w:val="none"/>
        </w:rPr>
        <w:t>北京市密云区机关事务管理服务中心</w:t>
      </w:r>
    </w:p>
    <w:p>
      <w:pPr>
        <w:spacing w:line="560" w:lineRule="exact"/>
        <w:jc w:val="center"/>
        <w:rPr>
          <w:rFonts w:hint="eastAsia" w:ascii="方正小标宋简体" w:eastAsia="方正小标宋简体"/>
          <w:color w:val="000000"/>
          <w:sz w:val="44"/>
          <w:szCs w:val="44"/>
          <w:u w:val="none"/>
        </w:rPr>
      </w:pPr>
      <w:r>
        <w:rPr>
          <w:rFonts w:hint="eastAsia" w:ascii="方正小标宋简体" w:eastAsia="方正小标宋简体"/>
          <w:color w:val="000000"/>
          <w:sz w:val="44"/>
          <w:szCs w:val="44"/>
          <w:u w:val="none"/>
          <w:lang w:eastAsia="zh-CN"/>
        </w:rPr>
        <w:t>2025</w:t>
      </w:r>
      <w:r>
        <w:rPr>
          <w:rFonts w:hint="eastAsia" w:ascii="方正小标宋简体" w:eastAsia="方正小标宋简体"/>
          <w:color w:val="000000"/>
          <w:sz w:val="44"/>
          <w:szCs w:val="44"/>
          <w:u w:val="none"/>
        </w:rPr>
        <w:t>年度部门预算信息公开</w:t>
      </w:r>
    </w:p>
    <w:p>
      <w:pPr>
        <w:spacing w:line="560" w:lineRule="exact"/>
        <w:jc w:val="center"/>
        <w:rPr>
          <w:rFonts w:hint="eastAsia" w:ascii="方正小标宋简体" w:eastAsia="方正小标宋简体"/>
          <w:color w:val="000000"/>
          <w:sz w:val="32"/>
          <w:szCs w:val="32"/>
          <w:u w:val="none"/>
        </w:rPr>
      </w:pPr>
    </w:p>
    <w:p>
      <w:pPr>
        <w:spacing w:line="560" w:lineRule="exact"/>
        <w:jc w:val="center"/>
        <w:rPr>
          <w:rFonts w:hint="eastAsia" w:ascii="方正小标宋简体" w:eastAsia="方正小标宋简体"/>
          <w:color w:val="000000"/>
          <w:sz w:val="32"/>
          <w:szCs w:val="32"/>
          <w:u w:val="none"/>
        </w:rPr>
      </w:pPr>
      <w:r>
        <w:rPr>
          <w:rFonts w:hint="eastAsia" w:ascii="方正小标宋简体" w:eastAsia="方正小标宋简体"/>
          <w:color w:val="000000"/>
          <w:sz w:val="32"/>
          <w:szCs w:val="32"/>
          <w:u w:val="none"/>
        </w:rPr>
        <w:t>目   录</w:t>
      </w:r>
    </w:p>
    <w:p>
      <w:pPr>
        <w:pStyle w:val="2"/>
        <w:spacing w:line="560" w:lineRule="exact"/>
        <w:rPr>
          <w:rFonts w:hint="default" w:ascii="Cambria" w:eastAsia="黑体"/>
          <w:color w:val="000000"/>
          <w:sz w:val="36"/>
          <w:szCs w:val="32"/>
        </w:rPr>
      </w:pPr>
    </w:p>
    <w:p>
      <w:pPr>
        <w:spacing w:line="560" w:lineRule="exact"/>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 xml:space="preserve">第一部分 </w:t>
      </w:r>
      <w:r>
        <w:rPr>
          <w:rFonts w:hint="eastAsia" w:ascii="黑体" w:hAnsi="黑体" w:eastAsia="黑体" w:cs="黑体"/>
          <w:color w:val="000000"/>
          <w:sz w:val="32"/>
          <w:szCs w:val="32"/>
          <w:u w:val="none"/>
          <w:lang w:eastAsia="zh-CN"/>
        </w:rPr>
        <w:t>2025</w:t>
      </w:r>
      <w:r>
        <w:rPr>
          <w:rFonts w:hint="eastAsia" w:ascii="黑体" w:hAnsi="黑体" w:eastAsia="黑体" w:cs="黑体"/>
          <w:color w:val="000000"/>
          <w:sz w:val="32"/>
          <w:szCs w:val="32"/>
          <w:u w:val="none"/>
        </w:rPr>
        <w:t>年度部门预算情况说明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一、部门情况说明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二、收入预算情况说明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三、支出预算情况说明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四、财政拨款“三公”经费预算情况说明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五、其他情况说明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六、名词解释</w:t>
      </w:r>
    </w:p>
    <w:p>
      <w:pPr>
        <w:spacing w:line="560" w:lineRule="exact"/>
        <w:rPr>
          <w:rFonts w:hint="eastAsia" w:ascii="黑体" w:hAnsi="黑体" w:eastAsia="黑体" w:cs="黑体"/>
          <w:color w:val="000000"/>
          <w:sz w:val="32"/>
          <w:szCs w:val="32"/>
          <w:u w:val="none"/>
        </w:rPr>
      </w:pPr>
      <w:r>
        <w:rPr>
          <w:rFonts w:hint="eastAsia" w:ascii="黑体" w:hAnsi="黑体" w:eastAsia="黑体" w:cs="黑体"/>
          <w:color w:val="000000"/>
          <w:sz w:val="32"/>
          <w:szCs w:val="32"/>
          <w:u w:val="none"/>
        </w:rPr>
        <w:t xml:space="preserve">第二部分 </w:t>
      </w:r>
      <w:r>
        <w:rPr>
          <w:rFonts w:hint="eastAsia" w:ascii="黑体" w:hAnsi="黑体" w:eastAsia="黑体" w:cs="黑体"/>
          <w:color w:val="000000"/>
          <w:sz w:val="32"/>
          <w:szCs w:val="32"/>
          <w:u w:val="none"/>
          <w:lang w:eastAsia="zh-CN"/>
        </w:rPr>
        <w:t>2025</w:t>
      </w:r>
      <w:r>
        <w:rPr>
          <w:rFonts w:hint="eastAsia" w:ascii="黑体" w:hAnsi="黑体" w:eastAsia="黑体" w:cs="黑体"/>
          <w:color w:val="000000"/>
          <w:sz w:val="32"/>
          <w:szCs w:val="32"/>
          <w:u w:val="none"/>
        </w:rPr>
        <w:t>年度部门预算报表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一、收支总表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二、收入总表</w:t>
      </w:r>
    </w:p>
    <w:p>
      <w:pPr>
        <w:autoSpaceDE w:val="0"/>
        <w:autoSpaceDN w:val="0"/>
        <w:adjustRightInd w:val="0"/>
        <w:spacing w:line="560" w:lineRule="exact"/>
        <w:ind w:firstLine="64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三、支出总表</w:t>
      </w:r>
    </w:p>
    <w:p>
      <w:pPr>
        <w:autoSpaceDE w:val="0"/>
        <w:autoSpaceDN w:val="0"/>
        <w:adjustRightInd w:val="0"/>
        <w:spacing w:line="560" w:lineRule="exact"/>
        <w:ind w:firstLine="64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四、项目支出表</w:t>
      </w:r>
    </w:p>
    <w:p>
      <w:pPr>
        <w:autoSpaceDE w:val="0"/>
        <w:autoSpaceDN w:val="0"/>
        <w:adjustRightInd w:val="0"/>
        <w:spacing w:line="560" w:lineRule="exact"/>
        <w:ind w:firstLine="64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五、政府采购预算明细表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六、财政拨款收支总表</w:t>
      </w:r>
    </w:p>
    <w:p>
      <w:pPr>
        <w:autoSpaceDE/>
        <w:autoSpaceDN/>
        <w:adjustRightInd/>
        <w:spacing w:line="560" w:lineRule="exact"/>
        <w:ind w:firstLine="640" w:firstLineChars="200"/>
        <w:jc w:val="left"/>
        <w:rPr>
          <w:rFonts w:hint="eastAsia" w:ascii="仿宋_GB2312" w:hAnsi="仿宋_GB2312" w:eastAsia="仿宋_GB2312" w:cs="仿宋_GB2312"/>
          <w:color w:val="000000"/>
          <w:kern w:val="2"/>
          <w:sz w:val="32"/>
          <w:szCs w:val="32"/>
          <w:u w:val="none"/>
          <w:lang w:val="zh-CN"/>
        </w:rPr>
      </w:pPr>
      <w:r>
        <w:rPr>
          <w:rFonts w:hint="eastAsia" w:ascii="仿宋_GB2312" w:hAnsi="仿宋_GB2312" w:eastAsia="仿宋_GB2312" w:cs="仿宋_GB2312"/>
          <w:color w:val="000000"/>
          <w:kern w:val="2"/>
          <w:sz w:val="32"/>
          <w:szCs w:val="32"/>
          <w:u w:val="none"/>
          <w:lang w:val="zh-CN"/>
        </w:rPr>
        <w:t>七、一般公共预算财政拨款支出表</w:t>
      </w:r>
    </w:p>
    <w:p>
      <w:pPr>
        <w:autoSpaceDE/>
        <w:autoSpaceDN/>
        <w:adjustRightInd/>
        <w:spacing w:line="560" w:lineRule="exact"/>
        <w:ind w:firstLine="640" w:firstLineChars="200"/>
        <w:jc w:val="left"/>
        <w:rPr>
          <w:rFonts w:hint="eastAsia" w:ascii="仿宋_GB2312" w:hAnsi="仿宋_GB2312" w:eastAsia="仿宋_GB2312" w:cs="仿宋_GB2312"/>
          <w:color w:val="000000"/>
          <w:spacing w:val="0"/>
          <w:kern w:val="2"/>
          <w:sz w:val="32"/>
          <w:szCs w:val="32"/>
          <w:u w:val="none"/>
          <w:lang w:val="zh-CN"/>
        </w:rPr>
      </w:pPr>
      <w:r>
        <w:rPr>
          <w:rFonts w:hint="eastAsia" w:ascii="仿宋_GB2312" w:hAnsi="仿宋_GB2312" w:eastAsia="仿宋_GB2312" w:cs="仿宋_GB2312"/>
          <w:color w:val="000000"/>
          <w:spacing w:val="0"/>
          <w:kern w:val="2"/>
          <w:sz w:val="32"/>
          <w:szCs w:val="32"/>
          <w:u w:val="none"/>
          <w:lang w:val="zh-CN"/>
        </w:rPr>
        <w:t>八、一般公共预算财政拨款基本支出表</w:t>
      </w:r>
    </w:p>
    <w:p>
      <w:pPr>
        <w:autoSpaceDE/>
        <w:autoSpaceDN/>
        <w:adjustRightInd/>
        <w:spacing w:line="560" w:lineRule="exact"/>
        <w:ind w:firstLine="640" w:firstLineChars="200"/>
        <w:jc w:val="left"/>
        <w:rPr>
          <w:rFonts w:hint="eastAsia" w:ascii="仿宋_GB2312" w:hAnsi="仿宋_GB2312" w:eastAsia="仿宋_GB2312" w:cs="仿宋_GB2312"/>
          <w:color w:val="000000"/>
          <w:kern w:val="2"/>
          <w:sz w:val="32"/>
          <w:szCs w:val="32"/>
          <w:u w:val="none"/>
          <w:lang w:val="zh-CN"/>
        </w:rPr>
      </w:pPr>
      <w:r>
        <w:rPr>
          <w:rFonts w:hint="eastAsia" w:ascii="仿宋_GB2312" w:hAnsi="仿宋_GB2312" w:eastAsia="仿宋_GB2312" w:cs="仿宋_GB2312"/>
          <w:color w:val="000000"/>
          <w:kern w:val="2"/>
          <w:sz w:val="32"/>
          <w:szCs w:val="32"/>
          <w:u w:val="none"/>
          <w:lang w:val="zh-CN"/>
        </w:rPr>
        <w:t>九、政府性基金预算财政拨款支出表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十、国有资本经营预算财政拨款支出表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十一、财政拨款“三公”经费支出表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十二、政府购买服务预算财政拨款明细表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十三、项目支出绩效目标表</w:t>
      </w:r>
    </w:p>
    <w:p>
      <w:pPr>
        <w:autoSpaceDE w:val="0"/>
        <w:autoSpaceDN w:val="0"/>
        <w:adjustRightInd w:val="0"/>
        <w:spacing w:line="560" w:lineRule="exact"/>
        <w:ind w:firstLine="640" w:firstLineChars="200"/>
        <w:jc w:val="left"/>
        <w:rPr>
          <w:rFonts w:hint="eastAsia" w:ascii="仿宋_GB2312" w:hAnsi="仿宋_GB2312" w:eastAsia="仿宋_GB2312" w:cs="仿宋_GB2312"/>
          <w:color w:val="000000"/>
          <w:kern w:val="0"/>
          <w:sz w:val="32"/>
          <w:szCs w:val="32"/>
          <w:u w:val="none"/>
          <w:lang w:val="zh-CN"/>
        </w:rPr>
      </w:pPr>
      <w:r>
        <w:rPr>
          <w:rFonts w:hint="eastAsia" w:ascii="仿宋_GB2312" w:hAnsi="仿宋_GB2312" w:eastAsia="仿宋_GB2312" w:cs="仿宋_GB2312"/>
          <w:color w:val="000000"/>
          <w:kern w:val="0"/>
          <w:sz w:val="32"/>
          <w:szCs w:val="32"/>
          <w:u w:val="none"/>
          <w:lang w:val="zh-CN"/>
        </w:rPr>
        <w:t>十四、部门整体支出绩效目标表</w:t>
      </w:r>
    </w:p>
    <w:p>
      <w:pPr>
        <w:autoSpaceDE w:val="0"/>
        <w:autoSpaceDN w:val="0"/>
        <w:adjustRightInd w:val="0"/>
        <w:spacing w:line="560" w:lineRule="exact"/>
        <w:ind w:firstLine="640" w:firstLineChars="200"/>
        <w:jc w:val="left"/>
        <w:rPr>
          <w:rFonts w:hint="default" w:ascii="仿宋_GB2312" w:hAnsi="仿宋_GB2312" w:eastAsia="仿宋_GB2312" w:cs="仿宋_GB2312"/>
          <w:color w:val="000000"/>
          <w:kern w:val="0"/>
          <w:sz w:val="32"/>
          <w:szCs w:val="32"/>
          <w:u w:val="none"/>
          <w:lang w:val="zh-CN"/>
        </w:rPr>
        <w:sectPr>
          <w:footerReference r:id="rId3" w:type="default"/>
          <w:footerReference r:id="rId4" w:type="even"/>
          <w:pgSz w:w="11906" w:h="16838"/>
          <w:pgMar w:top="1911" w:right="1474" w:bottom="1882" w:left="1588" w:header="851" w:footer="1531" w:gutter="0"/>
          <w:pgNumType w:fmt="numberInDash"/>
          <w:cols w:space="720" w:num="1"/>
          <w:docGrid w:type="lines" w:linePitch="312" w:charSpace="0"/>
        </w:sectPr>
      </w:pPr>
    </w:p>
    <w:p>
      <w:pPr>
        <w:spacing w:line="560" w:lineRule="exact"/>
        <w:ind w:firstLine="0" w:firstLineChars="0"/>
        <w:jc w:val="center"/>
        <w:rPr>
          <w:rFonts w:hint="eastAsia" w:ascii="方正小标宋简体" w:eastAsia="方正小标宋简体"/>
          <w:color w:val="000000"/>
          <w:sz w:val="32"/>
          <w:szCs w:val="32"/>
          <w:u w:val="none"/>
        </w:rPr>
      </w:pPr>
      <w:r>
        <w:rPr>
          <w:rFonts w:hint="eastAsia" w:ascii="方正小标宋简体" w:eastAsia="方正小标宋简体"/>
          <w:color w:val="000000"/>
          <w:sz w:val="36"/>
          <w:szCs w:val="36"/>
          <w:u w:val="none"/>
        </w:rPr>
        <w:t xml:space="preserve">第一部分  </w:t>
      </w:r>
      <w:r>
        <w:rPr>
          <w:rFonts w:hint="eastAsia" w:ascii="方正小标宋简体" w:eastAsia="方正小标宋简体"/>
          <w:color w:val="000000"/>
          <w:sz w:val="36"/>
          <w:szCs w:val="36"/>
          <w:u w:val="none"/>
          <w:lang w:eastAsia="zh-CN"/>
        </w:rPr>
        <w:t>2025</w:t>
      </w:r>
      <w:r>
        <w:rPr>
          <w:rFonts w:hint="eastAsia" w:ascii="方正小标宋简体" w:eastAsia="方正小标宋简体"/>
          <w:color w:val="000000"/>
          <w:sz w:val="36"/>
          <w:szCs w:val="36"/>
          <w:u w:val="none"/>
        </w:rPr>
        <w:t>年度部门预算情况说明</w:t>
      </w:r>
    </w:p>
    <w:p>
      <w:pPr>
        <w:spacing w:line="560" w:lineRule="exact"/>
        <w:ind w:firstLine="640" w:firstLineChars="200"/>
        <w:rPr>
          <w:rFonts w:hint="eastAsia" w:ascii="仿宋_GB2312" w:eastAsia="仿宋_GB2312"/>
          <w:color w:val="000000"/>
          <w:sz w:val="32"/>
          <w:szCs w:val="32"/>
          <w:u w:val="none"/>
        </w:rPr>
      </w:pPr>
    </w:p>
    <w:p>
      <w:pPr>
        <w:spacing w:line="560" w:lineRule="exact"/>
        <w:ind w:firstLine="640" w:firstLineChars="200"/>
        <w:rPr>
          <w:rFonts w:hint="eastAsia" w:ascii="黑体" w:eastAsia="黑体"/>
          <w:color w:val="000000"/>
          <w:sz w:val="32"/>
          <w:szCs w:val="32"/>
          <w:u w:val="none"/>
        </w:rPr>
      </w:pPr>
      <w:r>
        <w:rPr>
          <w:rFonts w:hint="eastAsia" w:ascii="黑体" w:eastAsia="黑体"/>
          <w:color w:val="000000"/>
          <w:sz w:val="32"/>
          <w:szCs w:val="32"/>
          <w:u w:val="none"/>
        </w:rPr>
        <w:t>一、部门情况说明</w:t>
      </w:r>
    </w:p>
    <w:p>
      <w:pPr>
        <w:spacing w:line="560" w:lineRule="exact"/>
        <w:ind w:firstLine="640" w:firstLineChars="200"/>
        <w:rPr>
          <w:rFonts w:hint="eastAsia" w:ascii="楷体_GB2312" w:eastAsia="楷体_GB2312"/>
          <w:color w:val="000000"/>
          <w:sz w:val="32"/>
          <w:szCs w:val="32"/>
          <w:u w:val="none"/>
        </w:rPr>
      </w:pPr>
      <w:bookmarkStart w:id="0" w:name="OLE_LINK9"/>
      <w:r>
        <w:rPr>
          <w:rFonts w:hint="eastAsia" w:ascii="楷体_GB2312" w:eastAsia="楷体_GB2312"/>
          <w:color w:val="000000"/>
          <w:sz w:val="32"/>
          <w:szCs w:val="32"/>
          <w:u w:val="none"/>
        </w:rPr>
        <w:t>（一）</w:t>
      </w:r>
      <w:r>
        <w:rPr>
          <w:rFonts w:hint="eastAsia" w:ascii="楷体_GB2312" w:eastAsia="楷体_GB2312"/>
          <w:color w:val="000000"/>
          <w:sz w:val="32"/>
          <w:szCs w:val="32"/>
          <w:highlight w:val="none"/>
          <w:u w:val="none"/>
        </w:rPr>
        <w:t>本部门性质、</w:t>
      </w:r>
      <w:r>
        <w:rPr>
          <w:rFonts w:hint="eastAsia" w:ascii="楷体_GB2312" w:eastAsia="楷体_GB2312"/>
          <w:color w:val="000000"/>
          <w:sz w:val="32"/>
          <w:szCs w:val="32"/>
          <w:u w:val="none"/>
        </w:rPr>
        <w:t>职责等情况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1994年成立“密云县人民政府机关事务管理办公室”，2014年7月，根据全市统一要求，密云县人民政府机关事务管理办公室，更名为“密云县机关事务管理服务中心”。2015年12月，因撤县设区，更名为“北京市密云区机关事务管理服务中心”，属于区政府所属公益一类事业单位，机构规格为正处级，经费形式为财政拨款。</w:t>
      </w:r>
    </w:p>
    <w:bookmarkEnd w:id="0"/>
    <w:p>
      <w:pPr>
        <w:spacing w:line="560" w:lineRule="exact"/>
        <w:ind w:firstLine="640" w:firstLineChars="200"/>
        <w:rPr>
          <w:rFonts w:hint="eastAsia" w:ascii="仿宋_GB2312" w:eastAsia="仿宋_GB2312"/>
          <w:b w:val="0"/>
          <w:bCs/>
          <w:sz w:val="32"/>
          <w:szCs w:val="32"/>
          <w:lang w:eastAsia="zh-CN"/>
        </w:rPr>
      </w:pPr>
      <w:r>
        <w:rPr>
          <w:rFonts w:hint="eastAsia" w:ascii="仿宋_GB2312" w:hAnsi="仿宋_GB2312" w:eastAsia="仿宋_GB2312" w:cs="仿宋_GB2312"/>
          <w:sz w:val="32"/>
          <w:szCs w:val="32"/>
        </w:rPr>
        <w:t>主要职责</w:t>
      </w:r>
      <w:r>
        <w:rPr>
          <w:rFonts w:hint="eastAsia" w:ascii="仿宋_GB2312" w:eastAsia="仿宋_GB2312"/>
          <w:b w:val="0"/>
          <w:bCs/>
          <w:sz w:val="32"/>
          <w:szCs w:val="32"/>
          <w:lang w:val="en-US" w:eastAsia="zh-CN"/>
        </w:rPr>
        <w:t>是</w:t>
      </w:r>
      <w:r>
        <w:rPr>
          <w:rFonts w:hint="eastAsia" w:ascii="仿宋_GB2312" w:eastAsia="仿宋_GB2312"/>
          <w:b w:val="0"/>
          <w:bCs/>
          <w:sz w:val="32"/>
          <w:szCs w:val="32"/>
          <w:lang w:eastAsia="zh-CN"/>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贯彻落实中央、市委关于机关事务管理方面的法律法规、规章和政策，研究拟订本区机关事务管理规章制度并组织实施。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负责本区机关事务的管理、服务、保障。指导本区机关事务管理工作。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按规定负责本区相关机关国有资产管理工作，制定相关制度并组织实施。</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按照北京市机关事务管理局规定，执行实物定额和服务标准。负责本区机关集中办公区适合集中管理的机关运行经费、办公用房建设与维修项目经费等管理。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拟订本区机关办公用房使用管理办法并组织实施，指导检查本区机关办公用房使用管理情况。负责本区机关办公用房的规划、建设、调配和权属管理。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会同有关部门拟订公务用车配备使用管理相关制度并组织实施。负责本区行政事业单位公务用车的管理工作。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在本区节能行政主管部门指导下，负责推进、指导、协调本区公共机构节能工作。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承担本区机关集中办公区后勤服务保障、安全管理和相关社会事务协调工作。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按有关规定承担本区领导以及有关服务对象的生活服务管理工作。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会同有关部门制定本区党政机关公务接待的相关制度和标准。配合相关部门做好重要接待服务保障工作。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eastAsia="仿宋_GB2312"/>
          <w:b/>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完成区委、区政府交办的其他任务。</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（二）机构设置情况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北京市密云区机关事务管理服务中心</w:t>
      </w:r>
      <w:r>
        <w:rPr>
          <w:rFonts w:hint="eastAsia" w:ascii="仿宋_GB2312" w:hAnsi="仿宋_GB2312" w:eastAsia="仿宋_GB2312" w:cs="仿宋_GB2312"/>
          <w:sz w:val="32"/>
          <w:szCs w:val="32"/>
          <w:lang w:val="en-US" w:eastAsia="zh-CN"/>
        </w:rPr>
        <w:t>为全额拨款事业单位，</w:t>
      </w:r>
      <w:r>
        <w:rPr>
          <w:rFonts w:hint="eastAsia" w:ascii="仿宋_GB2312" w:hAnsi="仿宋_GB2312" w:eastAsia="仿宋_GB2312" w:cs="仿宋_GB2312"/>
          <w:sz w:val="32"/>
          <w:szCs w:val="32"/>
        </w:rPr>
        <w:t>设置</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个科室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分别是：办公室、财务科、人事科、</w:t>
      </w:r>
      <w:r>
        <w:rPr>
          <w:rFonts w:hint="eastAsia" w:ascii="仿宋_GB2312" w:hAnsi="仿宋_GB2312" w:eastAsia="仿宋_GB2312" w:cs="仿宋_GB2312"/>
          <w:sz w:val="32"/>
          <w:szCs w:val="32"/>
          <w:lang w:val="en-US" w:eastAsia="zh-CN"/>
        </w:rPr>
        <w:t>房地产</w:t>
      </w:r>
      <w:r>
        <w:rPr>
          <w:rFonts w:hint="eastAsia" w:ascii="仿宋_GB2312" w:hAnsi="仿宋_GB2312" w:eastAsia="仿宋_GB2312" w:cs="仿宋_GB2312"/>
          <w:sz w:val="32"/>
          <w:szCs w:val="32"/>
        </w:rPr>
        <w:t>管理科、保卫科、</w:t>
      </w:r>
      <w:r>
        <w:rPr>
          <w:rFonts w:hint="eastAsia" w:ascii="仿宋_GB2312" w:hAnsi="仿宋_GB2312" w:eastAsia="仿宋_GB2312" w:cs="仿宋_GB2312"/>
          <w:sz w:val="32"/>
          <w:szCs w:val="32"/>
          <w:lang w:val="en-US" w:eastAsia="zh-CN"/>
        </w:rPr>
        <w:t>会务</w:t>
      </w:r>
      <w:r>
        <w:rPr>
          <w:rFonts w:hint="eastAsia" w:ascii="仿宋_GB2312" w:hAnsi="仿宋_GB2312" w:eastAsia="仿宋_GB2312" w:cs="仿宋_GB2312"/>
          <w:sz w:val="32"/>
          <w:szCs w:val="32"/>
        </w:rPr>
        <w:t>科、接待科、</w:t>
      </w:r>
      <w:r>
        <w:rPr>
          <w:rFonts w:hint="eastAsia" w:ascii="仿宋_GB2312" w:hAnsi="仿宋_GB2312" w:eastAsia="仿宋_GB2312" w:cs="仿宋_GB2312"/>
          <w:sz w:val="32"/>
          <w:szCs w:val="32"/>
          <w:lang w:val="en-US" w:eastAsia="zh-CN"/>
        </w:rPr>
        <w:t>公务车辆</w:t>
      </w:r>
      <w:r>
        <w:rPr>
          <w:rFonts w:hint="eastAsia" w:ascii="仿宋_GB2312" w:hAnsi="仿宋_GB2312" w:eastAsia="仿宋_GB2312" w:cs="仿宋_GB2312"/>
          <w:sz w:val="32"/>
          <w:szCs w:val="32"/>
        </w:rPr>
        <w:t>管理科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管理科、公共机构节能科</w:t>
      </w:r>
      <w:r>
        <w:rPr>
          <w:rFonts w:hint="eastAsia" w:ascii="仿宋_GB2312" w:hAnsi="仿宋_GB2312" w:eastAsia="仿宋_GB2312" w:cs="仿宋_GB2312"/>
          <w:sz w:val="32"/>
          <w:szCs w:val="32"/>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北京市密云区机关事务管理服务中心</w:t>
      </w:r>
      <w:r>
        <w:rPr>
          <w:rFonts w:hint="eastAsia" w:ascii="仿宋_GB2312" w:hAnsi="仿宋_GB2312" w:eastAsia="仿宋_GB2312" w:cs="仿宋_GB2312"/>
          <w:sz w:val="32"/>
          <w:szCs w:val="32"/>
          <w:lang w:val="en-US" w:eastAsia="zh-CN"/>
        </w:rPr>
        <w:t>包括1个</w:t>
      </w:r>
      <w:r>
        <w:rPr>
          <w:rFonts w:hint="eastAsia" w:ascii="仿宋_GB2312" w:hAnsi="仿宋_GB2312" w:eastAsia="仿宋_GB2312" w:cs="仿宋_GB2312"/>
          <w:sz w:val="32"/>
          <w:szCs w:val="32"/>
        </w:rPr>
        <w:t>预算单位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即</w:t>
      </w:r>
      <w:r>
        <w:rPr>
          <w:rFonts w:hint="eastAsia" w:ascii="仿宋_GB2312" w:hAnsi="仿宋_GB2312" w:eastAsia="仿宋_GB2312" w:cs="仿宋_GB2312"/>
          <w:sz w:val="32"/>
          <w:szCs w:val="32"/>
        </w:rPr>
        <w:t>北京市密云区机关事务管理服务中心</w:t>
      </w:r>
      <w:r>
        <w:rPr>
          <w:rFonts w:hint="eastAsia" w:ascii="仿宋_GB2312" w:hAnsi="仿宋_GB2312" w:eastAsia="仿宋_GB2312" w:cs="仿宋_GB2312"/>
          <w:sz w:val="32"/>
          <w:szCs w:val="32"/>
          <w:lang w:val="en-US" w:eastAsia="zh-CN"/>
        </w:rPr>
        <w:t>本级</w:t>
      </w:r>
      <w:r>
        <w:rPr>
          <w:rFonts w:hint="eastAsia" w:ascii="仿宋_GB2312" w:hAnsi="仿宋_GB2312" w:eastAsia="仿宋_GB2312" w:cs="仿宋_GB2312"/>
          <w:sz w:val="32"/>
          <w:szCs w:val="32"/>
        </w:rPr>
        <w:t>。</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（三）</w:t>
      </w:r>
      <w:r>
        <w:rPr>
          <w:rFonts w:hint="eastAsia" w:ascii="楷体_GB2312" w:eastAsia="楷体_GB2312" w:cs="Droid Sans"/>
          <w:color w:val="000000"/>
          <w:sz w:val="32"/>
          <w:szCs w:val="32"/>
          <w:u w:val="none"/>
        </w:rPr>
        <w:t>人员</w:t>
      </w:r>
      <w:r>
        <w:rPr>
          <w:rFonts w:hint="eastAsia" w:ascii="楷体_GB2312" w:eastAsia="楷体_GB2312"/>
          <w:color w:val="000000"/>
          <w:sz w:val="32"/>
          <w:szCs w:val="32"/>
          <w:u w:val="none"/>
        </w:rPr>
        <w:t>编制及实有情况</w:t>
      </w:r>
    </w:p>
    <w:p>
      <w:pPr>
        <w:ind w:firstLine="627" w:firstLineChars="196"/>
        <w:rPr>
          <w:rFonts w:hint="eastAsia" w:ascii="仿宋_GB2312" w:hAnsi="仿宋_GB2312" w:eastAsia="仿宋_GB2312" w:cs="仿宋_GB2312"/>
          <w:sz w:val="32"/>
          <w:szCs w:val="32"/>
          <w:lang w:val="en-US" w:eastAsia="zh-CN"/>
        </w:rPr>
      </w:pPr>
      <w:bookmarkStart w:id="1" w:name="OLE_LINK3"/>
      <w:r>
        <w:rPr>
          <w:rFonts w:hint="eastAsia" w:ascii="仿宋_GB2312" w:hAnsi="仿宋_GB2312" w:eastAsia="仿宋_GB2312" w:cs="仿宋_GB2312"/>
          <w:sz w:val="32"/>
          <w:szCs w:val="32"/>
        </w:rPr>
        <w:t>北京市密云区机关事务管理服务中心</w:t>
      </w:r>
      <w:bookmarkEnd w:id="1"/>
      <w:r>
        <w:rPr>
          <w:rFonts w:hint="eastAsia" w:ascii="仿宋_GB2312" w:eastAsia="仿宋_GB2312"/>
          <w:color w:val="000000"/>
          <w:sz w:val="32"/>
          <w:szCs w:val="32"/>
          <w:u w:val="none"/>
        </w:rPr>
        <w:t>事业编制</w:t>
      </w:r>
      <w:r>
        <w:rPr>
          <w:rFonts w:hint="eastAsia" w:ascii="仿宋_GB2312" w:eastAsia="仿宋_GB2312"/>
          <w:color w:val="000000"/>
          <w:sz w:val="32"/>
          <w:szCs w:val="32"/>
          <w:u w:val="none"/>
          <w:lang w:val="en-US" w:eastAsia="zh-CN"/>
        </w:rPr>
        <w:t>65</w:t>
      </w:r>
      <w:r>
        <w:rPr>
          <w:rFonts w:hint="eastAsia" w:ascii="仿宋_GB2312" w:eastAsia="仿宋_GB2312"/>
          <w:color w:val="000000"/>
          <w:sz w:val="32"/>
          <w:szCs w:val="32"/>
          <w:u w:val="none"/>
        </w:rPr>
        <w:t>人，</w:t>
      </w:r>
      <w:r>
        <w:rPr>
          <w:rFonts w:hint="eastAsia" w:ascii="仿宋_GB2312" w:hAnsi="仿宋_GB2312" w:eastAsia="仿宋_GB2312" w:cs="仿宋_GB2312"/>
          <w:sz w:val="32"/>
          <w:szCs w:val="32"/>
        </w:rPr>
        <w:t>实有人数</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人；退休人员</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黑体" w:eastAsia="黑体"/>
          <w:color w:val="000000"/>
          <w:sz w:val="32"/>
          <w:szCs w:val="32"/>
          <w:u w:val="none"/>
        </w:rPr>
      </w:pPr>
      <w:r>
        <w:rPr>
          <w:rFonts w:hint="eastAsia" w:ascii="黑体" w:eastAsia="黑体"/>
          <w:color w:val="000000"/>
          <w:sz w:val="32"/>
          <w:szCs w:val="32"/>
          <w:u w:val="none"/>
        </w:rPr>
        <w:t>二、收入预算情况说明</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年度收入预算</w:t>
      </w:r>
      <w:bookmarkStart w:id="2" w:name="OLE_LINK4"/>
      <w:r>
        <w:rPr>
          <w:rFonts w:hint="eastAsia" w:ascii="仿宋_GB2312" w:eastAsia="仿宋_GB2312"/>
          <w:color w:val="000000"/>
          <w:sz w:val="32"/>
          <w:szCs w:val="32"/>
          <w:u w:val="none"/>
          <w:lang w:val="en-US" w:eastAsia="zh-CN"/>
        </w:rPr>
        <w:t>4423.88</w:t>
      </w:r>
      <w:bookmarkEnd w:id="2"/>
      <w:r>
        <w:rPr>
          <w:rFonts w:hint="eastAsia" w:ascii="仿宋_GB2312" w:eastAsia="仿宋_GB2312"/>
          <w:color w:val="000000"/>
          <w:sz w:val="32"/>
          <w:szCs w:val="32"/>
          <w:u w:val="none"/>
        </w:rPr>
        <w:t>万元，比</w:t>
      </w:r>
      <w:r>
        <w:rPr>
          <w:rFonts w:hint="eastAsia" w:ascii="仿宋_GB2312" w:eastAsia="仿宋_GB2312"/>
          <w:color w:val="000000"/>
          <w:sz w:val="32"/>
          <w:szCs w:val="32"/>
          <w:u w:val="none"/>
          <w:lang w:eastAsia="zh-CN"/>
        </w:rPr>
        <w:t>2024</w:t>
      </w:r>
      <w:r>
        <w:rPr>
          <w:rFonts w:hint="eastAsia" w:ascii="仿宋_GB2312" w:eastAsia="仿宋_GB2312"/>
          <w:color w:val="000000"/>
          <w:sz w:val="32"/>
          <w:szCs w:val="32"/>
          <w:u w:val="none"/>
        </w:rPr>
        <w:t>年年初预算</w:t>
      </w:r>
      <w:r>
        <w:rPr>
          <w:rFonts w:hint="eastAsia" w:ascii="仿宋_GB2312" w:eastAsia="仿宋_GB2312"/>
          <w:color w:val="000000"/>
          <w:sz w:val="32"/>
          <w:szCs w:val="32"/>
          <w:highlight w:val="none"/>
          <w:u w:val="none"/>
        </w:rPr>
        <w:t>数</w:t>
      </w:r>
      <w:bookmarkStart w:id="3" w:name="OLE_LINK1"/>
      <w:r>
        <w:rPr>
          <w:rFonts w:hint="eastAsia" w:ascii="仿宋_GB2312" w:eastAsia="仿宋_GB2312"/>
          <w:color w:val="000000"/>
          <w:sz w:val="32"/>
          <w:szCs w:val="32"/>
          <w:highlight w:val="none"/>
          <w:u w:val="none"/>
          <w:lang w:val="en-US" w:eastAsia="zh-CN"/>
        </w:rPr>
        <w:t>4161.36</w:t>
      </w:r>
      <w:bookmarkEnd w:id="3"/>
      <w:r>
        <w:rPr>
          <w:rFonts w:hint="eastAsia" w:ascii="仿宋_GB2312" w:eastAsia="仿宋_GB2312"/>
          <w:color w:val="000000"/>
          <w:sz w:val="32"/>
          <w:szCs w:val="32"/>
          <w:highlight w:val="none"/>
          <w:u w:val="none"/>
        </w:rPr>
        <w:t>万元</w:t>
      </w:r>
      <w:r>
        <w:rPr>
          <w:rFonts w:hint="eastAsia" w:ascii="仿宋_GB2312" w:eastAsia="仿宋_GB2312"/>
          <w:color w:val="000000"/>
          <w:sz w:val="32"/>
          <w:szCs w:val="32"/>
          <w:highlight w:val="none"/>
          <w:u w:val="none"/>
          <w:lang w:eastAsia="zh-CN"/>
        </w:rPr>
        <w:t>，</w:t>
      </w:r>
      <w:r>
        <w:rPr>
          <w:rFonts w:hint="eastAsia" w:ascii="仿宋_GB2312" w:eastAsia="仿宋_GB2312"/>
          <w:color w:val="000000"/>
          <w:sz w:val="32"/>
          <w:szCs w:val="32"/>
          <w:highlight w:val="none"/>
          <w:u w:val="none"/>
        </w:rPr>
        <w:t>增加</w:t>
      </w:r>
      <w:r>
        <w:rPr>
          <w:rFonts w:hint="eastAsia" w:ascii="仿宋_GB2312" w:eastAsia="仿宋_GB2312"/>
          <w:color w:val="000000"/>
          <w:sz w:val="32"/>
          <w:szCs w:val="32"/>
          <w:highlight w:val="none"/>
          <w:u w:val="none"/>
          <w:lang w:val="en-US" w:eastAsia="zh-CN"/>
        </w:rPr>
        <w:t>262.52</w:t>
      </w:r>
      <w:r>
        <w:rPr>
          <w:rFonts w:hint="eastAsia" w:ascii="仿宋_GB2312" w:eastAsia="仿宋_GB2312"/>
          <w:color w:val="000000"/>
          <w:sz w:val="32"/>
          <w:szCs w:val="32"/>
          <w:highlight w:val="none"/>
          <w:u w:val="none"/>
        </w:rPr>
        <w:t>万元，增长</w:t>
      </w:r>
      <w:r>
        <w:rPr>
          <w:rFonts w:hint="eastAsia" w:ascii="仿宋_GB2312" w:eastAsia="仿宋_GB2312"/>
          <w:color w:val="000000"/>
          <w:sz w:val="32"/>
          <w:szCs w:val="32"/>
          <w:highlight w:val="none"/>
          <w:u w:val="none"/>
          <w:lang w:val="en-US" w:eastAsia="zh-CN"/>
        </w:rPr>
        <w:t>6.31</w:t>
      </w:r>
      <w:r>
        <w:rPr>
          <w:rFonts w:hint="eastAsia" w:ascii="仿宋_GB2312" w:eastAsia="仿宋_GB2312"/>
          <w:color w:val="000000"/>
          <w:sz w:val="32"/>
          <w:szCs w:val="32"/>
          <w:highlight w:val="none"/>
          <w:u w:val="none"/>
        </w:rPr>
        <w:t>%。主要原因是</w:t>
      </w:r>
      <w:r>
        <w:rPr>
          <w:rFonts w:hint="eastAsia" w:ascii="仿宋_GB2312" w:eastAsia="仿宋_GB2312"/>
          <w:color w:val="000000"/>
          <w:sz w:val="32"/>
          <w:szCs w:val="32"/>
          <w:highlight w:val="none"/>
          <w:u w:val="none"/>
          <w:lang w:val="en-US" w:eastAsia="zh-CN"/>
        </w:rPr>
        <w:t>增加</w:t>
      </w:r>
      <w:bookmarkStart w:id="4" w:name="OLE_LINK2"/>
      <w:r>
        <w:rPr>
          <w:rFonts w:hint="eastAsia" w:ascii="仿宋_GB2312" w:eastAsia="仿宋_GB2312"/>
          <w:color w:val="000000"/>
          <w:sz w:val="32"/>
          <w:szCs w:val="32"/>
          <w:highlight w:val="none"/>
          <w:u w:val="none"/>
          <w:lang w:val="en-US" w:eastAsia="zh-CN"/>
        </w:rPr>
        <w:t>北京市密云区人民政府</w:t>
      </w:r>
      <w:r>
        <w:rPr>
          <w:rFonts w:hint="eastAsia" w:ascii="仿宋_GB2312" w:hAnsi="宋体" w:eastAsia="仿宋_GB2312"/>
          <w:b w:val="0"/>
          <w:bCs/>
          <w:sz w:val="32"/>
          <w:szCs w:val="32"/>
          <w:highlight w:val="none"/>
          <w:lang w:val="en-US" w:eastAsia="zh-CN"/>
        </w:rPr>
        <w:t>“无废机关”建设项目资金</w:t>
      </w:r>
      <w:r>
        <w:rPr>
          <w:rFonts w:hint="eastAsia" w:ascii="仿宋_GB2312" w:eastAsia="仿宋_GB2312"/>
          <w:color w:val="000000"/>
          <w:sz w:val="32"/>
          <w:szCs w:val="32"/>
          <w:highlight w:val="none"/>
          <w:u w:val="none"/>
          <w:lang w:val="en-US" w:eastAsia="zh-CN"/>
        </w:rPr>
        <w:t>项目资金。</w:t>
      </w:r>
      <w:bookmarkEnd w:id="4"/>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（一）本年财政拨款收入</w:t>
      </w:r>
      <w:r>
        <w:rPr>
          <w:rFonts w:hint="eastAsia" w:ascii="楷体_GB2312" w:eastAsia="楷体_GB2312"/>
          <w:color w:val="000000"/>
          <w:sz w:val="32"/>
          <w:szCs w:val="32"/>
          <w:u w:val="none"/>
          <w:lang w:val="en-US" w:eastAsia="zh-CN"/>
        </w:rPr>
        <w:t>4423.88</w:t>
      </w:r>
      <w:r>
        <w:rPr>
          <w:rFonts w:hint="eastAsia" w:ascii="楷体_GB2312" w:eastAsia="楷体_GB2312"/>
          <w:color w:val="000000"/>
          <w:sz w:val="32"/>
          <w:szCs w:val="32"/>
          <w:u w:val="none"/>
        </w:rPr>
        <w:t>万元</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1.一般公共预算拨款收入</w:t>
      </w:r>
      <w:r>
        <w:rPr>
          <w:rFonts w:hint="eastAsia" w:ascii="仿宋_GB2312" w:eastAsia="仿宋_GB2312"/>
          <w:color w:val="000000"/>
          <w:sz w:val="32"/>
          <w:szCs w:val="32"/>
          <w:u w:val="none"/>
          <w:lang w:val="en-US" w:eastAsia="zh-CN"/>
        </w:rPr>
        <w:t>4423.88</w:t>
      </w:r>
      <w:r>
        <w:rPr>
          <w:rFonts w:hint="eastAsia" w:ascii="仿宋_GB2312" w:eastAsia="仿宋_GB2312"/>
          <w:color w:val="000000"/>
          <w:sz w:val="32"/>
          <w:szCs w:val="32"/>
          <w:u w:val="none"/>
        </w:rPr>
        <w:t>万元。</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2.政府性基金预算拨款收入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3.国有资本经营预算拨款收入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（二）本年其他资金收入</w:t>
      </w:r>
      <w:r>
        <w:rPr>
          <w:rFonts w:hint="eastAsia" w:ascii="楷体_GB2312" w:eastAsia="楷体_GB2312"/>
          <w:color w:val="000000"/>
          <w:sz w:val="32"/>
          <w:szCs w:val="32"/>
          <w:u w:val="none"/>
          <w:lang w:val="en-US" w:eastAsia="zh-CN"/>
        </w:rPr>
        <w:t>0</w:t>
      </w:r>
      <w:r>
        <w:rPr>
          <w:rFonts w:hint="eastAsia" w:ascii="楷体_GB2312" w:eastAsia="楷体_GB2312"/>
          <w:color w:val="000000"/>
          <w:sz w:val="32"/>
          <w:szCs w:val="32"/>
          <w:u w:val="none"/>
        </w:rPr>
        <w:t>万元</w:t>
      </w:r>
    </w:p>
    <w:p>
      <w:pPr>
        <w:spacing w:line="560" w:lineRule="exact"/>
        <w:ind w:firstLine="640" w:firstLineChars="200"/>
        <w:rPr>
          <w:rFonts w:ascii="仿宋_GB2312" w:eastAsia="仿宋_GB2312"/>
          <w:color w:val="000000"/>
          <w:sz w:val="32"/>
          <w:szCs w:val="32"/>
          <w:u w:val="none"/>
        </w:rPr>
      </w:pPr>
      <w:r>
        <w:rPr>
          <w:rFonts w:hint="eastAsia" w:ascii="仿宋_GB2312" w:eastAsia="仿宋_GB2312"/>
          <w:color w:val="000000"/>
          <w:sz w:val="32"/>
          <w:szCs w:val="32"/>
          <w:u w:val="none"/>
        </w:rPr>
        <w:t>4.财政专户管理资金收入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ascii="仿宋_GB2312" w:eastAsia="仿宋_GB2312"/>
          <w:color w:val="000000"/>
          <w:sz w:val="32"/>
          <w:szCs w:val="32"/>
          <w:u w:val="none"/>
        </w:rPr>
      </w:pPr>
      <w:r>
        <w:rPr>
          <w:rFonts w:hint="eastAsia" w:ascii="仿宋_GB2312" w:eastAsia="仿宋_GB2312"/>
          <w:color w:val="000000"/>
          <w:sz w:val="32"/>
          <w:szCs w:val="32"/>
          <w:u w:val="none"/>
        </w:rPr>
        <w:t>5.事业收入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ascii="仿宋_GB2312" w:eastAsia="仿宋_GB2312"/>
          <w:color w:val="000000"/>
          <w:sz w:val="32"/>
          <w:szCs w:val="32"/>
          <w:u w:val="none"/>
        </w:rPr>
      </w:pPr>
      <w:r>
        <w:rPr>
          <w:rFonts w:hint="eastAsia" w:ascii="仿宋_GB2312" w:eastAsia="仿宋_GB2312"/>
          <w:color w:val="000000"/>
          <w:sz w:val="32"/>
          <w:szCs w:val="32"/>
          <w:u w:val="none"/>
        </w:rPr>
        <w:t>6.上级补助收入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ascii="仿宋_GB2312" w:eastAsia="仿宋_GB2312"/>
          <w:color w:val="000000"/>
          <w:sz w:val="32"/>
          <w:szCs w:val="32"/>
          <w:u w:val="none"/>
        </w:rPr>
      </w:pPr>
      <w:r>
        <w:rPr>
          <w:rFonts w:hint="eastAsia" w:ascii="仿宋_GB2312" w:eastAsia="仿宋_GB2312"/>
          <w:color w:val="000000"/>
          <w:sz w:val="32"/>
          <w:szCs w:val="32"/>
          <w:u w:val="none"/>
        </w:rPr>
        <w:t>7.附属单位上缴收入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ascii="仿宋_GB2312" w:eastAsia="仿宋_GB2312"/>
          <w:color w:val="000000"/>
          <w:sz w:val="32"/>
          <w:szCs w:val="32"/>
          <w:u w:val="none"/>
        </w:rPr>
      </w:pPr>
      <w:r>
        <w:rPr>
          <w:rFonts w:hint="eastAsia" w:ascii="仿宋_GB2312" w:eastAsia="仿宋_GB2312"/>
          <w:color w:val="000000"/>
          <w:sz w:val="32"/>
          <w:szCs w:val="32"/>
          <w:u w:val="none"/>
        </w:rPr>
        <w:t>8.事业单位</w:t>
      </w:r>
      <w:bookmarkStart w:id="9" w:name="_GoBack"/>
      <w:bookmarkEnd w:id="9"/>
      <w:r>
        <w:rPr>
          <w:rFonts w:hint="eastAsia" w:ascii="仿宋_GB2312" w:eastAsia="仿宋_GB2312"/>
          <w:color w:val="000000"/>
          <w:sz w:val="32"/>
          <w:szCs w:val="32"/>
          <w:u w:val="none"/>
        </w:rPr>
        <w:t>经营收入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9.其他收入</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（三）上年结转结余</w:t>
      </w:r>
      <w:r>
        <w:rPr>
          <w:rFonts w:hint="eastAsia" w:ascii="楷体_GB2312" w:eastAsia="楷体_GB2312"/>
          <w:color w:val="000000"/>
          <w:sz w:val="32"/>
          <w:szCs w:val="32"/>
          <w:u w:val="none"/>
          <w:lang w:val="en-US" w:eastAsia="zh-CN"/>
        </w:rPr>
        <w:t>34.45</w:t>
      </w:r>
      <w:r>
        <w:rPr>
          <w:rFonts w:hint="eastAsia" w:ascii="楷体_GB2312" w:eastAsia="楷体_GB2312"/>
          <w:color w:val="000000"/>
          <w:sz w:val="32"/>
          <w:szCs w:val="32"/>
          <w:u w:val="none"/>
        </w:rPr>
        <w:t>万元</w:t>
      </w:r>
    </w:p>
    <w:p>
      <w:pPr>
        <w:spacing w:line="560" w:lineRule="exact"/>
        <w:ind w:firstLine="640" w:firstLineChars="200"/>
        <w:rPr>
          <w:u w:val="none"/>
        </w:rPr>
      </w:pPr>
      <w:r>
        <w:rPr>
          <w:rFonts w:hint="eastAsia" w:ascii="仿宋_GB2312" w:eastAsia="仿宋_GB2312"/>
          <w:color w:val="000000"/>
          <w:sz w:val="32"/>
          <w:szCs w:val="32"/>
          <w:u w:val="none"/>
        </w:rPr>
        <w:t>10.上年结转结余</w:t>
      </w:r>
      <w:r>
        <w:rPr>
          <w:rFonts w:hint="eastAsia" w:ascii="仿宋_GB2312" w:eastAsia="仿宋_GB2312"/>
          <w:color w:val="000000"/>
          <w:sz w:val="32"/>
          <w:szCs w:val="32"/>
          <w:u w:val="none"/>
          <w:lang w:val="en-US" w:eastAsia="zh-CN"/>
        </w:rPr>
        <w:t>34.45</w:t>
      </w:r>
      <w:r>
        <w:rPr>
          <w:rFonts w:hint="eastAsia" w:ascii="仿宋_GB2312" w:eastAsia="仿宋_GB2312"/>
          <w:color w:val="000000"/>
          <w:sz w:val="32"/>
          <w:szCs w:val="32"/>
          <w:u w:val="none"/>
        </w:rPr>
        <w:t>万元。</w:t>
      </w:r>
    </w:p>
    <w:p>
      <w:pPr>
        <w:spacing w:line="560" w:lineRule="exact"/>
        <w:ind w:firstLine="640" w:firstLineChars="200"/>
        <w:rPr>
          <w:rFonts w:hint="eastAsia" w:ascii="黑体" w:eastAsia="黑体"/>
          <w:color w:val="auto"/>
          <w:sz w:val="32"/>
          <w:szCs w:val="32"/>
          <w:u w:val="none"/>
        </w:rPr>
      </w:pPr>
      <w:r>
        <w:rPr>
          <w:rFonts w:hint="eastAsia" w:ascii="黑体" w:eastAsia="黑体"/>
          <w:sz w:val="32"/>
          <w:szCs w:val="32"/>
          <w:u w:val="none"/>
        </w:rPr>
        <w:t>三</w:t>
      </w:r>
      <w:r>
        <w:rPr>
          <w:rFonts w:hint="eastAsia" w:ascii="黑体" w:eastAsia="黑体"/>
          <w:color w:val="auto"/>
          <w:sz w:val="32"/>
          <w:szCs w:val="32"/>
          <w:u w:val="none"/>
        </w:rPr>
        <w:t>、支出预算情况说明</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年支出预算</w:t>
      </w:r>
      <w:r>
        <w:rPr>
          <w:rFonts w:hint="eastAsia" w:ascii="仿宋_GB2312" w:eastAsia="仿宋_GB2312"/>
          <w:color w:val="000000"/>
          <w:sz w:val="32"/>
          <w:szCs w:val="32"/>
          <w:u w:val="none"/>
          <w:lang w:val="en-US" w:eastAsia="zh-CN"/>
        </w:rPr>
        <w:t>4423.88</w:t>
      </w:r>
      <w:r>
        <w:rPr>
          <w:rFonts w:hint="eastAsia" w:ascii="仿宋_GB2312" w:eastAsia="仿宋_GB2312"/>
          <w:color w:val="000000"/>
          <w:sz w:val="32"/>
          <w:szCs w:val="32"/>
          <w:u w:val="none"/>
        </w:rPr>
        <w:t>万元，比</w:t>
      </w:r>
      <w:r>
        <w:rPr>
          <w:rFonts w:hint="eastAsia" w:ascii="仿宋_GB2312" w:eastAsia="仿宋_GB2312"/>
          <w:color w:val="000000"/>
          <w:sz w:val="32"/>
          <w:szCs w:val="32"/>
          <w:u w:val="none"/>
          <w:lang w:eastAsia="zh-CN"/>
        </w:rPr>
        <w:t>2024</w:t>
      </w:r>
      <w:r>
        <w:rPr>
          <w:rFonts w:hint="eastAsia" w:ascii="仿宋_GB2312" w:eastAsia="仿宋_GB2312"/>
          <w:color w:val="000000"/>
          <w:sz w:val="32"/>
          <w:szCs w:val="32"/>
          <w:u w:val="none"/>
        </w:rPr>
        <w:t>年年初预算数</w:t>
      </w:r>
      <w:r>
        <w:rPr>
          <w:rFonts w:hint="eastAsia" w:ascii="仿宋_GB2312" w:eastAsia="仿宋_GB2312"/>
          <w:color w:val="000000"/>
          <w:sz w:val="32"/>
          <w:szCs w:val="32"/>
          <w:u w:val="none"/>
          <w:lang w:val="en-US" w:eastAsia="zh-CN"/>
        </w:rPr>
        <w:t>4161.36</w:t>
      </w:r>
      <w:r>
        <w:rPr>
          <w:rFonts w:hint="eastAsia" w:ascii="仿宋_GB2312" w:eastAsia="仿宋_GB2312"/>
          <w:color w:val="000000"/>
          <w:sz w:val="32"/>
          <w:szCs w:val="32"/>
          <w:u w:val="none"/>
        </w:rPr>
        <w:t>万元增加</w:t>
      </w:r>
      <w:r>
        <w:rPr>
          <w:rFonts w:hint="eastAsia" w:ascii="仿宋_GB2312" w:eastAsia="仿宋_GB2312"/>
          <w:color w:val="000000"/>
          <w:sz w:val="32"/>
          <w:szCs w:val="32"/>
          <w:u w:val="none"/>
          <w:lang w:val="en-US" w:eastAsia="zh-CN"/>
        </w:rPr>
        <w:t>262.52</w:t>
      </w:r>
      <w:r>
        <w:rPr>
          <w:rFonts w:hint="eastAsia" w:ascii="仿宋_GB2312" w:eastAsia="仿宋_GB2312"/>
          <w:color w:val="000000"/>
          <w:sz w:val="32"/>
          <w:szCs w:val="32"/>
          <w:u w:val="none"/>
        </w:rPr>
        <w:t>万元，增长</w:t>
      </w:r>
      <w:r>
        <w:rPr>
          <w:rFonts w:hint="eastAsia" w:ascii="仿宋_GB2312" w:eastAsia="仿宋_GB2312"/>
          <w:color w:val="000000"/>
          <w:sz w:val="32"/>
          <w:szCs w:val="32"/>
          <w:u w:val="none"/>
          <w:lang w:val="en-US" w:eastAsia="zh-CN"/>
        </w:rPr>
        <w:t>6.31</w:t>
      </w:r>
      <w:r>
        <w:rPr>
          <w:rFonts w:hint="eastAsia" w:ascii="仿宋_GB2312" w:eastAsia="仿宋_GB2312"/>
          <w:color w:val="000000"/>
          <w:sz w:val="32"/>
          <w:szCs w:val="32"/>
          <w:u w:val="none"/>
        </w:rPr>
        <w:t>%。主要原因</w:t>
      </w:r>
      <w:r>
        <w:rPr>
          <w:rFonts w:hint="eastAsia" w:ascii="仿宋_GB2312" w:eastAsia="仿宋_GB2312"/>
          <w:color w:val="000000"/>
          <w:sz w:val="32"/>
          <w:szCs w:val="32"/>
          <w:highlight w:val="none"/>
          <w:u w:val="none"/>
          <w:lang w:val="en-US" w:eastAsia="zh-CN"/>
        </w:rPr>
        <w:t>增加北京市密云区人民政府</w:t>
      </w:r>
      <w:r>
        <w:rPr>
          <w:rFonts w:hint="eastAsia" w:ascii="仿宋_GB2312" w:hAnsi="宋体" w:eastAsia="仿宋_GB2312"/>
          <w:b w:val="0"/>
          <w:bCs/>
          <w:sz w:val="32"/>
          <w:szCs w:val="32"/>
          <w:highlight w:val="none"/>
          <w:lang w:val="en-US" w:eastAsia="zh-CN"/>
        </w:rPr>
        <w:t>“无废机关”建设项目资金</w:t>
      </w:r>
      <w:r>
        <w:rPr>
          <w:rFonts w:hint="eastAsia" w:ascii="仿宋_GB2312" w:eastAsia="仿宋_GB2312"/>
          <w:color w:val="000000"/>
          <w:sz w:val="32"/>
          <w:szCs w:val="32"/>
          <w:highlight w:val="none"/>
          <w:u w:val="none"/>
          <w:lang w:val="en-US" w:eastAsia="zh-CN"/>
        </w:rPr>
        <w:t>项目资金</w:t>
      </w:r>
      <w:r>
        <w:rPr>
          <w:rFonts w:hint="eastAsia" w:ascii="仿宋_GB2312" w:eastAsia="仿宋_GB2312"/>
          <w:color w:val="000000"/>
          <w:sz w:val="32"/>
          <w:szCs w:val="32"/>
          <w:highlight w:val="none"/>
          <w:u w:val="none"/>
        </w:rPr>
        <w:t>。</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楷体_GB2312" w:hAnsi="楷体_GB2312" w:eastAsia="楷体_GB2312" w:cs="楷体_GB2312"/>
          <w:color w:val="000000"/>
          <w:sz w:val="32"/>
          <w:szCs w:val="32"/>
          <w:highlight w:val="none"/>
          <w:u w:val="none"/>
        </w:rPr>
        <w:t>(一)基本支出。</w:t>
      </w:r>
      <w:r>
        <w:rPr>
          <w:rFonts w:hint="eastAsia" w:ascii="仿宋_GB2312" w:hAnsi="仿宋_GB2312" w:eastAsia="仿宋_GB2312" w:cs="仿宋_GB2312"/>
          <w:color w:val="000000"/>
          <w:sz w:val="32"/>
          <w:szCs w:val="32"/>
          <w:highlight w:val="none"/>
          <w:u w:val="none"/>
        </w:rPr>
        <w:t>基本支出预算</w:t>
      </w:r>
      <w:r>
        <w:rPr>
          <w:rFonts w:hint="eastAsia" w:ascii="仿宋_GB2312" w:hAnsi="仿宋_GB2312" w:eastAsia="仿宋_GB2312" w:cs="仿宋_GB2312"/>
          <w:color w:val="000000"/>
          <w:sz w:val="32"/>
          <w:szCs w:val="32"/>
          <w:highlight w:val="none"/>
          <w:u w:val="none"/>
          <w:lang w:val="en-US" w:eastAsia="zh-CN"/>
        </w:rPr>
        <w:t>2655.13</w:t>
      </w:r>
      <w:r>
        <w:rPr>
          <w:rFonts w:hint="eastAsia" w:ascii="仿宋_GB2312" w:hAnsi="仿宋_GB2312" w:eastAsia="仿宋_GB2312" w:cs="仿宋_GB2312"/>
          <w:color w:val="000000"/>
          <w:sz w:val="32"/>
          <w:szCs w:val="32"/>
          <w:highlight w:val="none"/>
          <w:u w:val="none"/>
        </w:rPr>
        <w:t>万元，</w:t>
      </w:r>
      <w:r>
        <w:rPr>
          <w:rFonts w:hint="eastAsia" w:ascii="仿宋_GB2312" w:hAnsi="仿宋_GB2312" w:eastAsia="仿宋_GB2312" w:cs="仿宋_GB2312"/>
          <w:color w:val="auto"/>
          <w:sz w:val="32"/>
          <w:szCs w:val="32"/>
          <w:highlight w:val="none"/>
          <w:u w:val="none"/>
        </w:rPr>
        <w:t>占</w:t>
      </w:r>
      <w:r>
        <w:rPr>
          <w:rFonts w:hint="eastAsia" w:ascii="仿宋_GB2312" w:hAnsi="仿宋_GB2312" w:eastAsia="仿宋_GB2312" w:cs="仿宋_GB2312"/>
          <w:color w:val="auto"/>
          <w:sz w:val="32"/>
          <w:szCs w:val="32"/>
          <w:highlight w:val="none"/>
          <w:u w:val="none"/>
          <w:lang w:eastAsia="zh-CN"/>
        </w:rPr>
        <w:t>本年</w:t>
      </w:r>
      <w:r>
        <w:rPr>
          <w:rFonts w:hint="eastAsia" w:ascii="仿宋_GB2312" w:hAnsi="仿宋_GB2312" w:eastAsia="仿宋_GB2312" w:cs="仿宋_GB2312"/>
          <w:color w:val="auto"/>
          <w:sz w:val="32"/>
          <w:szCs w:val="32"/>
          <w:highlight w:val="none"/>
          <w:u w:val="none"/>
        </w:rPr>
        <w:t>支出预算</w:t>
      </w:r>
      <w:r>
        <w:rPr>
          <w:rFonts w:hint="eastAsia" w:ascii="仿宋_GB2312" w:hAnsi="仿宋_GB2312" w:eastAsia="仿宋_GB2312" w:cs="仿宋_GB2312"/>
          <w:color w:val="auto"/>
          <w:sz w:val="32"/>
          <w:szCs w:val="32"/>
          <w:highlight w:val="none"/>
          <w:u w:val="none"/>
          <w:lang w:val="en-US" w:eastAsia="zh-CN"/>
        </w:rPr>
        <w:t>60.02</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000000"/>
          <w:sz w:val="32"/>
          <w:szCs w:val="32"/>
          <w:u w:val="none"/>
        </w:rPr>
        <w:t>比</w:t>
      </w:r>
      <w:r>
        <w:rPr>
          <w:rFonts w:hint="eastAsia" w:ascii="仿宋_GB2312" w:hAnsi="仿宋_GB2312" w:eastAsia="仿宋_GB2312" w:cs="仿宋_GB2312"/>
          <w:color w:val="000000"/>
          <w:sz w:val="32"/>
          <w:szCs w:val="32"/>
          <w:u w:val="none"/>
          <w:lang w:eastAsia="zh-CN"/>
        </w:rPr>
        <w:t>2024</w:t>
      </w:r>
      <w:r>
        <w:rPr>
          <w:rFonts w:hint="eastAsia" w:ascii="仿宋_GB2312" w:hAnsi="仿宋_GB2312" w:eastAsia="仿宋_GB2312" w:cs="仿宋_GB2312"/>
          <w:color w:val="000000"/>
          <w:sz w:val="32"/>
          <w:szCs w:val="32"/>
          <w:u w:val="none"/>
        </w:rPr>
        <w:t>年年初预算数</w:t>
      </w:r>
      <w:r>
        <w:rPr>
          <w:rFonts w:hint="eastAsia" w:ascii="仿宋_GB2312" w:hAnsi="仿宋_GB2312" w:eastAsia="仿宋_GB2312" w:cs="仿宋_GB2312"/>
          <w:color w:val="000000"/>
          <w:sz w:val="32"/>
          <w:szCs w:val="32"/>
          <w:u w:val="none"/>
          <w:lang w:val="en-US" w:eastAsia="zh-CN"/>
        </w:rPr>
        <w:t>2729.54</w:t>
      </w:r>
      <w:r>
        <w:rPr>
          <w:rFonts w:hint="eastAsia" w:ascii="仿宋_GB2312" w:hAnsi="仿宋_GB2312" w:eastAsia="仿宋_GB2312" w:cs="仿宋_GB2312"/>
          <w:color w:val="000000"/>
          <w:sz w:val="32"/>
          <w:szCs w:val="32"/>
          <w:u w:val="none"/>
        </w:rPr>
        <w:t>万元减少</w:t>
      </w:r>
      <w:r>
        <w:rPr>
          <w:rFonts w:hint="eastAsia" w:ascii="仿宋_GB2312" w:hAnsi="仿宋_GB2312" w:eastAsia="仿宋_GB2312" w:cs="仿宋_GB2312"/>
          <w:color w:val="000000"/>
          <w:sz w:val="32"/>
          <w:szCs w:val="32"/>
          <w:u w:val="none"/>
          <w:lang w:val="en-US" w:eastAsia="zh-CN"/>
        </w:rPr>
        <w:t>74.41</w:t>
      </w:r>
      <w:r>
        <w:rPr>
          <w:rFonts w:hint="eastAsia" w:ascii="仿宋_GB2312" w:hAnsi="仿宋_GB2312" w:eastAsia="仿宋_GB2312" w:cs="仿宋_GB2312"/>
          <w:color w:val="000000"/>
          <w:sz w:val="32"/>
          <w:szCs w:val="32"/>
          <w:u w:val="none"/>
        </w:rPr>
        <w:t>万元，下降</w:t>
      </w:r>
      <w:r>
        <w:rPr>
          <w:rFonts w:hint="eastAsia" w:ascii="仿宋_GB2312" w:hAnsi="仿宋_GB2312" w:eastAsia="仿宋_GB2312" w:cs="仿宋_GB2312"/>
          <w:color w:val="000000"/>
          <w:sz w:val="32"/>
          <w:szCs w:val="32"/>
          <w:u w:val="none"/>
          <w:lang w:val="en-US" w:eastAsia="zh-CN"/>
        </w:rPr>
        <w:t>2.72</w:t>
      </w:r>
      <w:r>
        <w:rPr>
          <w:rFonts w:hint="eastAsia" w:ascii="仿宋_GB2312" w:hAnsi="仿宋_GB2312" w:eastAsia="仿宋_GB2312" w:cs="仿宋_GB2312"/>
          <w:color w:val="000000"/>
          <w:sz w:val="32"/>
          <w:szCs w:val="32"/>
          <w:u w:val="none"/>
        </w:rPr>
        <w:t>%。</w:t>
      </w:r>
    </w:p>
    <w:p>
      <w:pPr>
        <w:spacing w:line="560" w:lineRule="exact"/>
        <w:ind w:firstLine="640" w:firstLineChars="200"/>
        <w:rPr>
          <w:rFonts w:hint="eastAsia" w:ascii="仿宋_GB2312" w:eastAsia="仿宋_GB2312"/>
          <w:color w:val="000000"/>
          <w:sz w:val="32"/>
          <w:szCs w:val="32"/>
          <w:u w:val="none"/>
        </w:rPr>
      </w:pPr>
      <w:r>
        <w:rPr>
          <w:rFonts w:hint="eastAsia" w:ascii="楷体_GB2312" w:hAnsi="楷体_GB2312" w:eastAsia="楷体_GB2312" w:cs="楷体_GB2312"/>
          <w:color w:val="000000"/>
          <w:sz w:val="32"/>
          <w:szCs w:val="32"/>
          <w:u w:val="none"/>
        </w:rPr>
        <w:t>（二）项目支出。</w:t>
      </w:r>
      <w:r>
        <w:rPr>
          <w:rFonts w:hint="eastAsia" w:ascii="仿宋_GB2312" w:eastAsia="仿宋_GB2312"/>
          <w:color w:val="000000"/>
          <w:sz w:val="32"/>
          <w:szCs w:val="32"/>
          <w:u w:val="none"/>
        </w:rPr>
        <w:t>项目支出预算</w:t>
      </w:r>
      <w:r>
        <w:rPr>
          <w:rFonts w:hint="eastAsia" w:ascii="仿宋_GB2312" w:eastAsia="仿宋_GB2312"/>
          <w:color w:val="000000"/>
          <w:sz w:val="32"/>
          <w:szCs w:val="32"/>
          <w:u w:val="none"/>
          <w:lang w:val="en-US" w:eastAsia="zh-CN"/>
        </w:rPr>
        <w:t>1768.75</w:t>
      </w:r>
      <w:r>
        <w:rPr>
          <w:rFonts w:hint="eastAsia" w:ascii="仿宋_GB2312" w:eastAsia="仿宋_GB2312"/>
          <w:color w:val="000000"/>
          <w:sz w:val="32"/>
          <w:szCs w:val="32"/>
          <w:u w:val="none"/>
        </w:rPr>
        <w:t>万元，比</w:t>
      </w:r>
      <w:r>
        <w:rPr>
          <w:rFonts w:hint="eastAsia" w:ascii="仿宋_GB2312" w:eastAsia="仿宋_GB2312"/>
          <w:color w:val="000000"/>
          <w:sz w:val="32"/>
          <w:szCs w:val="32"/>
          <w:u w:val="none"/>
          <w:lang w:eastAsia="zh-CN"/>
        </w:rPr>
        <w:t>2024</w:t>
      </w:r>
      <w:r>
        <w:rPr>
          <w:rFonts w:hint="eastAsia" w:ascii="仿宋_GB2312" w:eastAsia="仿宋_GB2312"/>
          <w:color w:val="000000"/>
          <w:sz w:val="32"/>
          <w:szCs w:val="32"/>
          <w:u w:val="none"/>
        </w:rPr>
        <w:t>年年初预算数</w:t>
      </w:r>
      <w:r>
        <w:rPr>
          <w:rFonts w:hint="eastAsia" w:ascii="仿宋_GB2312" w:eastAsia="仿宋_GB2312"/>
          <w:color w:val="000000"/>
          <w:sz w:val="32"/>
          <w:szCs w:val="32"/>
          <w:u w:val="none"/>
          <w:lang w:val="en-US" w:eastAsia="zh-CN"/>
        </w:rPr>
        <w:t>1431.83</w:t>
      </w:r>
      <w:r>
        <w:rPr>
          <w:rFonts w:hint="eastAsia" w:ascii="仿宋_GB2312" w:eastAsia="仿宋_GB2312"/>
          <w:color w:val="000000"/>
          <w:sz w:val="32"/>
          <w:szCs w:val="32"/>
          <w:u w:val="none"/>
        </w:rPr>
        <w:t>万元增加</w:t>
      </w:r>
      <w:r>
        <w:rPr>
          <w:rFonts w:hint="eastAsia" w:ascii="仿宋_GB2312" w:eastAsia="仿宋_GB2312"/>
          <w:color w:val="000000"/>
          <w:sz w:val="32"/>
          <w:szCs w:val="32"/>
          <w:u w:val="none"/>
          <w:lang w:val="en-US" w:eastAsia="zh-CN"/>
        </w:rPr>
        <w:t>336.92</w:t>
      </w:r>
      <w:r>
        <w:rPr>
          <w:rFonts w:hint="eastAsia" w:ascii="仿宋_GB2312" w:eastAsia="仿宋_GB2312"/>
          <w:color w:val="000000"/>
          <w:sz w:val="32"/>
          <w:szCs w:val="32"/>
          <w:u w:val="none"/>
        </w:rPr>
        <w:t>万元，增长</w:t>
      </w:r>
      <w:r>
        <w:rPr>
          <w:rFonts w:hint="eastAsia" w:ascii="仿宋_GB2312" w:eastAsia="仿宋_GB2312"/>
          <w:color w:val="000000"/>
          <w:sz w:val="32"/>
          <w:szCs w:val="32"/>
          <w:u w:val="none"/>
          <w:lang w:val="en-US" w:eastAsia="zh-CN"/>
        </w:rPr>
        <w:t>23.53</w:t>
      </w:r>
      <w:r>
        <w:rPr>
          <w:rFonts w:hint="eastAsia" w:ascii="仿宋_GB2312" w:eastAsia="仿宋_GB2312"/>
          <w:color w:val="000000"/>
          <w:sz w:val="32"/>
          <w:szCs w:val="32"/>
          <w:u w:val="none"/>
        </w:rPr>
        <w:t>%。其中：</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1.事业单位经营支出</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2.上缴上级支出</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3.对附属单位补助支出</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p>
    <w:p>
      <w:pPr>
        <w:numPr>
          <w:ilvl w:val="0"/>
          <w:numId w:val="1"/>
        </w:numPr>
        <w:spacing w:line="560" w:lineRule="exact"/>
        <w:ind w:firstLine="640" w:firstLineChars="200"/>
        <w:rPr>
          <w:rFonts w:hint="eastAsia" w:ascii="楷体_GB2312" w:hAnsi="楷体_GB2312" w:eastAsia="楷体_GB2312" w:cs="楷体_GB2312"/>
          <w:color w:val="000000"/>
          <w:sz w:val="32"/>
          <w:szCs w:val="32"/>
          <w:u w:val="none"/>
        </w:rPr>
      </w:pPr>
      <w:r>
        <w:rPr>
          <w:rFonts w:hint="eastAsia" w:ascii="楷体_GB2312" w:hAnsi="楷体_GB2312" w:eastAsia="楷体_GB2312" w:cs="楷体_GB2312"/>
          <w:color w:val="000000"/>
          <w:sz w:val="32"/>
          <w:szCs w:val="32"/>
          <w:u w:val="none"/>
        </w:rPr>
        <w:t>年</w:t>
      </w:r>
      <w:r>
        <w:rPr>
          <w:rFonts w:hint="eastAsia" w:ascii="楷体_GB2312" w:hAnsi="楷体_GB2312" w:eastAsia="楷体_GB2312" w:cs="楷体_GB2312"/>
          <w:color w:val="000000"/>
          <w:sz w:val="32"/>
          <w:szCs w:val="32"/>
          <w:u w:val="none"/>
          <w:lang w:eastAsia="zh-CN"/>
        </w:rPr>
        <w:t>终</w:t>
      </w:r>
      <w:r>
        <w:rPr>
          <w:rFonts w:hint="eastAsia" w:ascii="楷体_GB2312" w:hAnsi="楷体_GB2312" w:eastAsia="楷体_GB2312" w:cs="楷体_GB2312"/>
          <w:color w:val="000000"/>
          <w:sz w:val="32"/>
          <w:szCs w:val="32"/>
          <w:u w:val="none"/>
        </w:rPr>
        <w:t>结转结余资金</w:t>
      </w:r>
      <w:r>
        <w:rPr>
          <w:rFonts w:hint="eastAsia" w:ascii="楷体_GB2312" w:hAnsi="楷体_GB2312" w:eastAsia="楷体_GB2312" w:cs="楷体_GB2312"/>
          <w:color w:val="000000"/>
          <w:sz w:val="32"/>
          <w:szCs w:val="32"/>
          <w:u w:val="none"/>
          <w:lang w:val="en-US" w:eastAsia="zh-CN"/>
        </w:rPr>
        <w:t>0</w:t>
      </w:r>
      <w:r>
        <w:rPr>
          <w:rFonts w:hint="eastAsia" w:ascii="楷体_GB2312" w:hAnsi="楷体_GB2312" w:eastAsia="楷体_GB2312" w:cs="楷体_GB2312"/>
          <w:color w:val="000000"/>
          <w:sz w:val="32"/>
          <w:szCs w:val="32"/>
          <w:u w:val="none"/>
        </w:rPr>
        <w:t>万元</w:t>
      </w:r>
    </w:p>
    <w:p>
      <w:pPr>
        <w:spacing w:line="560" w:lineRule="exact"/>
        <w:ind w:firstLine="640" w:firstLineChars="200"/>
        <w:rPr>
          <w:rFonts w:hint="eastAsia" w:ascii="黑体" w:eastAsia="黑体"/>
          <w:color w:val="000000"/>
          <w:sz w:val="32"/>
          <w:szCs w:val="32"/>
          <w:u w:val="none"/>
        </w:rPr>
      </w:pPr>
      <w:r>
        <w:rPr>
          <w:rFonts w:hint="eastAsia" w:ascii="黑体" w:eastAsia="黑体"/>
          <w:color w:val="000000"/>
          <w:sz w:val="32"/>
          <w:szCs w:val="32"/>
          <w:u w:val="none"/>
        </w:rPr>
        <w:t>四、财政拨款“三公”经费预算情况说明</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（一）“三公”经费的单位范围</w:t>
      </w:r>
    </w:p>
    <w:p>
      <w:pPr>
        <w:spacing w:line="560" w:lineRule="exact"/>
        <w:ind w:firstLine="640" w:firstLineChars="200"/>
        <w:rPr>
          <w:rFonts w:hint="eastAsia" w:ascii="仿宋_GB2312" w:eastAsia="仿宋_GB2312"/>
          <w:color w:val="000000"/>
          <w:sz w:val="32"/>
          <w:szCs w:val="32"/>
          <w:u w:val="none"/>
        </w:rPr>
      </w:pPr>
      <w:bookmarkStart w:id="5" w:name="OLE_LINK5"/>
      <w:r>
        <w:rPr>
          <w:rFonts w:hint="eastAsia" w:ascii="仿宋_GB2312" w:hAnsi="仿宋_GB2312" w:eastAsia="仿宋_GB2312" w:cs="仿宋_GB2312"/>
          <w:sz w:val="32"/>
          <w:szCs w:val="32"/>
        </w:rPr>
        <w:t>北京市密云区机关事务管理服务中心</w:t>
      </w:r>
      <w:bookmarkEnd w:id="5"/>
      <w:r>
        <w:rPr>
          <w:rFonts w:hint="eastAsia" w:ascii="仿宋_GB2312" w:eastAsia="仿宋_GB2312"/>
          <w:color w:val="000000"/>
          <w:sz w:val="32"/>
          <w:szCs w:val="32"/>
          <w:u w:val="none"/>
        </w:rPr>
        <w:t>因公出国（境）费用、公务接待费、公务用车购置和运行维护费开支单位包括</w:t>
      </w:r>
      <w:r>
        <w:rPr>
          <w:rFonts w:hint="eastAsia" w:ascii="仿宋_GB2312" w:hAnsi="仿宋_GB2312" w:eastAsia="仿宋_GB2312" w:cs="仿宋_GB2312"/>
          <w:sz w:val="32"/>
          <w:szCs w:val="32"/>
        </w:rPr>
        <w:t>北京市密云区机关事务管理服务中心</w:t>
      </w:r>
      <w:r>
        <w:rPr>
          <w:rFonts w:hint="eastAsia" w:ascii="仿宋_GB2312" w:hAnsi="仿宋_GB2312" w:eastAsia="仿宋_GB2312" w:cs="仿宋_GB2312"/>
          <w:sz w:val="32"/>
          <w:szCs w:val="32"/>
          <w:lang w:val="en-US" w:eastAsia="zh-CN"/>
        </w:rPr>
        <w:t>本级1个</w:t>
      </w:r>
      <w:r>
        <w:rPr>
          <w:rFonts w:hint="eastAsia" w:ascii="仿宋_GB2312" w:eastAsia="仿宋_GB2312"/>
          <w:color w:val="000000"/>
          <w:sz w:val="32"/>
          <w:szCs w:val="32"/>
          <w:u w:val="none"/>
        </w:rPr>
        <w:t>所属单位。</w:t>
      </w:r>
    </w:p>
    <w:p>
      <w:pPr>
        <w:spacing w:line="560" w:lineRule="exact"/>
        <w:ind w:firstLine="640" w:firstLineChars="200"/>
        <w:rPr>
          <w:rFonts w:hint="eastAsia" w:ascii="楷体_GB2312" w:eastAsia="楷体_GB2312" w:cs="Droid Sans"/>
          <w:color w:val="000000"/>
          <w:sz w:val="32"/>
          <w:szCs w:val="32"/>
          <w:u w:val="none"/>
        </w:rPr>
      </w:pPr>
      <w:r>
        <w:rPr>
          <w:rFonts w:hint="eastAsia" w:ascii="楷体_GB2312" w:eastAsia="楷体_GB2312"/>
          <w:color w:val="000000"/>
          <w:sz w:val="32"/>
          <w:szCs w:val="32"/>
          <w:u w:val="none"/>
        </w:rPr>
        <w:t>（二）财政拨款“三公”经费预算情况说明</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年财政拨款“三公”经费预算</w:t>
      </w:r>
      <w:r>
        <w:rPr>
          <w:rFonts w:hint="eastAsia" w:ascii="仿宋_GB2312" w:eastAsia="仿宋_GB2312"/>
          <w:color w:val="000000"/>
          <w:sz w:val="32"/>
          <w:szCs w:val="32"/>
          <w:u w:val="none"/>
          <w:lang w:val="en-US" w:eastAsia="zh-CN"/>
        </w:rPr>
        <w:t>406.55</w:t>
      </w:r>
      <w:r>
        <w:rPr>
          <w:rFonts w:hint="eastAsia" w:ascii="仿宋_GB2312" w:eastAsia="仿宋_GB2312"/>
          <w:color w:val="000000"/>
          <w:sz w:val="32"/>
          <w:szCs w:val="32"/>
          <w:u w:val="none"/>
        </w:rPr>
        <w:t>万元，比</w:t>
      </w:r>
      <w:r>
        <w:rPr>
          <w:rFonts w:hint="eastAsia" w:ascii="仿宋_GB2312" w:eastAsia="仿宋_GB2312"/>
          <w:color w:val="000000"/>
          <w:sz w:val="32"/>
          <w:szCs w:val="32"/>
          <w:u w:val="none"/>
          <w:lang w:eastAsia="zh-CN"/>
        </w:rPr>
        <w:t>2024</w:t>
      </w:r>
      <w:r>
        <w:rPr>
          <w:rFonts w:hint="eastAsia" w:ascii="仿宋_GB2312" w:eastAsia="仿宋_GB2312"/>
          <w:color w:val="000000"/>
          <w:sz w:val="32"/>
          <w:szCs w:val="32"/>
          <w:u w:val="none"/>
        </w:rPr>
        <w:t>年财政拨款“三公”经费预算减少</w:t>
      </w:r>
      <w:r>
        <w:rPr>
          <w:rFonts w:hint="eastAsia" w:ascii="仿宋_GB2312" w:eastAsia="仿宋_GB2312"/>
          <w:color w:val="000000"/>
          <w:sz w:val="32"/>
          <w:szCs w:val="32"/>
          <w:u w:val="none"/>
          <w:lang w:val="en-US" w:eastAsia="zh-CN"/>
        </w:rPr>
        <w:t>11.45</w:t>
      </w:r>
      <w:r>
        <w:rPr>
          <w:rFonts w:hint="eastAsia" w:ascii="仿宋_GB2312" w:eastAsia="仿宋_GB2312"/>
          <w:color w:val="000000"/>
          <w:sz w:val="32"/>
          <w:szCs w:val="32"/>
          <w:u w:val="none"/>
        </w:rPr>
        <w:t>万元。其中：</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u w:val="none"/>
        </w:rPr>
        <w:t>1.因公出国（境）费用。</w:t>
      </w: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年预算数</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w:t>
      </w:r>
      <w:bookmarkStart w:id="6" w:name="OLE_LINK8"/>
      <w:r>
        <w:rPr>
          <w:rFonts w:hint="eastAsia" w:ascii="仿宋_GB2312" w:eastAsia="仿宋_GB2312"/>
          <w:color w:val="000000"/>
          <w:sz w:val="32"/>
          <w:szCs w:val="32"/>
          <w:u w:val="none"/>
          <w:lang w:val="en-US" w:eastAsia="zh-CN"/>
        </w:rPr>
        <w:t>与</w:t>
      </w:r>
      <w:r>
        <w:rPr>
          <w:rFonts w:hint="eastAsia" w:ascii="仿宋_GB2312" w:eastAsia="仿宋_GB2312"/>
          <w:color w:val="000000"/>
          <w:sz w:val="32"/>
          <w:szCs w:val="32"/>
          <w:u w:val="none"/>
          <w:lang w:eastAsia="zh-CN"/>
        </w:rPr>
        <w:t>2024</w:t>
      </w:r>
      <w:r>
        <w:rPr>
          <w:rFonts w:hint="eastAsia" w:ascii="仿宋_GB2312" w:eastAsia="仿宋_GB2312"/>
          <w:color w:val="000000"/>
          <w:sz w:val="32"/>
          <w:szCs w:val="32"/>
          <w:u w:val="none"/>
        </w:rPr>
        <w:t>年年初预算</w:t>
      </w:r>
      <w:r>
        <w:rPr>
          <w:rFonts w:hint="eastAsia" w:ascii="仿宋_GB2312" w:eastAsia="仿宋_GB2312"/>
          <w:color w:val="000000"/>
          <w:sz w:val="32"/>
          <w:szCs w:val="32"/>
          <w:highlight w:val="none"/>
          <w:u w:val="none"/>
        </w:rPr>
        <w:t>数</w:t>
      </w:r>
      <w:r>
        <w:rPr>
          <w:rFonts w:hint="eastAsia" w:ascii="仿宋_GB2312" w:eastAsia="仿宋_GB2312"/>
          <w:color w:val="000000"/>
          <w:sz w:val="32"/>
          <w:szCs w:val="32"/>
          <w:highlight w:val="none"/>
          <w:u w:val="none"/>
          <w:lang w:val="en-US" w:eastAsia="zh-CN"/>
        </w:rPr>
        <w:t>0</w:t>
      </w:r>
      <w:r>
        <w:rPr>
          <w:rFonts w:hint="eastAsia" w:ascii="仿宋_GB2312" w:eastAsia="仿宋_GB2312"/>
          <w:color w:val="000000"/>
          <w:sz w:val="32"/>
          <w:szCs w:val="32"/>
          <w:highlight w:val="none"/>
          <w:u w:val="none"/>
        </w:rPr>
        <w:t>万元</w:t>
      </w:r>
      <w:r>
        <w:rPr>
          <w:rFonts w:hint="eastAsia" w:ascii="仿宋_GB2312" w:eastAsia="仿宋_GB2312"/>
          <w:color w:val="000000"/>
          <w:sz w:val="32"/>
          <w:szCs w:val="32"/>
          <w:highlight w:val="none"/>
          <w:u w:val="none"/>
          <w:lang w:val="en-US" w:eastAsia="zh-CN"/>
        </w:rPr>
        <w:t>持平</w:t>
      </w:r>
      <w:r>
        <w:rPr>
          <w:rFonts w:hint="eastAsia" w:ascii="仿宋_GB2312" w:eastAsia="仿宋_GB2312"/>
          <w:color w:val="000000"/>
          <w:sz w:val="32"/>
          <w:szCs w:val="32"/>
          <w:highlight w:val="none"/>
          <w:u w:val="none"/>
        </w:rPr>
        <w:t>。</w:t>
      </w:r>
    </w:p>
    <w:bookmarkEnd w:id="6"/>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2.公务接待费。</w:t>
      </w:r>
      <w:r>
        <w:rPr>
          <w:rFonts w:hint="eastAsia" w:ascii="仿宋_GB2312" w:eastAsia="仿宋_GB2312"/>
          <w:color w:val="000000"/>
          <w:sz w:val="32"/>
          <w:szCs w:val="32"/>
          <w:highlight w:val="none"/>
          <w:u w:val="none"/>
          <w:lang w:eastAsia="zh-CN"/>
        </w:rPr>
        <w:t>2025</w:t>
      </w:r>
      <w:r>
        <w:rPr>
          <w:rFonts w:hint="eastAsia" w:ascii="仿宋_GB2312" w:eastAsia="仿宋_GB2312"/>
          <w:color w:val="000000"/>
          <w:sz w:val="32"/>
          <w:szCs w:val="32"/>
          <w:highlight w:val="none"/>
          <w:u w:val="none"/>
        </w:rPr>
        <w:t>年预算数</w:t>
      </w:r>
      <w:r>
        <w:rPr>
          <w:rFonts w:hint="eastAsia" w:ascii="仿宋_GB2312" w:eastAsia="仿宋_GB2312"/>
          <w:color w:val="000000"/>
          <w:sz w:val="32"/>
          <w:szCs w:val="32"/>
          <w:highlight w:val="none"/>
          <w:u w:val="none"/>
          <w:lang w:val="en-US" w:eastAsia="zh-CN"/>
        </w:rPr>
        <w:t>0</w:t>
      </w:r>
      <w:r>
        <w:rPr>
          <w:rFonts w:hint="eastAsia" w:ascii="仿宋_GB2312" w:eastAsia="仿宋_GB2312"/>
          <w:color w:val="000000"/>
          <w:sz w:val="32"/>
          <w:szCs w:val="32"/>
          <w:highlight w:val="none"/>
          <w:u w:val="none"/>
        </w:rPr>
        <w:t>万元，</w:t>
      </w:r>
      <w:r>
        <w:rPr>
          <w:rFonts w:hint="eastAsia" w:ascii="仿宋_GB2312" w:eastAsia="仿宋_GB2312"/>
          <w:color w:val="000000"/>
          <w:sz w:val="32"/>
          <w:szCs w:val="32"/>
          <w:highlight w:val="none"/>
          <w:u w:val="none"/>
          <w:lang w:val="en-US" w:eastAsia="zh-CN"/>
        </w:rPr>
        <w:t>与</w:t>
      </w:r>
      <w:r>
        <w:rPr>
          <w:rFonts w:hint="eastAsia" w:ascii="仿宋_GB2312" w:eastAsia="仿宋_GB2312"/>
          <w:color w:val="000000"/>
          <w:sz w:val="32"/>
          <w:szCs w:val="32"/>
          <w:highlight w:val="none"/>
          <w:u w:val="none"/>
          <w:lang w:eastAsia="zh-CN"/>
        </w:rPr>
        <w:t>2024</w:t>
      </w:r>
      <w:r>
        <w:rPr>
          <w:rFonts w:hint="eastAsia" w:ascii="仿宋_GB2312" w:eastAsia="仿宋_GB2312"/>
          <w:color w:val="000000"/>
          <w:sz w:val="32"/>
          <w:szCs w:val="32"/>
          <w:highlight w:val="none"/>
          <w:u w:val="none"/>
        </w:rPr>
        <w:t>年年初预算数</w:t>
      </w:r>
      <w:r>
        <w:rPr>
          <w:rFonts w:hint="eastAsia" w:ascii="仿宋_GB2312" w:eastAsia="仿宋_GB2312"/>
          <w:color w:val="000000"/>
          <w:sz w:val="32"/>
          <w:szCs w:val="32"/>
          <w:highlight w:val="none"/>
          <w:u w:val="none"/>
          <w:lang w:val="en-US" w:eastAsia="zh-CN"/>
        </w:rPr>
        <w:t>0</w:t>
      </w:r>
      <w:r>
        <w:rPr>
          <w:rFonts w:hint="eastAsia" w:ascii="仿宋_GB2312" w:eastAsia="仿宋_GB2312"/>
          <w:color w:val="000000"/>
          <w:sz w:val="32"/>
          <w:szCs w:val="32"/>
          <w:highlight w:val="none"/>
          <w:u w:val="none"/>
        </w:rPr>
        <w:t>万元</w:t>
      </w:r>
      <w:r>
        <w:rPr>
          <w:rFonts w:hint="eastAsia" w:ascii="仿宋_GB2312" w:eastAsia="仿宋_GB2312"/>
          <w:color w:val="000000"/>
          <w:sz w:val="32"/>
          <w:szCs w:val="32"/>
          <w:highlight w:val="none"/>
          <w:u w:val="none"/>
          <w:lang w:val="en-US" w:eastAsia="zh-CN"/>
        </w:rPr>
        <w:t>持平</w:t>
      </w:r>
      <w:r>
        <w:rPr>
          <w:rFonts w:hint="eastAsia" w:ascii="仿宋_GB2312" w:eastAsia="仿宋_GB2312"/>
          <w:color w:val="000000"/>
          <w:sz w:val="32"/>
          <w:szCs w:val="32"/>
          <w:highlight w:val="none"/>
          <w:u w:val="none"/>
        </w:rPr>
        <w:t>。</w:t>
      </w:r>
    </w:p>
    <w:p>
      <w:pPr>
        <w:spacing w:line="560" w:lineRule="exact"/>
        <w:ind w:firstLine="640" w:firstLineChars="200"/>
        <w:rPr>
          <w:rFonts w:hint="eastAsia" w:ascii="仿宋_GB2312" w:eastAsia="仿宋_GB2312"/>
          <w:color w:val="000000"/>
          <w:sz w:val="32"/>
          <w:szCs w:val="32"/>
          <w:highlight w:val="none"/>
          <w:u w:val="none"/>
        </w:rPr>
      </w:pPr>
      <w:r>
        <w:rPr>
          <w:rFonts w:hint="eastAsia" w:ascii="仿宋_GB2312" w:eastAsia="仿宋_GB2312"/>
          <w:color w:val="000000"/>
          <w:sz w:val="32"/>
          <w:szCs w:val="32"/>
          <w:highlight w:val="none"/>
          <w:u w:val="none"/>
        </w:rPr>
        <w:t>3.公务用车购置和运行维护费。</w:t>
      </w:r>
      <w:r>
        <w:rPr>
          <w:rFonts w:hint="eastAsia" w:ascii="仿宋_GB2312" w:eastAsia="仿宋_GB2312"/>
          <w:color w:val="000000"/>
          <w:sz w:val="32"/>
          <w:szCs w:val="32"/>
          <w:highlight w:val="none"/>
          <w:u w:val="none"/>
          <w:lang w:eastAsia="zh-CN"/>
        </w:rPr>
        <w:t>2025</w:t>
      </w:r>
      <w:r>
        <w:rPr>
          <w:rFonts w:hint="eastAsia" w:ascii="仿宋_GB2312" w:eastAsia="仿宋_GB2312"/>
          <w:color w:val="000000"/>
          <w:sz w:val="32"/>
          <w:szCs w:val="32"/>
          <w:highlight w:val="none"/>
          <w:u w:val="none"/>
        </w:rPr>
        <w:t>年预算数</w:t>
      </w:r>
      <w:r>
        <w:rPr>
          <w:rFonts w:hint="eastAsia" w:ascii="仿宋_GB2312" w:eastAsia="仿宋_GB2312"/>
          <w:color w:val="000000"/>
          <w:sz w:val="32"/>
          <w:szCs w:val="32"/>
          <w:highlight w:val="none"/>
          <w:u w:val="none"/>
          <w:lang w:val="en-US" w:eastAsia="zh-CN"/>
        </w:rPr>
        <w:t>406.55</w:t>
      </w:r>
      <w:r>
        <w:rPr>
          <w:rFonts w:hint="eastAsia" w:ascii="仿宋_GB2312" w:eastAsia="仿宋_GB2312"/>
          <w:color w:val="000000"/>
          <w:sz w:val="32"/>
          <w:szCs w:val="32"/>
          <w:highlight w:val="none"/>
          <w:u w:val="none"/>
        </w:rPr>
        <w:t>万元，</w:t>
      </w:r>
      <w:r>
        <w:rPr>
          <w:rFonts w:hint="eastAsia" w:ascii="仿宋_GB2312" w:eastAsia="仿宋_GB2312"/>
          <w:color w:val="000000"/>
          <w:sz w:val="32"/>
          <w:szCs w:val="32"/>
          <w:highlight w:val="none"/>
          <w:u w:val="none"/>
          <w:lang w:eastAsia="zh-CN"/>
        </w:rPr>
        <w:t>包括：</w:t>
      </w:r>
      <w:r>
        <w:rPr>
          <w:rFonts w:hint="eastAsia" w:ascii="仿宋_GB2312" w:eastAsia="仿宋_GB2312"/>
          <w:color w:val="000000"/>
          <w:sz w:val="32"/>
          <w:szCs w:val="32"/>
          <w:highlight w:val="none"/>
          <w:u w:val="none"/>
        </w:rPr>
        <w:t>公务用车购置费</w:t>
      </w:r>
      <w:r>
        <w:rPr>
          <w:rFonts w:hint="eastAsia" w:ascii="仿宋_GB2312" w:eastAsia="仿宋_GB2312"/>
          <w:color w:val="000000"/>
          <w:sz w:val="32"/>
          <w:szCs w:val="32"/>
          <w:highlight w:val="none"/>
          <w:u w:val="none"/>
          <w:lang w:eastAsia="zh-CN"/>
        </w:rPr>
        <w:t>2025</w:t>
      </w:r>
      <w:r>
        <w:rPr>
          <w:rFonts w:hint="eastAsia" w:ascii="仿宋_GB2312" w:eastAsia="仿宋_GB2312"/>
          <w:color w:val="000000"/>
          <w:sz w:val="32"/>
          <w:szCs w:val="32"/>
          <w:highlight w:val="none"/>
          <w:u w:val="none"/>
        </w:rPr>
        <w:t>年预算数</w:t>
      </w:r>
      <w:r>
        <w:rPr>
          <w:rFonts w:hint="eastAsia" w:ascii="仿宋_GB2312" w:eastAsia="仿宋_GB2312"/>
          <w:color w:val="000000"/>
          <w:sz w:val="32"/>
          <w:szCs w:val="32"/>
          <w:highlight w:val="none"/>
          <w:u w:val="none"/>
          <w:lang w:val="en-US" w:eastAsia="zh-CN"/>
        </w:rPr>
        <w:t>0</w:t>
      </w:r>
      <w:r>
        <w:rPr>
          <w:rFonts w:hint="eastAsia" w:ascii="仿宋_GB2312" w:eastAsia="仿宋_GB2312"/>
          <w:color w:val="000000"/>
          <w:sz w:val="32"/>
          <w:szCs w:val="32"/>
          <w:highlight w:val="none"/>
          <w:u w:val="none"/>
        </w:rPr>
        <w:t>万元，</w:t>
      </w:r>
      <w:r>
        <w:rPr>
          <w:rFonts w:hint="eastAsia" w:ascii="仿宋_GB2312" w:eastAsia="仿宋_GB2312"/>
          <w:color w:val="000000"/>
          <w:sz w:val="32"/>
          <w:szCs w:val="32"/>
          <w:highlight w:val="none"/>
          <w:u w:val="none"/>
          <w:lang w:val="en-US" w:eastAsia="zh-CN"/>
        </w:rPr>
        <w:t>与</w:t>
      </w:r>
      <w:r>
        <w:rPr>
          <w:rFonts w:hint="eastAsia" w:ascii="仿宋_GB2312" w:eastAsia="仿宋_GB2312"/>
          <w:color w:val="000000"/>
          <w:sz w:val="32"/>
          <w:szCs w:val="32"/>
          <w:highlight w:val="none"/>
          <w:u w:val="none"/>
          <w:lang w:eastAsia="zh-CN"/>
        </w:rPr>
        <w:t>2024</w:t>
      </w:r>
      <w:r>
        <w:rPr>
          <w:rFonts w:hint="eastAsia" w:ascii="仿宋_GB2312" w:eastAsia="仿宋_GB2312"/>
          <w:color w:val="000000"/>
          <w:sz w:val="32"/>
          <w:szCs w:val="32"/>
          <w:highlight w:val="none"/>
          <w:u w:val="none"/>
        </w:rPr>
        <w:t>年年初预算数</w:t>
      </w:r>
      <w:r>
        <w:rPr>
          <w:rFonts w:hint="eastAsia" w:ascii="仿宋_GB2312" w:eastAsia="仿宋_GB2312"/>
          <w:color w:val="000000"/>
          <w:sz w:val="32"/>
          <w:szCs w:val="32"/>
          <w:highlight w:val="none"/>
          <w:u w:val="none"/>
          <w:lang w:val="en-US" w:eastAsia="zh-CN"/>
        </w:rPr>
        <w:t>0</w:t>
      </w:r>
      <w:r>
        <w:rPr>
          <w:rFonts w:hint="eastAsia" w:ascii="仿宋_GB2312" w:eastAsia="仿宋_GB2312"/>
          <w:color w:val="000000"/>
          <w:sz w:val="32"/>
          <w:szCs w:val="32"/>
          <w:highlight w:val="none"/>
          <w:u w:val="none"/>
        </w:rPr>
        <w:t>万元</w:t>
      </w:r>
      <w:r>
        <w:rPr>
          <w:rFonts w:hint="eastAsia" w:ascii="仿宋_GB2312" w:eastAsia="仿宋_GB2312"/>
          <w:color w:val="000000"/>
          <w:sz w:val="32"/>
          <w:szCs w:val="32"/>
          <w:highlight w:val="none"/>
          <w:u w:val="none"/>
          <w:lang w:val="en-US" w:eastAsia="zh-CN"/>
        </w:rPr>
        <w:t>持平</w:t>
      </w:r>
      <w:r>
        <w:rPr>
          <w:rFonts w:hint="eastAsia" w:ascii="仿宋_GB2312" w:eastAsia="仿宋_GB2312"/>
          <w:color w:val="000000"/>
          <w:sz w:val="32"/>
          <w:szCs w:val="32"/>
          <w:highlight w:val="none"/>
          <w:u w:val="none"/>
        </w:rPr>
        <w:t>。</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highlight w:val="none"/>
          <w:u w:val="none"/>
        </w:rPr>
        <w:t>公务用车运行维护费</w:t>
      </w: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年预算数</w:t>
      </w:r>
      <w:r>
        <w:rPr>
          <w:rFonts w:hint="eastAsia" w:ascii="仿宋_GB2312" w:eastAsia="仿宋_GB2312"/>
          <w:color w:val="000000"/>
          <w:sz w:val="32"/>
          <w:szCs w:val="32"/>
          <w:u w:val="none"/>
          <w:lang w:val="en-US" w:eastAsia="zh-CN"/>
        </w:rPr>
        <w:t>406.55</w:t>
      </w:r>
      <w:r>
        <w:rPr>
          <w:rFonts w:hint="eastAsia" w:ascii="仿宋_GB2312" w:eastAsia="仿宋_GB2312"/>
          <w:color w:val="000000"/>
          <w:sz w:val="32"/>
          <w:szCs w:val="32"/>
          <w:u w:val="none"/>
        </w:rPr>
        <w:t>万元，其中：公务用车燃油</w:t>
      </w:r>
      <w:r>
        <w:rPr>
          <w:rFonts w:hint="eastAsia" w:ascii="仿宋_GB2312" w:eastAsia="仿宋_GB2312"/>
          <w:color w:val="000000"/>
          <w:sz w:val="32"/>
          <w:szCs w:val="32"/>
          <w:u w:val="none"/>
          <w:lang w:val="en-US" w:eastAsia="zh-CN"/>
        </w:rPr>
        <w:t>135.90</w:t>
      </w:r>
      <w:r>
        <w:rPr>
          <w:rFonts w:hint="eastAsia" w:ascii="仿宋_GB2312" w:eastAsia="仿宋_GB2312"/>
          <w:color w:val="000000"/>
          <w:sz w:val="32"/>
          <w:szCs w:val="32"/>
          <w:u w:val="none"/>
        </w:rPr>
        <w:t>万元，公务用车维修</w:t>
      </w:r>
      <w:r>
        <w:rPr>
          <w:rFonts w:hint="eastAsia" w:ascii="仿宋_GB2312" w:eastAsia="仿宋_GB2312"/>
          <w:color w:val="000000"/>
          <w:sz w:val="32"/>
          <w:szCs w:val="32"/>
          <w:u w:val="none"/>
          <w:lang w:val="en-US" w:eastAsia="zh-CN"/>
        </w:rPr>
        <w:t>109.50</w:t>
      </w:r>
      <w:r>
        <w:rPr>
          <w:rFonts w:hint="eastAsia" w:ascii="仿宋_GB2312" w:eastAsia="仿宋_GB2312"/>
          <w:color w:val="000000"/>
          <w:sz w:val="32"/>
          <w:szCs w:val="32"/>
          <w:u w:val="none"/>
        </w:rPr>
        <w:t>万元，公务用车保险</w:t>
      </w:r>
      <w:r>
        <w:rPr>
          <w:rFonts w:hint="eastAsia" w:ascii="仿宋_GB2312" w:eastAsia="仿宋_GB2312"/>
          <w:color w:val="000000"/>
          <w:sz w:val="32"/>
          <w:szCs w:val="32"/>
          <w:u w:val="none"/>
          <w:lang w:val="en-US" w:eastAsia="zh-CN"/>
        </w:rPr>
        <w:t>85.22</w:t>
      </w:r>
      <w:r>
        <w:rPr>
          <w:rFonts w:hint="eastAsia" w:ascii="仿宋_GB2312" w:eastAsia="仿宋_GB2312"/>
          <w:color w:val="000000"/>
          <w:sz w:val="32"/>
          <w:szCs w:val="32"/>
          <w:u w:val="none"/>
        </w:rPr>
        <w:t>万元，其他支出</w:t>
      </w:r>
      <w:r>
        <w:rPr>
          <w:rFonts w:hint="eastAsia" w:ascii="仿宋_GB2312" w:eastAsia="仿宋_GB2312"/>
          <w:color w:val="000000"/>
          <w:sz w:val="32"/>
          <w:szCs w:val="32"/>
          <w:u w:val="none"/>
          <w:lang w:val="en-US" w:eastAsia="zh-CN"/>
        </w:rPr>
        <w:t>75.93</w:t>
      </w:r>
      <w:r>
        <w:rPr>
          <w:rFonts w:hint="eastAsia" w:ascii="仿宋_GB2312" w:eastAsia="仿宋_GB2312"/>
          <w:color w:val="000000"/>
          <w:sz w:val="32"/>
          <w:szCs w:val="32"/>
          <w:u w:val="none"/>
        </w:rPr>
        <w:t>万元。公务用车运行维护费</w:t>
      </w: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年预算数比</w:t>
      </w:r>
      <w:r>
        <w:rPr>
          <w:rFonts w:hint="eastAsia" w:ascii="仿宋_GB2312" w:eastAsia="仿宋_GB2312"/>
          <w:color w:val="000000"/>
          <w:sz w:val="32"/>
          <w:szCs w:val="32"/>
          <w:u w:val="none"/>
          <w:lang w:eastAsia="zh-CN"/>
        </w:rPr>
        <w:t>2024</w:t>
      </w:r>
      <w:r>
        <w:rPr>
          <w:rFonts w:hint="eastAsia" w:ascii="仿宋_GB2312" w:eastAsia="仿宋_GB2312"/>
          <w:color w:val="000000"/>
          <w:sz w:val="32"/>
          <w:szCs w:val="32"/>
          <w:u w:val="none"/>
        </w:rPr>
        <w:t>年年初预算数</w:t>
      </w:r>
      <w:r>
        <w:rPr>
          <w:rFonts w:hint="eastAsia" w:ascii="仿宋_GB2312" w:eastAsia="仿宋_GB2312"/>
          <w:color w:val="000000"/>
          <w:sz w:val="32"/>
          <w:szCs w:val="32"/>
          <w:u w:val="none"/>
          <w:lang w:val="en-US" w:eastAsia="zh-CN"/>
        </w:rPr>
        <w:t>418.00</w:t>
      </w:r>
      <w:r>
        <w:rPr>
          <w:rFonts w:hint="eastAsia" w:ascii="仿宋_GB2312" w:eastAsia="仿宋_GB2312"/>
          <w:color w:val="000000"/>
          <w:sz w:val="32"/>
          <w:szCs w:val="32"/>
          <w:u w:val="none"/>
        </w:rPr>
        <w:t>万元减少</w:t>
      </w:r>
      <w:r>
        <w:rPr>
          <w:rFonts w:hint="eastAsia" w:ascii="仿宋_GB2312" w:eastAsia="仿宋_GB2312"/>
          <w:color w:val="000000"/>
          <w:sz w:val="32"/>
          <w:szCs w:val="32"/>
          <w:u w:val="none"/>
          <w:lang w:val="en-US" w:eastAsia="zh-CN"/>
        </w:rPr>
        <w:t>11.45</w:t>
      </w:r>
      <w:r>
        <w:rPr>
          <w:rFonts w:hint="eastAsia" w:ascii="仿宋_GB2312" w:eastAsia="仿宋_GB2312"/>
          <w:color w:val="000000"/>
          <w:sz w:val="32"/>
          <w:szCs w:val="32"/>
          <w:u w:val="none"/>
        </w:rPr>
        <w:t>万元</w:t>
      </w:r>
      <w:r>
        <w:rPr>
          <w:rFonts w:hint="eastAsia" w:ascii="仿宋_GB2312" w:eastAsia="仿宋_GB2312"/>
          <w:color w:val="000000"/>
          <w:sz w:val="32"/>
          <w:szCs w:val="32"/>
          <w:u w:val="none"/>
          <w:lang w:eastAsia="zh-CN"/>
        </w:rPr>
        <w:t>，</w:t>
      </w:r>
      <w:r>
        <w:rPr>
          <w:rFonts w:hint="eastAsia" w:ascii="仿宋_GB2312" w:eastAsia="仿宋_GB2312"/>
          <w:color w:val="000000"/>
          <w:sz w:val="32"/>
          <w:szCs w:val="32"/>
          <w:u w:val="none"/>
        </w:rPr>
        <w:t>主要原因：</w:t>
      </w:r>
      <w:r>
        <w:rPr>
          <w:rFonts w:hint="eastAsia" w:ascii="仿宋_GB2312" w:eastAsia="仿宋_GB2312"/>
          <w:color w:val="000000"/>
          <w:sz w:val="32"/>
          <w:szCs w:val="32"/>
          <w:u w:val="none"/>
          <w:lang w:val="en-US" w:eastAsia="zh-CN"/>
        </w:rPr>
        <w:t>处置公车2辆</w:t>
      </w:r>
      <w:r>
        <w:rPr>
          <w:rFonts w:hint="eastAsia" w:ascii="仿宋_GB2312" w:eastAsia="仿宋_GB2312"/>
          <w:color w:val="000000"/>
          <w:sz w:val="32"/>
          <w:szCs w:val="32"/>
          <w:u w:val="none"/>
        </w:rPr>
        <w:t>。</w:t>
      </w:r>
    </w:p>
    <w:p>
      <w:pPr>
        <w:spacing w:line="560" w:lineRule="exact"/>
        <w:ind w:firstLine="640" w:firstLineChars="200"/>
        <w:rPr>
          <w:rFonts w:hint="eastAsia" w:ascii="黑体" w:eastAsia="黑体"/>
          <w:color w:val="000000"/>
          <w:sz w:val="32"/>
          <w:szCs w:val="32"/>
          <w:u w:val="none"/>
        </w:rPr>
      </w:pPr>
      <w:r>
        <w:rPr>
          <w:rFonts w:hint="eastAsia" w:ascii="黑体" w:eastAsia="黑体"/>
          <w:color w:val="000000"/>
          <w:sz w:val="32"/>
          <w:szCs w:val="32"/>
          <w:u w:val="none"/>
        </w:rPr>
        <w:t>五、其他情况说明</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w:t>
      </w:r>
      <w:r>
        <w:rPr>
          <w:rFonts w:hint="eastAsia" w:ascii="楷体_GB2312" w:eastAsia="楷体_GB2312"/>
          <w:color w:val="000000"/>
          <w:sz w:val="32"/>
          <w:szCs w:val="32"/>
          <w:u w:val="none"/>
          <w:lang w:val="en-US" w:eastAsia="zh-CN"/>
        </w:rPr>
        <w:t>一</w:t>
      </w:r>
      <w:r>
        <w:rPr>
          <w:rFonts w:hint="eastAsia" w:ascii="楷体_GB2312" w:eastAsia="楷体_GB2312"/>
          <w:color w:val="000000"/>
          <w:sz w:val="32"/>
          <w:szCs w:val="32"/>
          <w:u w:val="none"/>
        </w:rPr>
        <w:t>）政府采购预算说明</w:t>
      </w:r>
    </w:p>
    <w:p>
      <w:pPr>
        <w:spacing w:line="560" w:lineRule="exact"/>
        <w:ind w:firstLine="640" w:firstLineChars="200"/>
        <w:rPr>
          <w:rFonts w:hint="eastAsia" w:ascii="仿宋_GB2312" w:eastAsia="仿宋_GB2312"/>
          <w:color w:val="000000"/>
          <w:sz w:val="32"/>
          <w:szCs w:val="32"/>
          <w:u w:val="none"/>
          <w:lang w:val="en-US" w:eastAsia="zh-CN"/>
        </w:rPr>
      </w:pP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w:t>
      </w:r>
      <w:bookmarkStart w:id="7" w:name="OLE_LINK6"/>
      <w:r>
        <w:rPr>
          <w:rFonts w:hint="eastAsia" w:ascii="仿宋_GB2312" w:hAnsi="仿宋_GB2312" w:eastAsia="仿宋_GB2312" w:cs="仿宋_GB2312"/>
          <w:sz w:val="32"/>
          <w:szCs w:val="32"/>
        </w:rPr>
        <w:t>北京市密云区机关事务管理服务中心</w:t>
      </w:r>
      <w:bookmarkEnd w:id="7"/>
      <w:r>
        <w:rPr>
          <w:rFonts w:hint="eastAsia" w:ascii="仿宋_GB2312" w:eastAsia="仿宋_GB2312"/>
          <w:color w:val="000000"/>
          <w:sz w:val="32"/>
          <w:szCs w:val="32"/>
          <w:u w:val="none"/>
        </w:rPr>
        <w:t>政府采购预算总额</w:t>
      </w:r>
      <w:r>
        <w:rPr>
          <w:rFonts w:hint="eastAsia" w:ascii="仿宋_GB2312" w:eastAsia="仿宋_GB2312"/>
          <w:color w:val="000000"/>
          <w:sz w:val="32"/>
          <w:szCs w:val="32"/>
          <w:u w:val="none"/>
          <w:lang w:val="en-US" w:eastAsia="zh-CN"/>
        </w:rPr>
        <w:t>327.04</w:t>
      </w:r>
      <w:r>
        <w:rPr>
          <w:rFonts w:hint="eastAsia" w:ascii="仿宋_GB2312" w:eastAsia="仿宋_GB2312"/>
          <w:color w:val="000000"/>
          <w:sz w:val="32"/>
          <w:szCs w:val="32"/>
          <w:u w:val="none"/>
        </w:rPr>
        <w:t>万元，其中：政府采购货物预算</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万元，政府采购工程预算</w:t>
      </w:r>
      <w:r>
        <w:rPr>
          <w:rFonts w:hint="eastAsia" w:ascii="仿宋_GB2312" w:eastAsia="仿宋_GB2312"/>
          <w:color w:val="000000"/>
          <w:sz w:val="32"/>
          <w:szCs w:val="32"/>
          <w:u w:val="none"/>
          <w:lang w:val="en-US" w:eastAsia="zh-CN"/>
        </w:rPr>
        <w:t>0</w:t>
      </w:r>
      <w:r>
        <w:rPr>
          <w:rFonts w:hint="eastAsia" w:ascii="仿宋_GB2312" w:eastAsia="仿宋_GB2312"/>
          <w:color w:val="000000"/>
          <w:sz w:val="32"/>
          <w:szCs w:val="32"/>
          <w:u w:val="none"/>
        </w:rPr>
        <w:t>万元，政府采购服务预算</w:t>
      </w:r>
      <w:r>
        <w:rPr>
          <w:rFonts w:hint="eastAsia" w:ascii="仿宋_GB2312" w:eastAsia="仿宋_GB2312"/>
          <w:color w:val="000000"/>
          <w:sz w:val="32"/>
          <w:szCs w:val="32"/>
          <w:u w:val="none"/>
          <w:lang w:val="en-US" w:eastAsia="zh-CN"/>
        </w:rPr>
        <w:t>327.04</w:t>
      </w:r>
      <w:r>
        <w:rPr>
          <w:rFonts w:hint="eastAsia" w:ascii="仿宋_GB2312" w:eastAsia="仿宋_GB2312"/>
          <w:color w:val="000000"/>
          <w:sz w:val="32"/>
          <w:szCs w:val="32"/>
          <w:u w:val="none"/>
        </w:rPr>
        <w:t>万元。</w:t>
      </w:r>
      <w:r>
        <w:rPr>
          <w:rFonts w:hint="eastAsia" w:ascii="仿宋_GB2312" w:eastAsia="仿宋_GB2312"/>
          <w:color w:val="000000"/>
          <w:sz w:val="32"/>
          <w:szCs w:val="32"/>
          <w:u w:val="none"/>
          <w:lang w:val="en-US" w:eastAsia="zh-CN"/>
        </w:rPr>
        <w:t xml:space="preserve"> </w:t>
      </w:r>
    </w:p>
    <w:p>
      <w:pPr>
        <w:spacing w:line="560" w:lineRule="exact"/>
        <w:ind w:firstLine="640" w:firstLineChars="200"/>
        <w:rPr>
          <w:rFonts w:hint="eastAsia" w:ascii="楷体_GB2312" w:eastAsia="楷体_GB2312"/>
          <w:color w:val="000000"/>
          <w:sz w:val="32"/>
          <w:szCs w:val="32"/>
          <w:highlight w:val="none"/>
          <w:u w:val="none"/>
        </w:rPr>
      </w:pPr>
      <w:r>
        <w:rPr>
          <w:rFonts w:hint="eastAsia" w:ascii="楷体_GB2312" w:eastAsia="楷体_GB2312"/>
          <w:color w:val="000000"/>
          <w:sz w:val="32"/>
          <w:szCs w:val="32"/>
          <w:highlight w:val="none"/>
          <w:u w:val="none"/>
        </w:rPr>
        <w:t>（</w:t>
      </w:r>
      <w:r>
        <w:rPr>
          <w:rFonts w:hint="eastAsia" w:ascii="楷体_GB2312" w:eastAsia="楷体_GB2312"/>
          <w:color w:val="000000"/>
          <w:sz w:val="32"/>
          <w:szCs w:val="32"/>
          <w:highlight w:val="none"/>
          <w:u w:val="none"/>
          <w:lang w:eastAsia="zh-CN"/>
        </w:rPr>
        <w:t>二</w:t>
      </w:r>
      <w:r>
        <w:rPr>
          <w:rFonts w:hint="eastAsia" w:ascii="楷体_GB2312" w:eastAsia="楷体_GB2312"/>
          <w:color w:val="000000"/>
          <w:sz w:val="32"/>
          <w:szCs w:val="32"/>
          <w:highlight w:val="none"/>
          <w:u w:val="none"/>
        </w:rPr>
        <w:t>）政府购买服务预算说明</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auto"/>
          <w:sz w:val="32"/>
          <w:szCs w:val="32"/>
          <w:u w:val="none"/>
          <w:lang w:eastAsia="zh-CN"/>
        </w:rPr>
        <w:t>本</w:t>
      </w:r>
      <w:r>
        <w:rPr>
          <w:rFonts w:hint="eastAsia" w:ascii="仿宋_GB2312" w:eastAsia="仿宋_GB2312"/>
          <w:color w:val="auto"/>
          <w:sz w:val="32"/>
          <w:szCs w:val="32"/>
          <w:u w:val="none"/>
          <w:lang w:val="en-US" w:eastAsia="zh-CN"/>
        </w:rPr>
        <w:t>部门</w:t>
      </w:r>
      <w:r>
        <w:rPr>
          <w:rFonts w:hint="eastAsia" w:ascii="仿宋_GB2312" w:eastAsia="仿宋_GB2312"/>
          <w:color w:val="auto"/>
          <w:sz w:val="32"/>
          <w:szCs w:val="32"/>
          <w:u w:val="none"/>
          <w:lang w:eastAsia="zh-CN"/>
        </w:rPr>
        <w:t>2025年无政府购买服务预算。</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w:t>
      </w:r>
      <w:r>
        <w:rPr>
          <w:rFonts w:hint="eastAsia" w:ascii="楷体_GB2312" w:eastAsia="楷体_GB2312"/>
          <w:color w:val="000000"/>
          <w:sz w:val="32"/>
          <w:szCs w:val="32"/>
          <w:u w:val="none"/>
          <w:lang w:eastAsia="zh-CN"/>
        </w:rPr>
        <w:t>三</w:t>
      </w:r>
      <w:r>
        <w:rPr>
          <w:rFonts w:hint="eastAsia" w:ascii="楷体_GB2312" w:eastAsia="楷体_GB2312"/>
          <w:color w:val="000000"/>
          <w:sz w:val="32"/>
          <w:szCs w:val="32"/>
          <w:u w:val="none"/>
        </w:rPr>
        <w:t>）机关运行经费说明</w:t>
      </w:r>
    </w:p>
    <w:p>
      <w:pPr>
        <w:spacing w:line="560" w:lineRule="exact"/>
        <w:ind w:firstLine="640" w:firstLineChars="200"/>
        <w:rPr>
          <w:rFonts w:hint="default" w:ascii="仿宋_GB2312" w:eastAsia="仿宋_GB2312"/>
          <w:color w:val="auto"/>
          <w:sz w:val="32"/>
          <w:szCs w:val="32"/>
          <w:u w:val="none"/>
          <w:lang w:val="en-US"/>
        </w:rPr>
      </w:pPr>
      <w:r>
        <w:rPr>
          <w:rFonts w:hint="eastAsia" w:ascii="仿宋_GB2312" w:eastAsia="仿宋_GB2312"/>
          <w:color w:val="auto"/>
          <w:sz w:val="32"/>
          <w:szCs w:val="32"/>
          <w:u w:val="none"/>
          <w:lang w:val="en-US" w:eastAsia="zh-CN"/>
        </w:rPr>
        <w:t>我单位不在机关运行经费统计范围之内。</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w:t>
      </w:r>
      <w:r>
        <w:rPr>
          <w:rFonts w:hint="eastAsia" w:ascii="楷体_GB2312" w:eastAsia="楷体_GB2312"/>
          <w:color w:val="000000"/>
          <w:sz w:val="32"/>
          <w:szCs w:val="32"/>
          <w:u w:val="none"/>
          <w:lang w:eastAsia="zh-CN"/>
        </w:rPr>
        <w:t>四</w:t>
      </w:r>
      <w:r>
        <w:rPr>
          <w:rFonts w:hint="eastAsia" w:ascii="楷体_GB2312" w:eastAsia="楷体_GB2312"/>
          <w:color w:val="000000"/>
          <w:sz w:val="32"/>
          <w:szCs w:val="32"/>
          <w:u w:val="none"/>
        </w:rPr>
        <w:t>）项目支出绩效目标情况说明</w:t>
      </w:r>
    </w:p>
    <w:p>
      <w:pPr>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w:t>
      </w:r>
      <w:r>
        <w:rPr>
          <w:rFonts w:hint="eastAsia" w:ascii="仿宋_GB2312" w:hAnsi="仿宋_GB2312" w:eastAsia="仿宋_GB2312" w:cs="仿宋_GB2312"/>
          <w:sz w:val="32"/>
          <w:szCs w:val="32"/>
        </w:rPr>
        <w:t>北京市密云区机关事务管理服务中心</w:t>
      </w:r>
      <w:r>
        <w:rPr>
          <w:rFonts w:hint="eastAsia" w:ascii="仿宋_GB2312" w:eastAsia="仿宋_GB2312"/>
          <w:color w:val="000000"/>
          <w:sz w:val="32"/>
          <w:szCs w:val="32"/>
          <w:u w:val="none"/>
        </w:rPr>
        <w:t>填报绩效目标的预算项目</w:t>
      </w:r>
      <w:r>
        <w:rPr>
          <w:rFonts w:hint="eastAsia" w:ascii="仿宋_GB2312" w:eastAsia="仿宋_GB2312"/>
          <w:color w:val="000000"/>
          <w:sz w:val="32"/>
          <w:szCs w:val="32"/>
          <w:u w:val="none"/>
          <w:lang w:val="en-US" w:eastAsia="zh-CN"/>
        </w:rPr>
        <w:t>4</w:t>
      </w:r>
      <w:r>
        <w:rPr>
          <w:rFonts w:hint="eastAsia" w:ascii="仿宋_GB2312" w:eastAsia="仿宋_GB2312"/>
          <w:color w:val="000000"/>
          <w:sz w:val="32"/>
          <w:szCs w:val="32"/>
          <w:u w:val="none"/>
        </w:rPr>
        <w:t>个，占本部门本年预算项目</w:t>
      </w:r>
      <w:r>
        <w:rPr>
          <w:rFonts w:hint="eastAsia" w:ascii="仿宋_GB2312" w:eastAsia="仿宋_GB2312"/>
          <w:color w:val="000000"/>
          <w:sz w:val="32"/>
          <w:szCs w:val="32"/>
          <w:u w:val="none"/>
          <w:lang w:val="en-US" w:eastAsia="zh-CN"/>
        </w:rPr>
        <w:t>4</w:t>
      </w:r>
      <w:r>
        <w:rPr>
          <w:rFonts w:hint="eastAsia" w:ascii="仿宋_GB2312" w:eastAsia="仿宋_GB2312"/>
          <w:color w:val="000000"/>
          <w:sz w:val="32"/>
          <w:szCs w:val="32"/>
          <w:u w:val="none"/>
        </w:rPr>
        <w:t>个的</w:t>
      </w:r>
      <w:r>
        <w:rPr>
          <w:rFonts w:hint="eastAsia" w:ascii="仿宋_GB2312" w:eastAsia="仿宋_GB2312"/>
          <w:color w:val="000000"/>
          <w:sz w:val="32"/>
          <w:szCs w:val="32"/>
          <w:u w:val="none"/>
          <w:lang w:val="en-US" w:eastAsia="zh-CN"/>
        </w:rPr>
        <w:t>100</w:t>
      </w:r>
      <w:r>
        <w:rPr>
          <w:rFonts w:hint="eastAsia" w:ascii="仿宋_GB2312" w:eastAsia="仿宋_GB2312"/>
          <w:color w:val="000000"/>
          <w:sz w:val="32"/>
          <w:szCs w:val="32"/>
          <w:u w:val="none"/>
        </w:rPr>
        <w:t>%。填报绩效目标的项目支出预算</w:t>
      </w:r>
      <w:r>
        <w:rPr>
          <w:rFonts w:hint="eastAsia" w:ascii="仿宋_GB2312" w:eastAsia="仿宋_GB2312"/>
          <w:color w:val="000000"/>
          <w:sz w:val="32"/>
          <w:szCs w:val="32"/>
          <w:u w:val="none"/>
          <w:lang w:val="en-US" w:eastAsia="zh-CN"/>
        </w:rPr>
        <w:t>1752.99</w:t>
      </w:r>
      <w:r>
        <w:rPr>
          <w:rFonts w:hint="eastAsia" w:ascii="仿宋_GB2312" w:eastAsia="仿宋_GB2312"/>
          <w:color w:val="000000"/>
          <w:sz w:val="32"/>
          <w:szCs w:val="32"/>
          <w:u w:val="none"/>
        </w:rPr>
        <w:t>万元，占本部门本年项目支出预算的</w:t>
      </w:r>
      <w:r>
        <w:rPr>
          <w:rFonts w:hint="eastAsia" w:ascii="仿宋_GB2312" w:eastAsia="仿宋_GB2312"/>
          <w:color w:val="000000"/>
          <w:sz w:val="32"/>
          <w:szCs w:val="32"/>
          <w:u w:val="none"/>
          <w:lang w:val="en-US" w:eastAsia="zh-CN"/>
        </w:rPr>
        <w:t>100</w:t>
      </w:r>
      <w:r>
        <w:rPr>
          <w:rFonts w:hint="eastAsia" w:ascii="仿宋_GB2312" w:eastAsia="仿宋_GB2312"/>
          <w:color w:val="000000"/>
          <w:sz w:val="32"/>
          <w:szCs w:val="32"/>
          <w:u w:val="none"/>
        </w:rPr>
        <w:t>%</w:t>
      </w:r>
      <w:r>
        <w:rPr>
          <w:rFonts w:hint="eastAsia" w:ascii="仿宋_GB2312" w:hAnsi="仿宋_GB2312" w:eastAsia="仿宋_GB2312" w:cs="仿宋_GB2312"/>
          <w:color w:val="000000"/>
          <w:sz w:val="32"/>
          <w:szCs w:val="32"/>
          <w:u w:val="none"/>
        </w:rPr>
        <w:t>。</w:t>
      </w:r>
    </w:p>
    <w:p>
      <w:pPr>
        <w:spacing w:line="560" w:lineRule="exact"/>
        <w:ind w:firstLine="640" w:firstLineChars="200"/>
        <w:rPr>
          <w:rFonts w:hint="eastAsia" w:ascii="楷体_GB2312" w:eastAsia="楷体_GB2312" w:cs="Droid Sans"/>
          <w:color w:val="000000"/>
          <w:sz w:val="32"/>
          <w:szCs w:val="32"/>
          <w:u w:val="none"/>
        </w:rPr>
      </w:pPr>
      <w:r>
        <w:rPr>
          <w:rFonts w:hint="eastAsia" w:ascii="楷体_GB2312" w:eastAsia="楷体_GB2312"/>
          <w:color w:val="000000"/>
          <w:sz w:val="32"/>
          <w:szCs w:val="32"/>
          <w:u w:val="none"/>
        </w:rPr>
        <w:t>（</w:t>
      </w:r>
      <w:r>
        <w:rPr>
          <w:rFonts w:hint="eastAsia" w:ascii="楷体_GB2312" w:eastAsia="楷体_GB2312"/>
          <w:color w:val="000000"/>
          <w:sz w:val="32"/>
          <w:szCs w:val="32"/>
          <w:u w:val="none"/>
          <w:lang w:eastAsia="zh-CN"/>
        </w:rPr>
        <w:t>五</w:t>
      </w:r>
      <w:r>
        <w:rPr>
          <w:rFonts w:hint="eastAsia" w:ascii="楷体_GB2312" w:eastAsia="楷体_GB2312"/>
          <w:color w:val="000000"/>
          <w:sz w:val="32"/>
          <w:szCs w:val="32"/>
          <w:u w:val="none"/>
        </w:rPr>
        <w:t>）</w:t>
      </w:r>
      <w:r>
        <w:rPr>
          <w:rFonts w:hint="eastAsia" w:ascii="楷体_GB2312" w:eastAsia="楷体_GB2312" w:cs="Droid Sans"/>
          <w:color w:val="000000"/>
          <w:sz w:val="32"/>
          <w:szCs w:val="32"/>
          <w:u w:val="none"/>
        </w:rPr>
        <w:t>重点行政事业性收费情况说明</w:t>
      </w:r>
    </w:p>
    <w:p>
      <w:pPr>
        <w:spacing w:line="560" w:lineRule="exact"/>
        <w:ind w:firstLine="640" w:firstLineChars="200"/>
        <w:rPr>
          <w:rFonts w:hint="default" w:ascii="仿宋_GB2312" w:eastAsia="仿宋_GB2312"/>
          <w:color w:val="auto"/>
          <w:sz w:val="32"/>
          <w:szCs w:val="32"/>
          <w:u w:val="none"/>
          <w:lang w:val="en-US"/>
        </w:rPr>
      </w:pPr>
      <w:bookmarkStart w:id="8" w:name="OLE_LINK7"/>
      <w:r>
        <w:rPr>
          <w:rFonts w:hint="eastAsia" w:ascii="仿宋_GB2312" w:eastAsia="仿宋_GB2312"/>
          <w:color w:val="auto"/>
          <w:sz w:val="32"/>
          <w:szCs w:val="32"/>
          <w:u w:val="none"/>
          <w:lang w:val="en-US" w:eastAsia="zh-CN"/>
        </w:rPr>
        <w:t>本部门2025年无重点行政事业性收费。</w:t>
      </w:r>
    </w:p>
    <w:bookmarkEnd w:id="8"/>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w:t>
      </w:r>
      <w:r>
        <w:rPr>
          <w:rFonts w:hint="eastAsia" w:ascii="楷体_GB2312" w:eastAsia="楷体_GB2312"/>
          <w:color w:val="000000"/>
          <w:sz w:val="32"/>
          <w:szCs w:val="32"/>
          <w:u w:val="none"/>
          <w:lang w:eastAsia="zh-CN"/>
        </w:rPr>
        <w:t>六</w:t>
      </w:r>
      <w:r>
        <w:rPr>
          <w:rFonts w:hint="eastAsia" w:ascii="楷体_GB2312" w:eastAsia="楷体_GB2312"/>
          <w:color w:val="000000"/>
          <w:sz w:val="32"/>
          <w:szCs w:val="32"/>
          <w:u w:val="none"/>
        </w:rPr>
        <w:t>）国有资本经营预算财政拨款情况说明</w:t>
      </w:r>
    </w:p>
    <w:p>
      <w:pPr>
        <w:spacing w:line="560" w:lineRule="exact"/>
        <w:ind w:firstLine="640" w:firstLineChars="200"/>
        <w:rPr>
          <w:rFonts w:hint="eastAsia" w:ascii="仿宋_GB2312" w:eastAsia="仿宋_GB2312"/>
          <w:color w:val="000000"/>
          <w:sz w:val="32"/>
          <w:szCs w:val="32"/>
          <w:u w:val="none"/>
          <w:lang w:eastAsia="zh-CN"/>
        </w:rPr>
      </w:pPr>
      <w:r>
        <w:rPr>
          <w:rFonts w:hint="eastAsia" w:ascii="仿宋_GB2312" w:eastAsia="仿宋_GB2312"/>
          <w:color w:val="000000"/>
          <w:sz w:val="32"/>
          <w:szCs w:val="32"/>
          <w:u w:val="none"/>
        </w:rPr>
        <w:t>本部门</w:t>
      </w:r>
      <w:r>
        <w:rPr>
          <w:rFonts w:hint="eastAsia" w:ascii="仿宋_GB2312" w:eastAsia="仿宋_GB2312"/>
          <w:color w:val="000000"/>
          <w:sz w:val="32"/>
          <w:szCs w:val="32"/>
          <w:u w:val="none"/>
          <w:lang w:eastAsia="zh-CN"/>
        </w:rPr>
        <w:t>2025</w:t>
      </w:r>
      <w:r>
        <w:rPr>
          <w:rFonts w:hint="eastAsia" w:ascii="仿宋_GB2312" w:eastAsia="仿宋_GB2312"/>
          <w:color w:val="000000"/>
          <w:sz w:val="32"/>
          <w:szCs w:val="32"/>
          <w:u w:val="none"/>
        </w:rPr>
        <w:t>年无国有资本经营预算财政拨款安排的预算</w:t>
      </w:r>
      <w:r>
        <w:rPr>
          <w:rFonts w:hint="eastAsia" w:ascii="仿宋_GB2312" w:eastAsia="仿宋_GB2312"/>
          <w:color w:val="000000"/>
          <w:sz w:val="32"/>
          <w:szCs w:val="32"/>
          <w:u w:val="none"/>
          <w:lang w:eastAsia="zh-CN"/>
        </w:rPr>
        <w:t>。</w:t>
      </w:r>
    </w:p>
    <w:p>
      <w:pPr>
        <w:spacing w:line="560" w:lineRule="exact"/>
        <w:ind w:firstLine="640" w:firstLineChars="200"/>
        <w:rPr>
          <w:rFonts w:hint="eastAsia" w:ascii="楷体_GB2312" w:eastAsia="楷体_GB2312"/>
          <w:color w:val="000000"/>
          <w:sz w:val="32"/>
          <w:szCs w:val="32"/>
          <w:u w:val="none"/>
        </w:rPr>
      </w:pPr>
      <w:r>
        <w:rPr>
          <w:rFonts w:hint="eastAsia" w:ascii="楷体_GB2312" w:eastAsia="楷体_GB2312"/>
          <w:color w:val="000000"/>
          <w:sz w:val="32"/>
          <w:szCs w:val="32"/>
          <w:u w:val="none"/>
        </w:rPr>
        <w:t>（</w:t>
      </w:r>
      <w:r>
        <w:rPr>
          <w:rFonts w:hint="eastAsia" w:ascii="楷体_GB2312" w:eastAsia="楷体_GB2312"/>
          <w:color w:val="000000"/>
          <w:sz w:val="32"/>
          <w:szCs w:val="32"/>
          <w:u w:val="none"/>
          <w:lang w:eastAsia="zh-CN"/>
        </w:rPr>
        <w:t>七</w:t>
      </w:r>
      <w:r>
        <w:rPr>
          <w:rFonts w:hint="eastAsia" w:ascii="楷体_GB2312" w:eastAsia="楷体_GB2312"/>
          <w:color w:val="000000"/>
          <w:sz w:val="32"/>
          <w:szCs w:val="32"/>
          <w:u w:val="none"/>
        </w:rPr>
        <w:t>）国有资产占用情况说明</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截至</w:t>
      </w:r>
      <w:r>
        <w:rPr>
          <w:rFonts w:hint="eastAsia" w:ascii="仿宋_GB2312" w:eastAsia="仿宋_GB2312"/>
          <w:color w:val="000000"/>
          <w:sz w:val="32"/>
          <w:szCs w:val="32"/>
          <w:highlight w:val="none"/>
          <w:u w:val="none"/>
          <w:lang w:eastAsia="zh-CN"/>
        </w:rPr>
        <w:t>2024</w:t>
      </w:r>
      <w:r>
        <w:rPr>
          <w:rFonts w:hint="eastAsia" w:ascii="仿宋_GB2312" w:eastAsia="仿宋_GB2312"/>
          <w:color w:val="000000"/>
          <w:sz w:val="32"/>
          <w:szCs w:val="32"/>
          <w:u w:val="none"/>
        </w:rPr>
        <w:t>年底，</w:t>
      </w:r>
      <w:r>
        <w:rPr>
          <w:rFonts w:hint="eastAsia" w:ascii="仿宋_GB2312" w:eastAsia="仿宋_GB2312"/>
          <w:color w:val="000000"/>
          <w:sz w:val="32"/>
          <w:szCs w:val="32"/>
          <w:u w:val="none"/>
          <w:lang w:val="en-US" w:eastAsia="zh-CN"/>
        </w:rPr>
        <w:t>北京市密云区机关事务管理服务中心</w:t>
      </w:r>
      <w:r>
        <w:rPr>
          <w:rFonts w:hint="eastAsia" w:ascii="仿宋_GB2312" w:eastAsia="仿宋_GB2312"/>
          <w:color w:val="000000"/>
          <w:sz w:val="32"/>
          <w:szCs w:val="32"/>
          <w:u w:val="none"/>
        </w:rPr>
        <w:t>共有车辆</w:t>
      </w:r>
      <w:r>
        <w:rPr>
          <w:rFonts w:hint="eastAsia" w:ascii="仿宋_GB2312" w:eastAsia="仿宋_GB2312"/>
          <w:color w:val="000000"/>
          <w:sz w:val="32"/>
          <w:szCs w:val="32"/>
          <w:u w:val="none"/>
          <w:lang w:val="en-US" w:eastAsia="zh-CN"/>
        </w:rPr>
        <w:t>169</w:t>
      </w:r>
      <w:r>
        <w:rPr>
          <w:rFonts w:hint="eastAsia" w:ascii="仿宋_GB2312" w:eastAsia="仿宋_GB2312"/>
          <w:color w:val="000000"/>
          <w:sz w:val="32"/>
          <w:szCs w:val="32"/>
          <w:u w:val="none"/>
        </w:rPr>
        <w:t>台，共计</w:t>
      </w:r>
      <w:r>
        <w:rPr>
          <w:rFonts w:hint="eastAsia" w:ascii="仿宋_GB2312" w:eastAsia="仿宋_GB2312"/>
          <w:color w:val="000000"/>
          <w:sz w:val="32"/>
          <w:szCs w:val="32"/>
          <w:u w:val="none"/>
          <w:lang w:val="en-US" w:eastAsia="zh-CN"/>
        </w:rPr>
        <w:t>2494.43</w:t>
      </w:r>
      <w:r>
        <w:rPr>
          <w:rFonts w:hint="eastAsia" w:ascii="仿宋_GB2312" w:eastAsia="仿宋_GB2312"/>
          <w:color w:val="000000"/>
          <w:sz w:val="32"/>
          <w:szCs w:val="32"/>
          <w:u w:val="none"/>
        </w:rPr>
        <w:t>万元；单位价值50万元以上的设备</w:t>
      </w:r>
      <w:r>
        <w:rPr>
          <w:rFonts w:hint="eastAsia" w:ascii="仿宋_GB2312" w:eastAsia="仿宋_GB2312"/>
          <w:color w:val="000000"/>
          <w:sz w:val="32"/>
          <w:szCs w:val="32"/>
          <w:u w:val="none"/>
          <w:lang w:val="en-US" w:eastAsia="zh-CN"/>
        </w:rPr>
        <w:t>2</w:t>
      </w:r>
      <w:r>
        <w:rPr>
          <w:rFonts w:hint="eastAsia" w:ascii="仿宋_GB2312" w:eastAsia="仿宋_GB2312"/>
          <w:color w:val="000000"/>
          <w:sz w:val="32"/>
          <w:szCs w:val="32"/>
          <w:u w:val="none"/>
        </w:rPr>
        <w:t>台、共计</w:t>
      </w:r>
      <w:r>
        <w:rPr>
          <w:rFonts w:hint="eastAsia" w:ascii="仿宋_GB2312" w:eastAsia="仿宋_GB2312"/>
          <w:color w:val="000000"/>
          <w:sz w:val="32"/>
          <w:szCs w:val="32"/>
          <w:u w:val="none"/>
          <w:lang w:val="en-US" w:eastAsia="zh-CN"/>
        </w:rPr>
        <w:t>465.70</w:t>
      </w:r>
      <w:r>
        <w:rPr>
          <w:rFonts w:hint="eastAsia" w:ascii="仿宋_GB2312" w:eastAsia="仿宋_GB2312"/>
          <w:color w:val="000000"/>
          <w:sz w:val="32"/>
          <w:szCs w:val="32"/>
          <w:u w:val="none"/>
        </w:rPr>
        <w:t>万元。</w:t>
      </w:r>
      <w:r>
        <w:rPr>
          <w:rFonts w:hint="eastAsia" w:ascii="仿宋_GB2312" w:eastAsia="仿宋_GB2312"/>
          <w:color w:val="000000"/>
          <w:sz w:val="32"/>
          <w:szCs w:val="32"/>
          <w:u w:val="none"/>
          <w:lang w:val="en-US" w:eastAsia="zh-CN"/>
        </w:rPr>
        <w:t>2025年预算安排中，购置单位价值50万元以上的设备0台（套），共计0万元。</w:t>
      </w:r>
    </w:p>
    <w:p>
      <w:pPr>
        <w:spacing w:line="560" w:lineRule="exact"/>
        <w:ind w:firstLine="640" w:firstLineChars="200"/>
        <w:rPr>
          <w:rFonts w:hint="eastAsia" w:ascii="黑体" w:eastAsia="黑体"/>
          <w:color w:val="000000"/>
          <w:sz w:val="32"/>
          <w:szCs w:val="32"/>
          <w:u w:val="none"/>
        </w:rPr>
      </w:pPr>
      <w:r>
        <w:rPr>
          <w:rFonts w:hint="eastAsia" w:ascii="黑体" w:eastAsia="黑体"/>
          <w:color w:val="000000"/>
          <w:sz w:val="32"/>
          <w:szCs w:val="32"/>
          <w:u w:val="none"/>
        </w:rPr>
        <w:t>六、名词解释</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基本支出：指为保障机构正常运转、完成日常工作任务而发生的人员支出和公用支出。</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项目支出：指在基本支出之外为完成特定行政任务或事业发展目标所发生的支出。</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“三公”经费财政拨款预算数：指本部门当年部门预算</w:t>
      </w:r>
      <w:r>
        <w:rPr>
          <w:rFonts w:hint="eastAsia" w:ascii="仿宋_GB2312" w:eastAsia="仿宋_GB2312"/>
          <w:color w:val="000000"/>
          <w:sz w:val="32"/>
          <w:szCs w:val="32"/>
          <w:u w:val="none"/>
          <w:lang w:eastAsia="zh-CN"/>
        </w:rPr>
        <w:t>中财政拨款</w:t>
      </w:r>
      <w:r>
        <w:rPr>
          <w:rFonts w:hint="eastAsia" w:ascii="仿宋_GB2312" w:eastAsia="仿宋_GB2312"/>
          <w:color w:val="000000"/>
          <w:sz w:val="32"/>
          <w:szCs w:val="32"/>
          <w:u w:val="none"/>
        </w:rPr>
        <w:t>安排的因公出国（境）费用、公务接待费、公务用车购置和运行维护费预算数。</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政府采购：各级国家机关、事业单位和团体组织，使用财政性资金采购依法制定的集中采购目录以内的或者采购限额标准以上的货物、工程和服务的行为，是规范财政支出管理和强化预算约束的有效措施。</w:t>
      </w:r>
    </w:p>
    <w:p>
      <w:pPr>
        <w:spacing w:line="560" w:lineRule="exact"/>
        <w:ind w:firstLine="640" w:firstLineChars="200"/>
        <w:rPr>
          <w:rFonts w:hint="eastAsia" w:ascii="仿宋_GB2312" w:eastAsia="仿宋_GB2312"/>
          <w:color w:val="000000"/>
          <w:sz w:val="32"/>
          <w:szCs w:val="32"/>
          <w:u w:val="none"/>
        </w:rPr>
      </w:pPr>
      <w:r>
        <w:rPr>
          <w:rFonts w:hint="eastAsia" w:ascii="仿宋_GB2312" w:eastAsia="仿宋_GB2312"/>
          <w:color w:val="000000"/>
          <w:sz w:val="32"/>
          <w:szCs w:val="32"/>
          <w:u w:val="none"/>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pPr>
        <w:spacing w:line="560" w:lineRule="exact"/>
        <w:ind w:firstLine="720" w:firstLineChars="200"/>
        <w:jc w:val="center"/>
        <w:rPr>
          <w:rFonts w:hint="eastAsia" w:ascii="方正小标宋简体" w:eastAsia="方正小标宋简体"/>
          <w:color w:val="000000"/>
          <w:sz w:val="36"/>
          <w:szCs w:val="36"/>
          <w:u w:val="none"/>
        </w:rPr>
      </w:pPr>
    </w:p>
    <w:p>
      <w:pPr>
        <w:autoSpaceDE/>
        <w:autoSpaceDN/>
        <w:adjustRightInd/>
        <w:spacing w:line="560" w:lineRule="exact"/>
        <w:ind w:firstLine="720" w:firstLineChars="200"/>
        <w:jc w:val="center"/>
        <w:rPr>
          <w:rFonts w:hint="eastAsia" w:ascii="方正小标宋简体" w:eastAsia="方正小标宋简体"/>
          <w:color w:val="000000"/>
          <w:sz w:val="36"/>
          <w:szCs w:val="36"/>
          <w:u w:val="none"/>
        </w:rPr>
      </w:pPr>
      <w:r>
        <w:rPr>
          <w:rFonts w:hint="eastAsia" w:ascii="方正小标宋简体" w:eastAsia="方正小标宋简体"/>
          <w:color w:val="000000"/>
          <w:sz w:val="36"/>
          <w:szCs w:val="36"/>
          <w:u w:val="none"/>
        </w:rPr>
        <w:t xml:space="preserve">第二部分  </w:t>
      </w:r>
      <w:r>
        <w:rPr>
          <w:rFonts w:hint="eastAsia" w:ascii="方正小标宋简体" w:eastAsia="方正小标宋简体"/>
          <w:color w:val="000000"/>
          <w:sz w:val="36"/>
          <w:szCs w:val="36"/>
          <w:u w:val="none"/>
          <w:lang w:eastAsia="zh-CN"/>
        </w:rPr>
        <w:t>2025</w:t>
      </w:r>
      <w:r>
        <w:rPr>
          <w:rFonts w:hint="eastAsia" w:ascii="方正小标宋简体" w:eastAsia="方正小标宋简体"/>
          <w:color w:val="000000"/>
          <w:sz w:val="36"/>
          <w:szCs w:val="36"/>
          <w:u w:val="none"/>
        </w:rPr>
        <w:t>年度部门预算报表</w:t>
      </w:r>
    </w:p>
    <w:p>
      <w:pPr>
        <w:spacing w:line="560" w:lineRule="exact"/>
        <w:ind w:firstLine="0" w:firstLineChars="0"/>
        <w:rPr>
          <w:rFonts w:hint="eastAsia" w:ascii="仿宋_GB2312" w:eastAsia="仿宋_GB2312"/>
          <w:color w:val="000000"/>
          <w:sz w:val="32"/>
          <w:szCs w:val="32"/>
          <w:u w:val="none"/>
        </w:rPr>
      </w:pPr>
    </w:p>
    <w:p>
      <w:pPr>
        <w:spacing w:line="560" w:lineRule="exact"/>
        <w:ind w:firstLine="640" w:firstLineChars="200"/>
        <w:rPr>
          <w:rFonts w:hint="eastAsia" w:ascii="仿宋_GB2312" w:eastAsia="仿宋_GB2312"/>
          <w:sz w:val="32"/>
          <w:szCs w:val="32"/>
          <w:u w:val="none"/>
        </w:rPr>
      </w:pPr>
      <w:r>
        <w:rPr>
          <w:rFonts w:hint="eastAsia" w:ascii="仿宋_GB2312" w:eastAsia="仿宋_GB2312"/>
          <w:sz w:val="32"/>
          <w:szCs w:val="32"/>
          <w:u w:val="none"/>
        </w:rPr>
        <w:t>附件：</w:t>
      </w:r>
      <w:r>
        <w:rPr>
          <w:rFonts w:hint="eastAsia" w:ascii="仿宋_GB2312" w:eastAsia="仿宋_GB2312"/>
          <w:sz w:val="32"/>
          <w:szCs w:val="32"/>
          <w:u w:val="none"/>
          <w:lang w:val="en-US" w:eastAsia="zh-CN"/>
        </w:rPr>
        <w:t>北京市密云区机关事务管理服务中心</w:t>
      </w:r>
      <w:r>
        <w:rPr>
          <w:rFonts w:hint="eastAsia" w:ascii="仿宋_GB2312" w:eastAsia="仿宋_GB2312"/>
          <w:sz w:val="32"/>
          <w:szCs w:val="32"/>
          <w:u w:val="none"/>
        </w:rPr>
        <w:t>2025年度部门预算报表</w:t>
      </w:r>
    </w:p>
    <w:p/>
    <w:sectPr>
      <w:footerReference r:id="rId5"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roid Sans">
    <w:altName w:val="微软雅黑"/>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sz w:val="28"/>
        <w:szCs w:val="28"/>
      </w:rPr>
    </w:pPr>
    <w:r>
      <w:rPr>
        <w:rFonts w:ascii="宋体"/>
        <w:sz w:val="28"/>
        <w:szCs w:val="28"/>
      </w:rPr>
      <w:fldChar w:fldCharType="begin"/>
    </w:r>
    <w:r>
      <w:rPr>
        <w:rFonts w:hint="eastAsia" w:ascii="宋体"/>
        <w:sz w:val="28"/>
        <w:szCs w:val="28"/>
      </w:rPr>
      <w:instrText xml:space="preserve">PAGE   \* MERGEFORMAT</w:instrText>
    </w:r>
    <w:r>
      <w:rPr>
        <w:rFonts w:ascii="宋体"/>
        <w:sz w:val="28"/>
        <w:szCs w:val="28"/>
      </w:rPr>
      <w:fldChar w:fldCharType="separate"/>
    </w:r>
    <w:r>
      <w:rPr>
        <w:rFonts w:hint="eastAsia" w:ascii="宋体"/>
        <w:sz w:val="28"/>
        <w:szCs w:val="28"/>
        <w:lang w:val="zh-CN"/>
      </w:rPr>
      <w:t>-</w:t>
    </w:r>
    <w:r>
      <w:rPr>
        <w:rFonts w:hint="eastAsia" w:ascii="宋体"/>
        <w:sz w:val="28"/>
        <w:szCs w:val="28"/>
      </w:rPr>
      <w:t xml:space="preserve"> 12 -</w:t>
    </w:r>
    <w:r>
      <w:rPr>
        <w:rFonts w:ascii="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rPr>
                      <w:fldChar w:fldCharType="end"/>
                    </w:r>
                  </w:p>
                </w:txbxContent>
              </v:textbox>
            </v:shape>
          </w:pict>
        </mc:Fallback>
      </mc:AlternateContent>
    </w:r>
  </w:p>
  <w:p>
    <w:pPr>
      <w:pStyle w:val="3"/>
      <w:ind w:right="360" w:firstLine="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EF35D4"/>
    <w:multiLevelType w:val="singleLevel"/>
    <w:tmpl w:val="EFEF35D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D45D2"/>
    <w:rsid w:val="02160DE8"/>
    <w:rsid w:val="077B0797"/>
    <w:rsid w:val="07A700DB"/>
    <w:rsid w:val="09A75AE2"/>
    <w:rsid w:val="0CEB7560"/>
    <w:rsid w:val="0CFA39CA"/>
    <w:rsid w:val="11ED2524"/>
    <w:rsid w:val="14674147"/>
    <w:rsid w:val="1538166B"/>
    <w:rsid w:val="18714409"/>
    <w:rsid w:val="18A300F5"/>
    <w:rsid w:val="1B235355"/>
    <w:rsid w:val="1B363E6A"/>
    <w:rsid w:val="20165370"/>
    <w:rsid w:val="206349B2"/>
    <w:rsid w:val="232B2831"/>
    <w:rsid w:val="243E436D"/>
    <w:rsid w:val="266D131E"/>
    <w:rsid w:val="267D45D2"/>
    <w:rsid w:val="274E4FD6"/>
    <w:rsid w:val="28A71478"/>
    <w:rsid w:val="294C12FC"/>
    <w:rsid w:val="30606E1F"/>
    <w:rsid w:val="34433B7F"/>
    <w:rsid w:val="34BC3151"/>
    <w:rsid w:val="34D52972"/>
    <w:rsid w:val="34E05633"/>
    <w:rsid w:val="35F33854"/>
    <w:rsid w:val="378739AD"/>
    <w:rsid w:val="3965107D"/>
    <w:rsid w:val="3AE25C40"/>
    <w:rsid w:val="3F0D59B6"/>
    <w:rsid w:val="3F613400"/>
    <w:rsid w:val="419F79F0"/>
    <w:rsid w:val="42520E3D"/>
    <w:rsid w:val="434D27DB"/>
    <w:rsid w:val="43C0587D"/>
    <w:rsid w:val="46337140"/>
    <w:rsid w:val="48507684"/>
    <w:rsid w:val="499274C8"/>
    <w:rsid w:val="509A6E02"/>
    <w:rsid w:val="516453F1"/>
    <w:rsid w:val="525D5859"/>
    <w:rsid w:val="53CD25EC"/>
    <w:rsid w:val="55234AEF"/>
    <w:rsid w:val="565F554F"/>
    <w:rsid w:val="59D151D3"/>
    <w:rsid w:val="5BD61EC6"/>
    <w:rsid w:val="6116348D"/>
    <w:rsid w:val="67011A02"/>
    <w:rsid w:val="6DF109A1"/>
    <w:rsid w:val="6EF65AD6"/>
    <w:rsid w:val="6EF96048"/>
    <w:rsid w:val="733C0621"/>
    <w:rsid w:val="78BF0278"/>
    <w:rsid w:val="79102B66"/>
    <w:rsid w:val="7C986936"/>
    <w:rsid w:val="7D7C0CF5"/>
    <w:rsid w:val="7F5B7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Droid Sans"/>
      <w:kern w:val="2"/>
      <w:sz w:val="21"/>
      <w:szCs w:val="24"/>
      <w:lang w:val="en-US" w:eastAsia="zh-CN" w:bidi="ar-SA"/>
    </w:rPr>
  </w:style>
  <w:style w:type="paragraph" w:styleId="2">
    <w:name w:val="heading 2"/>
    <w:basedOn w:val="1"/>
    <w:next w:val="1"/>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2025-02-21T07:43:00Z</dcterms:created>
  <dc:creator>user</dc:creator>
  <cp:lastModifiedBy>user</cp:lastModifiedBy>
  <dcterms:modified xsi:type="dcterms:W3CDTF">2025-03-07T00:56:29Z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