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大城子镇信息化能力提升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综合保障办公室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提升办公水平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提升办公水平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A3CACD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569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