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2024年度农民劳模荣誉津贴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0.18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0.18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0.18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0.18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发放2024年度农民劳模荣誉津贴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发放2024年度农民劳模荣誉津贴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1F8239D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DD0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