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社区公益事业转移支付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0.58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0.58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0.58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0.58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开展社区公益事业活动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开展社区公益事业活动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695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