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5A4" w:rsidRDefault="006355A4">
      <w:pPr>
        <w:jc w:val="center"/>
        <w:rPr>
          <w:rFonts w:ascii="仿宋_GB2312" w:eastAsia="仿宋_GB2312"/>
          <w:b/>
          <w:sz w:val="32"/>
          <w:szCs w:val="32"/>
        </w:rPr>
      </w:pPr>
    </w:p>
    <w:p w:rsidR="006355A4" w:rsidRDefault="006355A4">
      <w:pPr>
        <w:jc w:val="center"/>
        <w:rPr>
          <w:rFonts w:ascii="黑体" w:eastAsia="黑体"/>
          <w:sz w:val="72"/>
          <w:szCs w:val="72"/>
        </w:rPr>
      </w:pPr>
    </w:p>
    <w:p w:rsidR="006355A4" w:rsidRDefault="006355A4">
      <w:pPr>
        <w:jc w:val="center"/>
        <w:rPr>
          <w:rFonts w:ascii="黑体" w:eastAsia="黑体"/>
          <w:sz w:val="72"/>
          <w:szCs w:val="72"/>
        </w:rPr>
      </w:pPr>
    </w:p>
    <w:p w:rsidR="006355A4" w:rsidRDefault="006355A4">
      <w:pPr>
        <w:jc w:val="center"/>
        <w:rPr>
          <w:rFonts w:ascii="黑体" w:eastAsia="黑体"/>
          <w:sz w:val="72"/>
          <w:szCs w:val="72"/>
        </w:rPr>
      </w:pPr>
    </w:p>
    <w:p w:rsidR="006355A4" w:rsidRDefault="00336B95">
      <w:pPr>
        <w:jc w:val="center"/>
        <w:rPr>
          <w:rFonts w:ascii="黑体" w:eastAsia="黑体"/>
          <w:sz w:val="72"/>
          <w:szCs w:val="72"/>
        </w:rPr>
      </w:pPr>
      <w:r>
        <w:rPr>
          <w:rFonts w:ascii="黑体" w:eastAsia="黑体" w:hint="eastAsia"/>
          <w:sz w:val="72"/>
          <w:szCs w:val="72"/>
        </w:rPr>
        <w:t>北京市密云区果园社区卫生服务中心</w:t>
      </w:r>
    </w:p>
    <w:p w:rsidR="006355A4" w:rsidRDefault="00436074">
      <w:pPr>
        <w:jc w:val="center"/>
        <w:rPr>
          <w:rFonts w:ascii="黑体" w:eastAsia="黑体"/>
          <w:sz w:val="72"/>
          <w:szCs w:val="72"/>
        </w:rPr>
      </w:pPr>
      <w:r>
        <w:rPr>
          <w:rFonts w:ascii="黑体" w:eastAsia="黑体" w:hint="eastAsia"/>
          <w:sz w:val="72"/>
          <w:szCs w:val="72"/>
        </w:rPr>
        <w:t>2023年度部门决算</w:t>
      </w:r>
      <w:r w:rsidR="00336B95">
        <w:rPr>
          <w:rFonts w:ascii="黑体" w:eastAsia="黑体" w:hint="eastAsia"/>
          <w:sz w:val="72"/>
          <w:szCs w:val="72"/>
        </w:rPr>
        <w:t>公开</w:t>
      </w:r>
    </w:p>
    <w:p w:rsidR="006355A4" w:rsidRDefault="006355A4">
      <w:pPr>
        <w:jc w:val="center"/>
        <w:rPr>
          <w:rFonts w:ascii="黑体" w:eastAsia="黑体"/>
          <w:sz w:val="52"/>
          <w:szCs w:val="52"/>
        </w:rPr>
      </w:pPr>
    </w:p>
    <w:p w:rsidR="006355A4" w:rsidRDefault="006355A4">
      <w:pPr>
        <w:jc w:val="center"/>
        <w:rPr>
          <w:rFonts w:ascii="黑体" w:eastAsia="黑体"/>
          <w:sz w:val="52"/>
          <w:szCs w:val="52"/>
        </w:rPr>
      </w:pPr>
    </w:p>
    <w:p w:rsidR="006355A4" w:rsidRPr="00FE1923" w:rsidRDefault="006355A4">
      <w:pPr>
        <w:jc w:val="center"/>
        <w:rPr>
          <w:rFonts w:ascii="黑体" w:eastAsia="黑体"/>
          <w:sz w:val="52"/>
          <w:szCs w:val="52"/>
        </w:rPr>
      </w:pPr>
    </w:p>
    <w:p w:rsidR="006355A4" w:rsidRDefault="006355A4">
      <w:pPr>
        <w:jc w:val="center"/>
        <w:rPr>
          <w:rFonts w:ascii="黑体" w:eastAsia="黑体"/>
          <w:sz w:val="52"/>
          <w:szCs w:val="52"/>
        </w:rPr>
      </w:pPr>
    </w:p>
    <w:p w:rsidR="006355A4" w:rsidRDefault="006355A4">
      <w:pPr>
        <w:jc w:val="center"/>
        <w:rPr>
          <w:rFonts w:ascii="黑体" w:eastAsia="黑体"/>
          <w:sz w:val="32"/>
          <w:szCs w:val="32"/>
        </w:rPr>
      </w:pPr>
    </w:p>
    <w:p w:rsidR="006355A4" w:rsidRDefault="0043607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6355A4" w:rsidRDefault="006355A4">
      <w:pPr>
        <w:spacing w:line="500" w:lineRule="exact"/>
        <w:ind w:firstLine="645"/>
        <w:jc w:val="center"/>
        <w:rPr>
          <w:rFonts w:ascii="宋体" w:hAnsi="宋体" w:cs="宋体"/>
          <w:b/>
          <w:bCs/>
          <w:kern w:val="0"/>
          <w:sz w:val="36"/>
          <w:szCs w:val="36"/>
        </w:rPr>
      </w:pPr>
    </w:p>
    <w:p w:rsidR="006355A4" w:rsidRDefault="0043607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6355A4" w:rsidRDefault="0043607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6355A4" w:rsidRDefault="0043607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6355A4" w:rsidRDefault="0043607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6355A4" w:rsidRDefault="0043607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6355A4" w:rsidRDefault="0043607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6355A4" w:rsidRDefault="006355A4">
      <w:pPr>
        <w:tabs>
          <w:tab w:val="center" w:pos="6979"/>
        </w:tabs>
        <w:spacing w:beforeLines="50" w:before="156" w:afterLines="50" w:after="156"/>
        <w:jc w:val="center"/>
        <w:rPr>
          <w:rFonts w:ascii="宋体" w:hAnsi="宋体" w:cs="宋体"/>
          <w:b/>
          <w:bCs/>
          <w:spacing w:val="40"/>
          <w:kern w:val="0"/>
          <w:sz w:val="32"/>
          <w:szCs w:val="32"/>
        </w:rPr>
      </w:pPr>
    </w:p>
    <w:p w:rsidR="006355A4" w:rsidRDefault="006355A4">
      <w:pPr>
        <w:tabs>
          <w:tab w:val="center" w:pos="6979"/>
        </w:tabs>
        <w:spacing w:beforeLines="50" w:before="156" w:afterLines="50" w:after="156"/>
        <w:jc w:val="center"/>
        <w:rPr>
          <w:rFonts w:ascii="宋体" w:hAnsi="宋体" w:cs="宋体"/>
          <w:b/>
          <w:bCs/>
          <w:spacing w:val="40"/>
          <w:kern w:val="0"/>
          <w:sz w:val="32"/>
          <w:szCs w:val="32"/>
        </w:rPr>
      </w:pPr>
    </w:p>
    <w:p w:rsidR="006355A4" w:rsidRDefault="006355A4">
      <w:pPr>
        <w:tabs>
          <w:tab w:val="center" w:pos="6979"/>
        </w:tabs>
        <w:spacing w:beforeLines="50" w:before="156" w:afterLines="50" w:after="156"/>
        <w:jc w:val="center"/>
        <w:rPr>
          <w:rFonts w:ascii="宋体" w:hAnsi="宋体" w:cs="宋体"/>
          <w:b/>
          <w:bCs/>
          <w:spacing w:val="40"/>
          <w:kern w:val="0"/>
          <w:sz w:val="32"/>
          <w:szCs w:val="32"/>
        </w:rPr>
      </w:pPr>
    </w:p>
    <w:p w:rsidR="006355A4" w:rsidRDefault="006355A4">
      <w:pPr>
        <w:tabs>
          <w:tab w:val="center" w:pos="6979"/>
        </w:tabs>
        <w:spacing w:beforeLines="50" w:before="156" w:afterLines="50" w:after="156"/>
        <w:jc w:val="center"/>
        <w:rPr>
          <w:rFonts w:ascii="宋体" w:hAnsi="宋体" w:cs="宋体"/>
          <w:b/>
          <w:bCs/>
          <w:spacing w:val="40"/>
          <w:kern w:val="0"/>
          <w:sz w:val="32"/>
          <w:szCs w:val="32"/>
        </w:rPr>
      </w:pPr>
    </w:p>
    <w:p w:rsidR="006355A4" w:rsidRDefault="006355A4">
      <w:pPr>
        <w:tabs>
          <w:tab w:val="center" w:pos="6979"/>
        </w:tabs>
        <w:spacing w:beforeLines="50" w:before="156" w:afterLines="50" w:after="156"/>
        <w:jc w:val="center"/>
        <w:rPr>
          <w:rFonts w:ascii="宋体" w:hAnsi="宋体" w:cs="宋体"/>
          <w:b/>
          <w:bCs/>
          <w:spacing w:val="40"/>
          <w:kern w:val="0"/>
          <w:sz w:val="32"/>
          <w:szCs w:val="32"/>
        </w:rPr>
      </w:pPr>
    </w:p>
    <w:p w:rsidR="006355A4" w:rsidRDefault="00436074">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rsidP="00454D1C">
      <w:pPr>
        <w:tabs>
          <w:tab w:val="center" w:pos="6979"/>
        </w:tabs>
        <w:spacing w:beforeLines="50" w:before="156" w:afterLines="50" w:after="156"/>
        <w:jc w:val="center"/>
        <w:rPr>
          <w:rFonts w:ascii="宋体" w:hAnsi="宋体" w:cs="宋体"/>
          <w:b/>
          <w:bCs/>
          <w:spacing w:val="40"/>
          <w:kern w:val="0"/>
          <w:sz w:val="32"/>
          <w:szCs w:val="32"/>
        </w:rPr>
      </w:pPr>
      <w:r w:rsidRPr="00436074">
        <w:rPr>
          <w:rFonts w:hint="eastAsia"/>
          <w:noProof/>
        </w:rPr>
        <w:lastRenderedPageBreak/>
        <w:drawing>
          <wp:inline distT="0" distB="0" distL="0" distR="0" wp14:anchorId="3B70E89E" wp14:editId="7598BA2E">
            <wp:extent cx="9251950" cy="6789026"/>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51950" cy="6789026"/>
                    </a:xfrm>
                    <a:prstGeom prst="rect">
                      <a:avLst/>
                    </a:prstGeom>
                    <a:noFill/>
                    <a:ln>
                      <a:noFill/>
                    </a:ln>
                  </pic:spPr>
                </pic:pic>
              </a:graphicData>
            </a:graphic>
          </wp:inline>
        </w:drawing>
      </w: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r w:rsidRPr="00436074">
        <w:rPr>
          <w:rFonts w:hint="eastAsia"/>
          <w:noProof/>
        </w:rPr>
        <w:lastRenderedPageBreak/>
        <w:drawing>
          <wp:inline distT="0" distB="0" distL="0" distR="0" wp14:anchorId="0B5F61CD" wp14:editId="65379B3C">
            <wp:extent cx="9251950" cy="5995785"/>
            <wp:effectExtent l="0" t="0" r="635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51950" cy="5995785"/>
                    </a:xfrm>
                    <a:prstGeom prst="rect">
                      <a:avLst/>
                    </a:prstGeom>
                    <a:noFill/>
                    <a:ln>
                      <a:noFill/>
                    </a:ln>
                  </pic:spPr>
                </pic:pic>
              </a:graphicData>
            </a:graphic>
          </wp:inline>
        </w:drawing>
      </w: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r w:rsidRPr="00436074">
        <w:rPr>
          <w:rFonts w:hint="eastAsia"/>
          <w:noProof/>
        </w:rPr>
        <w:lastRenderedPageBreak/>
        <w:drawing>
          <wp:inline distT="0" distB="0" distL="0" distR="0">
            <wp:extent cx="9057005" cy="64789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57005" cy="6478905"/>
                    </a:xfrm>
                    <a:prstGeom prst="rect">
                      <a:avLst/>
                    </a:prstGeom>
                    <a:noFill/>
                    <a:ln>
                      <a:noFill/>
                    </a:ln>
                  </pic:spPr>
                </pic:pic>
              </a:graphicData>
            </a:graphic>
          </wp:inline>
        </w:drawing>
      </w: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r w:rsidRPr="00436074">
        <w:rPr>
          <w:rFonts w:hint="eastAsia"/>
          <w:noProof/>
        </w:rPr>
        <w:lastRenderedPageBreak/>
        <w:drawing>
          <wp:inline distT="0" distB="0" distL="0" distR="0" wp14:anchorId="113D2B1A" wp14:editId="72AB5045">
            <wp:extent cx="9251950" cy="5093836"/>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51950" cy="5093836"/>
                    </a:xfrm>
                    <a:prstGeom prst="rect">
                      <a:avLst/>
                    </a:prstGeom>
                    <a:noFill/>
                    <a:ln>
                      <a:noFill/>
                    </a:ln>
                  </pic:spPr>
                </pic:pic>
              </a:graphicData>
            </a:graphic>
          </wp:inline>
        </w:drawing>
      </w: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rsidP="00436074">
      <w:pPr>
        <w:pStyle w:val="a0"/>
        <w:ind w:firstLine="420"/>
      </w:pPr>
      <w:r w:rsidRPr="00436074">
        <w:rPr>
          <w:rFonts w:hint="eastAsia"/>
          <w:noProof/>
        </w:rPr>
        <w:lastRenderedPageBreak/>
        <w:drawing>
          <wp:inline distT="0" distB="0" distL="0" distR="0" wp14:anchorId="4B64B151" wp14:editId="70F33AFA">
            <wp:extent cx="9251950" cy="4919249"/>
            <wp:effectExtent l="0" t="0" r="635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1950" cy="4919249"/>
                    </a:xfrm>
                    <a:prstGeom prst="rect">
                      <a:avLst/>
                    </a:prstGeom>
                    <a:noFill/>
                    <a:ln>
                      <a:noFill/>
                    </a:ln>
                  </pic:spPr>
                </pic:pic>
              </a:graphicData>
            </a:graphic>
          </wp:inline>
        </w:drawing>
      </w: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54D1C">
      <w:pPr>
        <w:pStyle w:val="a0"/>
        <w:ind w:firstLine="420"/>
      </w:pPr>
      <w:r w:rsidRPr="00436074">
        <w:rPr>
          <w:rFonts w:hint="eastAsia"/>
          <w:noProof/>
        </w:rPr>
        <w:lastRenderedPageBreak/>
        <w:drawing>
          <wp:inline distT="0" distB="0" distL="0" distR="0" wp14:anchorId="12168F00" wp14:editId="0678A5BB">
            <wp:extent cx="8490585" cy="6505575"/>
            <wp:effectExtent l="0" t="0" r="571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90585" cy="6505575"/>
                    </a:xfrm>
                    <a:prstGeom prst="rect">
                      <a:avLst/>
                    </a:prstGeom>
                    <a:noFill/>
                    <a:ln>
                      <a:noFill/>
                    </a:ln>
                  </pic:spPr>
                </pic:pic>
              </a:graphicData>
            </a:graphic>
          </wp:inline>
        </w:drawing>
      </w:r>
    </w:p>
    <w:p w:rsidR="00436074" w:rsidRDefault="00436074" w:rsidP="00436074">
      <w:pPr>
        <w:pStyle w:val="a0"/>
        <w:ind w:firstLine="420"/>
      </w:pPr>
      <w:r w:rsidRPr="00436074">
        <w:rPr>
          <w:rFonts w:hint="eastAsia"/>
          <w:noProof/>
        </w:rPr>
        <w:lastRenderedPageBreak/>
        <w:drawing>
          <wp:inline distT="0" distB="0" distL="0" distR="0" wp14:anchorId="3BA05B42" wp14:editId="11D9C4F4">
            <wp:extent cx="9251950" cy="6320903"/>
            <wp:effectExtent l="0" t="0" r="6350" b="38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51950" cy="6320903"/>
                    </a:xfrm>
                    <a:prstGeom prst="rect">
                      <a:avLst/>
                    </a:prstGeom>
                    <a:noFill/>
                    <a:ln>
                      <a:noFill/>
                    </a:ln>
                  </pic:spPr>
                </pic:pic>
              </a:graphicData>
            </a:graphic>
          </wp:inline>
        </w:drawing>
      </w: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r w:rsidRPr="00436074">
        <w:rPr>
          <w:rFonts w:hint="eastAsia"/>
          <w:noProof/>
        </w:rPr>
        <w:drawing>
          <wp:inline distT="0" distB="0" distL="0" distR="0" wp14:anchorId="612C8FB8" wp14:editId="05927E68">
            <wp:extent cx="9251950" cy="1163984"/>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1950" cy="1163984"/>
                    </a:xfrm>
                    <a:prstGeom prst="rect">
                      <a:avLst/>
                    </a:prstGeom>
                    <a:noFill/>
                    <a:ln>
                      <a:noFill/>
                    </a:ln>
                  </pic:spPr>
                </pic:pic>
              </a:graphicData>
            </a:graphic>
          </wp:inline>
        </w:drawing>
      </w: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r w:rsidRPr="00436074">
        <w:rPr>
          <w:rFonts w:hint="eastAsia"/>
          <w:noProof/>
        </w:rPr>
        <w:lastRenderedPageBreak/>
        <w:drawing>
          <wp:inline distT="0" distB="0" distL="0" distR="0" wp14:anchorId="3936ED3A" wp14:editId="0B37984D">
            <wp:extent cx="9251950" cy="6320903"/>
            <wp:effectExtent l="0" t="0" r="6350"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251950" cy="6320903"/>
                    </a:xfrm>
                    <a:prstGeom prst="rect">
                      <a:avLst/>
                    </a:prstGeom>
                    <a:noFill/>
                    <a:ln>
                      <a:noFill/>
                    </a:ln>
                  </pic:spPr>
                </pic:pic>
              </a:graphicData>
            </a:graphic>
          </wp:inline>
        </w:drawing>
      </w:r>
    </w:p>
    <w:p w:rsidR="00436074" w:rsidRDefault="00436074" w:rsidP="00436074">
      <w:pPr>
        <w:pStyle w:val="a0"/>
        <w:ind w:firstLine="420"/>
      </w:pPr>
      <w:r w:rsidRPr="00436074">
        <w:rPr>
          <w:rFonts w:hint="eastAsia"/>
          <w:noProof/>
        </w:rPr>
        <w:lastRenderedPageBreak/>
        <w:drawing>
          <wp:inline distT="0" distB="0" distL="0" distR="0">
            <wp:extent cx="6156960" cy="1480185"/>
            <wp:effectExtent l="0" t="0" r="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6960" cy="1480185"/>
                    </a:xfrm>
                    <a:prstGeom prst="rect">
                      <a:avLst/>
                    </a:prstGeom>
                    <a:noFill/>
                    <a:ln>
                      <a:noFill/>
                    </a:ln>
                  </pic:spPr>
                </pic:pic>
              </a:graphicData>
            </a:graphic>
          </wp:inline>
        </w:drawing>
      </w: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r w:rsidRPr="00436074">
        <w:rPr>
          <w:rFonts w:hint="eastAsia"/>
          <w:noProof/>
        </w:rPr>
        <w:lastRenderedPageBreak/>
        <w:drawing>
          <wp:inline distT="0" distB="0" distL="0" distR="0" wp14:anchorId="0DD7A475" wp14:editId="24CCC8DD">
            <wp:extent cx="9251950" cy="1552845"/>
            <wp:effectExtent l="0" t="0" r="635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51950" cy="1552845"/>
                    </a:xfrm>
                    <a:prstGeom prst="rect">
                      <a:avLst/>
                    </a:prstGeom>
                    <a:noFill/>
                    <a:ln>
                      <a:noFill/>
                    </a:ln>
                  </pic:spPr>
                </pic:pic>
              </a:graphicData>
            </a:graphic>
          </wp:inline>
        </w:drawing>
      </w: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Default="00436074" w:rsidP="00436074">
      <w:pPr>
        <w:pStyle w:val="a0"/>
        <w:ind w:firstLine="420"/>
      </w:pPr>
    </w:p>
    <w:p w:rsidR="00436074" w:rsidRPr="00436074" w:rsidRDefault="00436074" w:rsidP="00436074">
      <w:pPr>
        <w:pStyle w:val="a0"/>
        <w:ind w:firstLine="420"/>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r w:rsidRPr="00436074">
        <w:rPr>
          <w:rFonts w:hint="eastAsia"/>
          <w:noProof/>
        </w:rPr>
        <w:drawing>
          <wp:inline distT="0" distB="0" distL="0" distR="0">
            <wp:extent cx="5660390" cy="3953510"/>
            <wp:effectExtent l="0" t="0" r="0" b="889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60390" cy="3953510"/>
                    </a:xfrm>
                    <a:prstGeom prst="rect">
                      <a:avLst/>
                    </a:prstGeom>
                    <a:noFill/>
                    <a:ln>
                      <a:noFill/>
                    </a:ln>
                  </pic:spPr>
                </pic:pic>
              </a:graphicData>
            </a:graphic>
          </wp:inline>
        </w:drawing>
      </w: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436074" w:rsidRDefault="00436074">
      <w:pPr>
        <w:tabs>
          <w:tab w:val="center" w:pos="6979"/>
        </w:tabs>
        <w:spacing w:beforeLines="50" w:before="156" w:afterLines="50" w:after="156"/>
        <w:jc w:val="center"/>
        <w:rPr>
          <w:rFonts w:ascii="宋体" w:hAnsi="宋体" w:cs="宋体"/>
          <w:b/>
          <w:bCs/>
          <w:spacing w:val="40"/>
          <w:kern w:val="0"/>
          <w:sz w:val="32"/>
          <w:szCs w:val="32"/>
        </w:rPr>
      </w:pPr>
    </w:p>
    <w:p w:rsidR="006355A4" w:rsidRDefault="00436074">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6355A4" w:rsidRDefault="00436074" w:rsidP="00436074">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436074" w:rsidRPr="0057617C" w:rsidRDefault="00436074" w:rsidP="00436074">
      <w:pPr>
        <w:ind w:firstLineChars="204" w:firstLine="571"/>
        <w:rPr>
          <w:rFonts w:ascii="仿宋" w:eastAsia="仿宋" w:hAnsi="仿宋"/>
          <w:sz w:val="28"/>
          <w:szCs w:val="28"/>
        </w:rPr>
      </w:pPr>
      <w:r w:rsidRPr="0057617C">
        <w:rPr>
          <w:rFonts w:ascii="仿宋_GB2312" w:eastAsia="仿宋_GB2312" w:hint="eastAsia"/>
          <w:sz w:val="28"/>
          <w:szCs w:val="28"/>
        </w:rPr>
        <w:t>（一</w:t>
      </w:r>
      <w:r w:rsidRPr="0057617C">
        <w:rPr>
          <w:rFonts w:ascii="仿宋" w:eastAsia="仿宋" w:hAnsi="仿宋" w:hint="eastAsia"/>
          <w:sz w:val="28"/>
          <w:szCs w:val="28"/>
        </w:rPr>
        <w:t>）北京市密云区果园社区卫生服务中心位于北京市密云区西门外大街8号，隶属于</w:t>
      </w:r>
      <w:r w:rsidR="007203A9">
        <w:rPr>
          <w:rFonts w:ascii="仿宋" w:eastAsia="仿宋" w:hAnsi="仿宋" w:hint="eastAsia"/>
          <w:sz w:val="28"/>
          <w:szCs w:val="28"/>
        </w:rPr>
        <w:t>区卫生</w:t>
      </w:r>
      <w:r w:rsidRPr="0057617C">
        <w:rPr>
          <w:rFonts w:ascii="仿宋" w:eastAsia="仿宋" w:hAnsi="仿宋" w:hint="eastAsia"/>
          <w:sz w:val="28"/>
          <w:szCs w:val="28"/>
        </w:rPr>
        <w:t>健康委员会，是一家全额拨款的一级合格基层卫生机构，肩负着果园街道辖区内的医疗、保健、慢病管理、健康宣教</w:t>
      </w:r>
      <w:bookmarkStart w:id="0" w:name="_GoBack"/>
      <w:bookmarkEnd w:id="0"/>
      <w:r w:rsidRPr="0057617C">
        <w:rPr>
          <w:rFonts w:ascii="仿宋" w:eastAsia="仿宋" w:hAnsi="仿宋" w:hint="eastAsia"/>
          <w:sz w:val="28"/>
          <w:szCs w:val="28"/>
        </w:rPr>
        <w:t>、计划生育技术指导等工作。</w:t>
      </w:r>
    </w:p>
    <w:p w:rsidR="00436074" w:rsidRPr="0057617C" w:rsidRDefault="00436074" w:rsidP="00436074">
      <w:pPr>
        <w:tabs>
          <w:tab w:val="center" w:pos="6979"/>
        </w:tabs>
        <w:spacing w:line="580" w:lineRule="exact"/>
        <w:ind w:firstLineChars="150" w:firstLine="420"/>
        <w:rPr>
          <w:rFonts w:ascii="仿宋" w:eastAsia="仿宋" w:hAnsi="仿宋"/>
          <w:sz w:val="28"/>
          <w:szCs w:val="28"/>
        </w:rPr>
      </w:pPr>
      <w:r w:rsidRPr="0057617C">
        <w:rPr>
          <w:rFonts w:ascii="仿宋" w:eastAsia="仿宋" w:hAnsi="仿宋" w:hint="eastAsia"/>
          <w:sz w:val="28"/>
          <w:szCs w:val="28"/>
        </w:rPr>
        <w:t>（二）机构设置</w:t>
      </w:r>
    </w:p>
    <w:p w:rsidR="00436074" w:rsidRDefault="00436074" w:rsidP="00436074">
      <w:pPr>
        <w:tabs>
          <w:tab w:val="center" w:pos="6979"/>
        </w:tabs>
        <w:spacing w:line="580" w:lineRule="exact"/>
        <w:ind w:firstLineChars="150" w:firstLine="420"/>
        <w:rPr>
          <w:rFonts w:ascii="仿宋" w:eastAsia="仿宋" w:hAnsi="仿宋"/>
          <w:sz w:val="28"/>
          <w:szCs w:val="28"/>
        </w:rPr>
      </w:pPr>
      <w:r w:rsidRPr="0057617C">
        <w:rPr>
          <w:rFonts w:ascii="仿宋" w:eastAsia="仿宋" w:hAnsi="仿宋" w:hint="eastAsia"/>
          <w:sz w:val="28"/>
          <w:szCs w:val="28"/>
        </w:rPr>
        <w:t>中心设置全科门诊、中医门诊、妇科门诊、药剂科、护办室、收费处、慢病科、预防保健科、办公室、财务科、医保科、医务科、总务科。</w:t>
      </w:r>
    </w:p>
    <w:p w:rsidR="00436074" w:rsidRPr="0057617C" w:rsidRDefault="00436074" w:rsidP="00436074">
      <w:pPr>
        <w:tabs>
          <w:tab w:val="center" w:pos="6979"/>
        </w:tabs>
        <w:spacing w:line="580" w:lineRule="exact"/>
        <w:ind w:firstLineChars="150" w:firstLine="420"/>
        <w:rPr>
          <w:rFonts w:ascii="仿宋" w:eastAsia="仿宋" w:hAnsi="仿宋"/>
          <w:sz w:val="28"/>
          <w:szCs w:val="28"/>
        </w:rPr>
      </w:pPr>
      <w:r w:rsidRPr="0057617C">
        <w:rPr>
          <w:rFonts w:ascii="仿宋" w:eastAsia="仿宋" w:hAnsi="仿宋" w:hint="eastAsia"/>
          <w:sz w:val="28"/>
          <w:szCs w:val="28"/>
        </w:rPr>
        <w:t>（</w:t>
      </w:r>
      <w:r>
        <w:rPr>
          <w:rFonts w:ascii="仿宋" w:eastAsia="仿宋" w:hAnsi="仿宋" w:hint="eastAsia"/>
          <w:sz w:val="28"/>
          <w:szCs w:val="28"/>
        </w:rPr>
        <w:t>三</w:t>
      </w:r>
      <w:r w:rsidRPr="0057617C">
        <w:rPr>
          <w:rFonts w:ascii="仿宋" w:eastAsia="仿宋" w:hAnsi="仿宋" w:hint="eastAsia"/>
          <w:sz w:val="28"/>
          <w:szCs w:val="28"/>
        </w:rPr>
        <w:t>）人员构成情况</w:t>
      </w:r>
    </w:p>
    <w:p w:rsidR="00436074" w:rsidRPr="0057617C" w:rsidRDefault="00436074" w:rsidP="00436074">
      <w:pPr>
        <w:tabs>
          <w:tab w:val="center" w:pos="6979"/>
        </w:tabs>
        <w:spacing w:line="580" w:lineRule="exact"/>
        <w:ind w:firstLineChars="200" w:firstLine="560"/>
        <w:rPr>
          <w:rFonts w:ascii="仿宋_GB2312" w:eastAsia="仿宋_GB2312"/>
          <w:b/>
          <w:sz w:val="32"/>
          <w:szCs w:val="32"/>
        </w:rPr>
      </w:pPr>
      <w:r>
        <w:rPr>
          <w:rFonts w:ascii="仿宋" w:eastAsia="仿宋" w:hAnsi="仿宋" w:hint="eastAsia"/>
          <w:sz w:val="28"/>
          <w:szCs w:val="28"/>
        </w:rPr>
        <w:t>2023</w:t>
      </w:r>
      <w:r w:rsidRPr="0057617C">
        <w:rPr>
          <w:rFonts w:ascii="仿宋" w:eastAsia="仿宋" w:hAnsi="仿宋" w:hint="eastAsia"/>
          <w:sz w:val="28"/>
          <w:szCs w:val="28"/>
        </w:rPr>
        <w:t>年在职职工</w:t>
      </w:r>
      <w:r>
        <w:rPr>
          <w:rFonts w:ascii="仿宋" w:eastAsia="仿宋" w:hAnsi="仿宋" w:hint="eastAsia"/>
          <w:sz w:val="28"/>
          <w:szCs w:val="28"/>
        </w:rPr>
        <w:t>123</w:t>
      </w:r>
      <w:r w:rsidRPr="0057617C">
        <w:rPr>
          <w:rFonts w:ascii="仿宋" w:eastAsia="仿宋" w:hAnsi="仿宋" w:hint="eastAsia"/>
          <w:sz w:val="28"/>
          <w:szCs w:val="28"/>
        </w:rPr>
        <w:t>人(其中正式职工</w:t>
      </w:r>
      <w:r>
        <w:rPr>
          <w:rFonts w:ascii="仿宋" w:eastAsia="仿宋" w:hAnsi="仿宋" w:hint="eastAsia"/>
          <w:sz w:val="28"/>
          <w:szCs w:val="28"/>
        </w:rPr>
        <w:t>84</w:t>
      </w:r>
      <w:r w:rsidRPr="0057617C">
        <w:rPr>
          <w:rFonts w:ascii="仿宋" w:eastAsia="仿宋" w:hAnsi="仿宋" w:hint="eastAsia"/>
          <w:sz w:val="28"/>
          <w:szCs w:val="28"/>
        </w:rPr>
        <w:t>人，劳务派遣人员39人)退休职工33人，本中心全体在编职工都属于财政供养人员。</w:t>
      </w:r>
      <w:r w:rsidRPr="0057617C">
        <w:rPr>
          <w:rFonts w:ascii="仿宋_GB2312" w:eastAsia="仿宋_GB2312" w:hint="eastAsia"/>
          <w:b/>
          <w:sz w:val="32"/>
          <w:szCs w:val="32"/>
        </w:rPr>
        <w:t xml:space="preserve"> </w:t>
      </w:r>
    </w:p>
    <w:p w:rsidR="006355A4" w:rsidRDefault="00436074">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436074" w:rsidRDefault="00436074" w:rsidP="00436074">
      <w:pPr>
        <w:tabs>
          <w:tab w:val="center" w:pos="6979"/>
        </w:tabs>
        <w:spacing w:line="580" w:lineRule="exact"/>
        <w:ind w:firstLine="570"/>
        <w:rPr>
          <w:rFonts w:ascii="仿宋_GB2312" w:eastAsia="仿宋_GB2312"/>
          <w:sz w:val="28"/>
          <w:szCs w:val="28"/>
        </w:rPr>
      </w:pPr>
      <w:r w:rsidRPr="0057617C">
        <w:rPr>
          <w:rFonts w:ascii="仿宋_GB2312" w:eastAsia="仿宋_GB2312" w:hint="eastAsia"/>
          <w:sz w:val="28"/>
          <w:szCs w:val="28"/>
        </w:rPr>
        <w:t>2023年总收入9278.36万元，较上年同期下降了721.94万元，今年比去年同期总收入下降7.22%。2023年总支出8371.2万元，去年同期总支出9761.34万元，较上年同期减少了1390.14万元，今年比去年同期下降14.24%</w:t>
      </w:r>
      <w:r>
        <w:rPr>
          <w:rFonts w:ascii="仿宋_GB2312" w:eastAsia="仿宋_GB2312" w:hint="eastAsia"/>
          <w:sz w:val="28"/>
          <w:szCs w:val="28"/>
        </w:rPr>
        <w:t>。</w:t>
      </w:r>
    </w:p>
    <w:p w:rsidR="006355A4" w:rsidRDefault="0043607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436074" w:rsidRDefault="00436074" w:rsidP="00436074">
      <w:pPr>
        <w:spacing w:line="560" w:lineRule="exact"/>
        <w:ind w:firstLine="640"/>
        <w:rPr>
          <w:rFonts w:ascii="仿宋_GB2312" w:eastAsia="仿宋_GB2312" w:cs="Droid Sans"/>
          <w:color w:val="000000"/>
          <w:sz w:val="32"/>
          <w:szCs w:val="32"/>
        </w:rPr>
      </w:pPr>
      <w:r w:rsidRPr="0057617C">
        <w:rPr>
          <w:rFonts w:ascii="仿宋_GB2312" w:eastAsia="仿宋_GB2312" w:hint="eastAsia"/>
          <w:sz w:val="28"/>
          <w:szCs w:val="28"/>
        </w:rPr>
        <w:lastRenderedPageBreak/>
        <w:t>2023年总收入9278.36万元，较上年同期下降了721.94万元，今年比去年同期总收入下降7.22%。其中：财政拨款收入</w:t>
      </w:r>
      <w:r>
        <w:rPr>
          <w:rFonts w:ascii="仿宋_GB2312" w:eastAsia="仿宋_GB2312" w:hint="eastAsia"/>
          <w:sz w:val="28"/>
          <w:szCs w:val="28"/>
        </w:rPr>
        <w:t>3012.51</w:t>
      </w:r>
      <w:r w:rsidRPr="0057617C">
        <w:rPr>
          <w:rFonts w:ascii="仿宋_GB2312" w:eastAsia="仿宋_GB2312" w:hint="eastAsia"/>
          <w:sz w:val="28"/>
          <w:szCs w:val="28"/>
        </w:rPr>
        <w:t>万元，占收入合计的</w:t>
      </w:r>
      <w:r>
        <w:rPr>
          <w:rFonts w:ascii="仿宋_GB2312" w:eastAsia="仿宋_GB2312" w:hint="eastAsia"/>
          <w:sz w:val="28"/>
          <w:szCs w:val="28"/>
        </w:rPr>
        <w:t>32.47</w:t>
      </w:r>
      <w:r w:rsidRPr="0057617C">
        <w:rPr>
          <w:rFonts w:ascii="仿宋_GB2312" w:eastAsia="仿宋_GB2312" w:hint="eastAsia"/>
          <w:sz w:val="28"/>
          <w:szCs w:val="28"/>
        </w:rPr>
        <w:t>%；上级补助收入0万元，占收入合计的0%；事业收入</w:t>
      </w:r>
      <w:r>
        <w:rPr>
          <w:rFonts w:ascii="仿宋_GB2312" w:eastAsia="仿宋_GB2312" w:hint="eastAsia"/>
          <w:sz w:val="28"/>
          <w:szCs w:val="28"/>
        </w:rPr>
        <w:t>5959.95</w:t>
      </w:r>
      <w:r w:rsidRPr="0057617C">
        <w:rPr>
          <w:rFonts w:ascii="仿宋_GB2312" w:eastAsia="仿宋_GB2312" w:hint="eastAsia"/>
          <w:sz w:val="28"/>
          <w:szCs w:val="28"/>
        </w:rPr>
        <w:t>万元，占收入合计的</w:t>
      </w:r>
      <w:r>
        <w:rPr>
          <w:rFonts w:ascii="仿宋_GB2312" w:eastAsia="仿宋_GB2312" w:hint="eastAsia"/>
          <w:sz w:val="28"/>
          <w:szCs w:val="28"/>
        </w:rPr>
        <w:t>64.23</w:t>
      </w:r>
      <w:r w:rsidRPr="0057617C">
        <w:rPr>
          <w:rFonts w:ascii="仿宋_GB2312" w:eastAsia="仿宋_GB2312" w:hint="eastAsia"/>
          <w:sz w:val="28"/>
          <w:szCs w:val="28"/>
        </w:rPr>
        <w:t>%；经营收入0万元，占收入合计的0%；附属单位上缴收入0万元，占收入合计的0%；其他收入</w:t>
      </w:r>
      <w:r>
        <w:rPr>
          <w:rFonts w:ascii="仿宋_GB2312" w:eastAsia="仿宋_GB2312" w:hint="eastAsia"/>
          <w:sz w:val="28"/>
          <w:szCs w:val="28"/>
        </w:rPr>
        <w:t>17.25</w:t>
      </w:r>
      <w:r w:rsidRPr="0057617C">
        <w:rPr>
          <w:rFonts w:ascii="仿宋_GB2312" w:eastAsia="仿宋_GB2312" w:hint="eastAsia"/>
          <w:sz w:val="28"/>
          <w:szCs w:val="28"/>
        </w:rPr>
        <w:t>万元，占收入合计的</w:t>
      </w:r>
      <w:r>
        <w:rPr>
          <w:rFonts w:ascii="仿宋_GB2312" w:eastAsia="仿宋_GB2312" w:hint="eastAsia"/>
          <w:sz w:val="28"/>
          <w:szCs w:val="28"/>
        </w:rPr>
        <w:t>0.19</w:t>
      </w:r>
      <w:r w:rsidRPr="0057617C">
        <w:rPr>
          <w:rFonts w:ascii="仿宋_GB2312" w:eastAsia="仿宋_GB2312" w:hint="eastAsia"/>
          <w:sz w:val="28"/>
          <w:szCs w:val="28"/>
        </w:rPr>
        <w:t>%</w:t>
      </w:r>
      <w:r>
        <w:rPr>
          <w:rFonts w:ascii="仿宋_GB2312" w:eastAsia="仿宋_GB2312" w:hint="eastAsia"/>
          <w:sz w:val="28"/>
          <w:szCs w:val="28"/>
        </w:rPr>
        <w:t>，非同级财政拨款收入288.65万元，占收入合计的3.11%</w:t>
      </w:r>
      <w:r w:rsidRPr="0057617C">
        <w:rPr>
          <w:rFonts w:ascii="仿宋_GB2312" w:eastAsia="仿宋_GB2312" w:hint="eastAsia"/>
          <w:sz w:val="28"/>
          <w:szCs w:val="28"/>
        </w:rPr>
        <w:t>。</w:t>
      </w:r>
      <w:r>
        <w:rPr>
          <w:rFonts w:ascii="仿宋_GB2312" w:eastAsia="仿宋_GB2312" w:cs="Droid Sans" w:hint="eastAsia"/>
          <w:color w:val="000000"/>
          <w:sz w:val="32"/>
          <w:szCs w:val="32"/>
        </w:rPr>
        <w:t>（此处插入图表，用上述收入金额制作饼状图，示例如下，无金额类型不必制图）</w:t>
      </w:r>
    </w:p>
    <w:p w:rsidR="006355A4" w:rsidRDefault="00436074">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6355A4" w:rsidRDefault="00436074">
      <w:pPr>
        <w:pStyle w:val="2"/>
        <w:jc w:val="center"/>
      </w:pPr>
      <w:r>
        <w:rPr>
          <w:rFonts w:ascii="仿宋_GB2312" w:eastAsia="仿宋_GB2312" w:hint="eastAsia"/>
          <w:color w:val="000000"/>
          <w:sz w:val="32"/>
        </w:rPr>
        <w:t>图1：收入决算</w:t>
      </w:r>
    </w:p>
    <w:p w:rsidR="006355A4" w:rsidRDefault="00436074">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355A4" w:rsidRDefault="0043607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355A4" w:rsidRDefault="0043607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2023年度本年支出合计</w:t>
      </w:r>
      <w:r>
        <w:rPr>
          <w:rFonts w:ascii="仿宋_GB2312" w:eastAsia="仿宋_GB2312"/>
          <w:sz w:val="28"/>
          <w:szCs w:val="28"/>
        </w:rPr>
        <w:t>8388.64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9960D3">
        <w:rPr>
          <w:rFonts w:ascii="仿宋_GB2312" w:eastAsia="仿宋_GB2312" w:hint="eastAsia"/>
          <w:sz w:val="28"/>
          <w:szCs w:val="28"/>
        </w:rPr>
        <w:t>1671.26万元，</w:t>
      </w:r>
      <w:r>
        <w:rPr>
          <w:rFonts w:ascii="仿宋_GB2312" w:eastAsia="仿宋_GB2312" w:hint="eastAsia"/>
          <w:sz w:val="28"/>
          <w:szCs w:val="28"/>
        </w:rPr>
        <w:t>下降</w:t>
      </w:r>
      <w:r w:rsidR="009960D3">
        <w:rPr>
          <w:rFonts w:ascii="仿宋_GB2312" w:eastAsia="仿宋_GB2312" w:hint="eastAsia"/>
          <w:sz w:val="28"/>
          <w:szCs w:val="28"/>
        </w:rPr>
        <w:t>16.61</w:t>
      </w:r>
      <w:r>
        <w:rPr>
          <w:rFonts w:ascii="仿宋_GB2312" w:eastAsia="仿宋_GB2312" w:hint="eastAsia"/>
          <w:sz w:val="28"/>
          <w:szCs w:val="28"/>
        </w:rPr>
        <w:t>%，其中：基本支出</w:t>
      </w:r>
      <w:r>
        <w:rPr>
          <w:rFonts w:ascii="仿宋_GB2312" w:eastAsia="仿宋_GB2312"/>
          <w:sz w:val="28"/>
          <w:szCs w:val="28"/>
        </w:rPr>
        <w:t>7916.77</w:t>
      </w:r>
      <w:r>
        <w:rPr>
          <w:rFonts w:ascii="仿宋_GB2312" w:eastAsia="仿宋_GB2312" w:hint="eastAsia"/>
          <w:sz w:val="28"/>
          <w:szCs w:val="28"/>
        </w:rPr>
        <w:t>万元，占支出合计的</w:t>
      </w:r>
      <w:r>
        <w:rPr>
          <w:rFonts w:ascii="仿宋_GB2312" w:eastAsia="仿宋_GB2312"/>
          <w:sz w:val="28"/>
          <w:szCs w:val="28"/>
        </w:rPr>
        <w:t>94.37</w:t>
      </w:r>
      <w:r>
        <w:rPr>
          <w:rFonts w:ascii="仿宋_GB2312" w:eastAsia="仿宋_GB2312" w:hint="eastAsia"/>
          <w:sz w:val="28"/>
          <w:szCs w:val="28"/>
        </w:rPr>
        <w:t>%；项目支出</w:t>
      </w:r>
      <w:r>
        <w:rPr>
          <w:rFonts w:ascii="仿宋_GB2312" w:eastAsia="仿宋_GB2312"/>
          <w:sz w:val="28"/>
          <w:szCs w:val="28"/>
        </w:rPr>
        <w:t>471.86</w:t>
      </w:r>
      <w:r>
        <w:rPr>
          <w:rFonts w:ascii="仿宋_GB2312" w:eastAsia="仿宋_GB2312" w:hint="eastAsia"/>
          <w:sz w:val="28"/>
          <w:szCs w:val="28"/>
        </w:rPr>
        <w:t>万元，占支出合计的</w:t>
      </w:r>
      <w:r>
        <w:rPr>
          <w:rFonts w:ascii="仿宋_GB2312" w:eastAsia="仿宋_GB2312"/>
          <w:sz w:val="28"/>
          <w:szCs w:val="28"/>
        </w:rPr>
        <w:t>5.62</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6355A4" w:rsidRDefault="00436074">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6355A4" w:rsidRDefault="00436074">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6355A4" w:rsidRDefault="009960D3">
      <w:pPr>
        <w:jc w:val="center"/>
        <w:rPr>
          <w:rFonts w:ascii="黑体" w:eastAsia="黑体"/>
          <w:b/>
          <w:sz w:val="28"/>
          <w:szCs w:val="28"/>
        </w:rPr>
      </w:pPr>
      <w:r>
        <w:rPr>
          <w:rFonts w:hint="eastAsia"/>
          <w:noProof/>
        </w:rPr>
        <w:drawing>
          <wp:inline distT="0" distB="0" distL="114300" distR="114300" wp14:anchorId="14FE526A" wp14:editId="7BAC6FDD">
            <wp:extent cx="4408805" cy="2477770"/>
            <wp:effectExtent l="4445" t="5080" r="6350" b="12700"/>
            <wp:docPr id="15" name="图表 15"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436074">
        <w:rPr>
          <w:noProof/>
        </w:rPr>
        <w:drawing>
          <wp:inline distT="0" distB="0" distL="114300" distR="114300" wp14:anchorId="69EC3D70" wp14:editId="26FDE9E0">
            <wp:extent cx="4572000" cy="2743200"/>
            <wp:effectExtent l="0" t="0" r="19050" b="1905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54D1C" w:rsidRDefault="00454D1C" w:rsidP="00436074">
      <w:pPr>
        <w:tabs>
          <w:tab w:val="center" w:pos="6979"/>
        </w:tabs>
        <w:spacing w:line="580" w:lineRule="exact"/>
        <w:ind w:firstLineChars="196" w:firstLine="549"/>
        <w:rPr>
          <w:rFonts w:ascii="黑体" w:eastAsia="黑体"/>
          <w:bCs/>
          <w:sz w:val="28"/>
          <w:szCs w:val="28"/>
        </w:rPr>
      </w:pPr>
    </w:p>
    <w:p w:rsidR="006355A4" w:rsidRDefault="00436074" w:rsidP="00436074">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5E42F7" w:rsidRPr="005E42F7" w:rsidRDefault="00454D1C" w:rsidP="005E42F7">
      <w:pPr>
        <w:tabs>
          <w:tab w:val="center" w:pos="6979"/>
        </w:tabs>
        <w:spacing w:line="580" w:lineRule="exact"/>
        <w:ind w:firstLine="570"/>
        <w:rPr>
          <w:rFonts w:ascii="仿宋_GB2312" w:eastAsia="仿宋_GB2312"/>
          <w:sz w:val="28"/>
          <w:szCs w:val="28"/>
        </w:rPr>
      </w:pPr>
      <w:r w:rsidRPr="00454D1C">
        <w:rPr>
          <w:rFonts w:ascii="仿宋_GB2312" w:eastAsia="仿宋_GB2312" w:hint="eastAsia"/>
          <w:sz w:val="28"/>
          <w:szCs w:val="28"/>
        </w:rPr>
        <w:lastRenderedPageBreak/>
        <w:t>2023年财政补助收入3012.51万元，去年同期财政补助收入2765.80万元，较上年同期增长了246.71万元，今年比去年同期增长8.92</w:t>
      </w:r>
      <w:r w:rsidRPr="00454D1C">
        <w:rPr>
          <w:rFonts w:ascii="仿宋_GB2312" w:eastAsia="仿宋_GB2312"/>
          <w:sz w:val="28"/>
          <w:szCs w:val="28"/>
        </w:rPr>
        <w:t>%</w:t>
      </w:r>
      <w:r w:rsidRPr="00454D1C">
        <w:rPr>
          <w:rFonts w:ascii="仿宋_GB2312" w:eastAsia="仿宋_GB2312" w:hint="eastAsia"/>
          <w:sz w:val="28"/>
          <w:szCs w:val="28"/>
        </w:rPr>
        <w:t>。2023</w:t>
      </w:r>
      <w:r>
        <w:rPr>
          <w:rFonts w:ascii="仿宋_GB2312" w:eastAsia="仿宋_GB2312" w:hint="eastAsia"/>
          <w:sz w:val="28"/>
          <w:szCs w:val="28"/>
        </w:rPr>
        <w:t>年财政补助支出3049.15万元，去年同期财政补助支出2747.06</w:t>
      </w:r>
      <w:r w:rsidRPr="00454D1C">
        <w:rPr>
          <w:rFonts w:ascii="仿宋_GB2312" w:eastAsia="仿宋_GB2312" w:hint="eastAsia"/>
          <w:sz w:val="28"/>
          <w:szCs w:val="28"/>
        </w:rPr>
        <w:t>万元，较上年同期增长了246.71万元，今年比去年同期增长</w:t>
      </w:r>
      <w:r>
        <w:rPr>
          <w:rFonts w:ascii="仿宋_GB2312" w:eastAsia="仿宋_GB2312" w:hint="eastAsia"/>
          <w:sz w:val="28"/>
          <w:szCs w:val="28"/>
        </w:rPr>
        <w:t>11</w:t>
      </w:r>
      <w:r w:rsidRPr="00454D1C">
        <w:rPr>
          <w:rFonts w:ascii="仿宋_GB2312" w:eastAsia="仿宋_GB2312"/>
          <w:sz w:val="28"/>
          <w:szCs w:val="28"/>
        </w:rPr>
        <w:t>%</w:t>
      </w:r>
      <w:r w:rsidRPr="00454D1C">
        <w:rPr>
          <w:rFonts w:ascii="仿宋_GB2312" w:eastAsia="仿宋_GB2312" w:hint="eastAsia"/>
          <w:sz w:val="28"/>
          <w:szCs w:val="28"/>
        </w:rPr>
        <w:t>。</w:t>
      </w:r>
      <w:r w:rsidR="005E42F7" w:rsidRPr="005E42F7">
        <w:rPr>
          <w:rFonts w:ascii="仿宋_GB2312" w:eastAsia="仿宋_GB2312" w:hint="eastAsia"/>
          <w:sz w:val="28"/>
          <w:szCs w:val="28"/>
        </w:rPr>
        <w:t>主要原因：专项款比去年增加为基本公共卫生补助资金，基本支出增加为人员增加及滚动工资。</w:t>
      </w:r>
    </w:p>
    <w:p w:rsidR="00454D1C" w:rsidRPr="005E42F7" w:rsidRDefault="00454D1C" w:rsidP="00454D1C">
      <w:pPr>
        <w:tabs>
          <w:tab w:val="center" w:pos="6979"/>
        </w:tabs>
        <w:spacing w:line="580" w:lineRule="exact"/>
        <w:ind w:firstLine="570"/>
        <w:rPr>
          <w:rFonts w:ascii="仿宋_GB2312" w:eastAsia="仿宋_GB2312"/>
          <w:sz w:val="28"/>
          <w:szCs w:val="28"/>
        </w:rPr>
      </w:pPr>
    </w:p>
    <w:p w:rsidR="00454D1C" w:rsidRPr="00454D1C" w:rsidRDefault="00454D1C" w:rsidP="00454D1C">
      <w:pPr>
        <w:tabs>
          <w:tab w:val="center" w:pos="6979"/>
        </w:tabs>
        <w:spacing w:line="580" w:lineRule="exact"/>
        <w:ind w:firstLine="570"/>
        <w:rPr>
          <w:rFonts w:ascii="仿宋_GB2312" w:eastAsia="仿宋_GB2312"/>
          <w:sz w:val="28"/>
          <w:szCs w:val="28"/>
        </w:rPr>
      </w:pPr>
    </w:p>
    <w:p w:rsidR="006355A4" w:rsidRPr="00454D1C" w:rsidRDefault="006355A4">
      <w:pPr>
        <w:tabs>
          <w:tab w:val="center" w:pos="6979"/>
        </w:tabs>
        <w:spacing w:line="580" w:lineRule="exact"/>
        <w:ind w:firstLine="570"/>
        <w:rPr>
          <w:rFonts w:ascii="仿宋_GB2312" w:eastAsia="仿宋_GB2312"/>
          <w:sz w:val="28"/>
          <w:szCs w:val="28"/>
        </w:rPr>
      </w:pPr>
    </w:p>
    <w:p w:rsidR="006355A4" w:rsidRDefault="00436074" w:rsidP="00436074">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6355A4" w:rsidRDefault="0043607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355A4" w:rsidRDefault="0043607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3049.15</w:t>
      </w:r>
      <w:r>
        <w:rPr>
          <w:rFonts w:ascii="仿宋_GB2312" w:eastAsia="仿宋_GB2312" w:hint="eastAsia"/>
          <w:sz w:val="28"/>
          <w:szCs w:val="28"/>
        </w:rPr>
        <w:t>万元，主要用于以下方面（按大类）：一般公共服务支出</w:t>
      </w:r>
      <w:r w:rsidR="00692B04">
        <w:rPr>
          <w:rFonts w:ascii="仿宋_GB2312" w:eastAsia="仿宋_GB2312" w:hint="eastAsia"/>
          <w:sz w:val="28"/>
          <w:szCs w:val="28"/>
        </w:rPr>
        <w:t>1.11</w:t>
      </w:r>
      <w:r>
        <w:rPr>
          <w:rFonts w:ascii="仿宋_GB2312" w:eastAsia="仿宋_GB2312" w:hint="eastAsia"/>
          <w:sz w:val="28"/>
          <w:szCs w:val="28"/>
        </w:rPr>
        <w:t>万元，占本年财政拨款支出</w:t>
      </w:r>
      <w:r w:rsidR="00C1133A">
        <w:rPr>
          <w:rFonts w:ascii="仿宋_GB2312" w:eastAsia="仿宋_GB2312" w:hint="eastAsia"/>
          <w:sz w:val="28"/>
          <w:szCs w:val="28"/>
        </w:rPr>
        <w:t>0.04</w:t>
      </w:r>
      <w:r>
        <w:rPr>
          <w:rFonts w:ascii="仿宋_GB2312" w:eastAsia="仿宋_GB2312" w:hint="eastAsia"/>
          <w:sz w:val="28"/>
          <w:szCs w:val="28"/>
        </w:rPr>
        <w:t>%；</w:t>
      </w:r>
      <w:r w:rsidR="00692B04">
        <w:rPr>
          <w:rFonts w:ascii="仿宋_GB2312" w:eastAsia="仿宋_GB2312" w:hint="eastAsia"/>
          <w:sz w:val="28"/>
          <w:szCs w:val="28"/>
        </w:rPr>
        <w:t>社会保障和就业支出346.11万元，占本年财政拨款支出</w:t>
      </w:r>
      <w:r w:rsidR="00C1133A">
        <w:rPr>
          <w:rFonts w:ascii="仿宋_GB2312" w:eastAsia="仿宋_GB2312" w:hint="eastAsia"/>
          <w:sz w:val="28"/>
          <w:szCs w:val="28"/>
        </w:rPr>
        <w:t>11.35</w:t>
      </w:r>
      <w:r w:rsidR="00692B04">
        <w:rPr>
          <w:rFonts w:ascii="仿宋_GB2312" w:eastAsia="仿宋_GB2312" w:hint="eastAsia"/>
          <w:sz w:val="28"/>
          <w:szCs w:val="28"/>
        </w:rPr>
        <w:t>%；卫生健康支出2701.93万元，占本本年财政拨款支出</w:t>
      </w:r>
      <w:r w:rsidR="00C1133A">
        <w:rPr>
          <w:rFonts w:ascii="仿宋_GB2312" w:eastAsia="仿宋_GB2312" w:hint="eastAsia"/>
          <w:sz w:val="28"/>
          <w:szCs w:val="28"/>
        </w:rPr>
        <w:t>88.61%</w:t>
      </w:r>
      <w:r>
        <w:rPr>
          <w:rFonts w:ascii="仿宋_GB2312" w:eastAsia="仿宋_GB2312" w:hint="eastAsia"/>
          <w:sz w:val="28"/>
          <w:szCs w:val="28"/>
        </w:rPr>
        <w:t>。</w:t>
      </w:r>
    </w:p>
    <w:p w:rsidR="006355A4" w:rsidRDefault="0043607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355A4" w:rsidRDefault="0043607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C522EE">
        <w:rPr>
          <w:rFonts w:ascii="仿宋_GB2312" w:eastAsia="仿宋_GB2312" w:hint="eastAsia"/>
          <w:sz w:val="28"/>
          <w:szCs w:val="28"/>
        </w:rPr>
        <w:t>社会保障和就业</w:t>
      </w:r>
      <w:r>
        <w:rPr>
          <w:rFonts w:ascii="仿宋_GB2312" w:eastAsia="仿宋_GB2312" w:hint="eastAsia"/>
          <w:sz w:val="28"/>
          <w:szCs w:val="28"/>
        </w:rPr>
        <w:t>”（类）2023年度决算</w:t>
      </w:r>
      <w:r w:rsidR="00C522EE">
        <w:rPr>
          <w:rFonts w:ascii="仿宋_GB2312" w:eastAsia="仿宋_GB2312" w:hint="eastAsia"/>
          <w:sz w:val="28"/>
          <w:szCs w:val="28"/>
        </w:rPr>
        <w:t>346.11</w:t>
      </w:r>
      <w:r>
        <w:rPr>
          <w:rFonts w:ascii="仿宋_GB2312" w:eastAsia="仿宋_GB2312" w:hint="eastAsia"/>
          <w:sz w:val="28"/>
          <w:szCs w:val="28"/>
        </w:rPr>
        <w:t>万元，比2023</w:t>
      </w:r>
      <w:r w:rsidR="00E53914">
        <w:rPr>
          <w:rFonts w:ascii="仿宋_GB2312" w:eastAsia="仿宋_GB2312" w:hint="eastAsia"/>
          <w:sz w:val="28"/>
          <w:szCs w:val="28"/>
        </w:rPr>
        <w:t>年度年初预算增加35.3万元，增长11.36</w:t>
      </w:r>
      <w:r>
        <w:rPr>
          <w:rFonts w:ascii="仿宋_GB2312" w:eastAsia="仿宋_GB2312" w:hint="eastAsia"/>
          <w:sz w:val="28"/>
          <w:szCs w:val="28"/>
        </w:rPr>
        <w:t>%。其中：</w:t>
      </w:r>
    </w:p>
    <w:p w:rsidR="006355A4" w:rsidRDefault="0043607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C522EE">
        <w:rPr>
          <w:rFonts w:ascii="仿宋_GB2312" w:eastAsia="仿宋_GB2312" w:hint="eastAsia"/>
          <w:sz w:val="28"/>
          <w:szCs w:val="28"/>
        </w:rPr>
        <w:t>行政事业养老”（款</w:t>
      </w:r>
      <w:r>
        <w:rPr>
          <w:rFonts w:ascii="仿宋_GB2312" w:eastAsia="仿宋_GB2312" w:hint="eastAsia"/>
          <w:sz w:val="28"/>
          <w:szCs w:val="28"/>
        </w:rPr>
        <w:t>）2023年度决算</w:t>
      </w:r>
      <w:r w:rsidR="00E26EBF">
        <w:rPr>
          <w:rFonts w:ascii="仿宋_GB2312" w:eastAsia="仿宋_GB2312" w:hint="eastAsia"/>
          <w:sz w:val="28"/>
          <w:szCs w:val="28"/>
        </w:rPr>
        <w:t>343.79</w:t>
      </w:r>
      <w:r>
        <w:rPr>
          <w:rFonts w:ascii="仿宋_GB2312" w:eastAsia="仿宋_GB2312" w:hint="eastAsia"/>
          <w:sz w:val="28"/>
          <w:szCs w:val="28"/>
        </w:rPr>
        <w:t>万元，比2023年度年初预算增加</w:t>
      </w:r>
      <w:r w:rsidR="00E53914">
        <w:rPr>
          <w:rFonts w:ascii="仿宋_GB2312" w:eastAsia="仿宋_GB2312" w:hint="eastAsia"/>
          <w:sz w:val="28"/>
          <w:szCs w:val="28"/>
        </w:rPr>
        <w:t>32.98</w:t>
      </w:r>
      <w:r>
        <w:rPr>
          <w:rFonts w:ascii="仿宋_GB2312" w:eastAsia="仿宋_GB2312" w:hint="eastAsia"/>
          <w:sz w:val="28"/>
          <w:szCs w:val="28"/>
        </w:rPr>
        <w:t>万元，增长</w:t>
      </w:r>
      <w:r w:rsidR="00E53914">
        <w:rPr>
          <w:rFonts w:ascii="仿宋_GB2312" w:eastAsia="仿宋_GB2312" w:hint="eastAsia"/>
          <w:sz w:val="28"/>
          <w:szCs w:val="28"/>
        </w:rPr>
        <w:t>10.61</w:t>
      </w:r>
      <w:r>
        <w:rPr>
          <w:rFonts w:ascii="仿宋_GB2312" w:eastAsia="仿宋_GB2312" w:hint="eastAsia"/>
          <w:sz w:val="28"/>
          <w:szCs w:val="28"/>
        </w:rPr>
        <w:t>%。主要原因：</w:t>
      </w:r>
      <w:r w:rsidR="00E53914">
        <w:rPr>
          <w:rFonts w:ascii="仿宋_GB2312" w:eastAsia="仿宋_GB2312" w:hint="eastAsia"/>
          <w:sz w:val="28"/>
          <w:szCs w:val="28"/>
        </w:rPr>
        <w:t>养老保险及职业年金基数的增长，调入人员保险的增加</w:t>
      </w:r>
      <w:r>
        <w:rPr>
          <w:rFonts w:ascii="仿宋_GB2312" w:eastAsia="仿宋_GB2312" w:hint="eastAsia"/>
          <w:sz w:val="28"/>
          <w:szCs w:val="28"/>
        </w:rPr>
        <w:t>。</w:t>
      </w:r>
    </w:p>
    <w:p w:rsidR="00C522EE" w:rsidRDefault="00C522EE" w:rsidP="00C522EE">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“残疾人事业”（款）2023年度决算</w:t>
      </w:r>
      <w:r w:rsidR="00E53914">
        <w:rPr>
          <w:rFonts w:ascii="仿宋_GB2312" w:eastAsia="仿宋_GB2312" w:hint="eastAsia"/>
          <w:sz w:val="28"/>
          <w:szCs w:val="28"/>
        </w:rPr>
        <w:t>2.32</w:t>
      </w:r>
      <w:r>
        <w:rPr>
          <w:rFonts w:ascii="仿宋_GB2312" w:eastAsia="仿宋_GB2312" w:hint="eastAsia"/>
          <w:sz w:val="28"/>
          <w:szCs w:val="28"/>
        </w:rPr>
        <w:t>万元，比2023年度年初预算增加</w:t>
      </w:r>
      <w:r w:rsidR="00E53914">
        <w:rPr>
          <w:rFonts w:ascii="仿宋_GB2312" w:eastAsia="仿宋_GB2312" w:hint="eastAsia"/>
          <w:sz w:val="28"/>
          <w:szCs w:val="28"/>
        </w:rPr>
        <w:t>2.32</w:t>
      </w:r>
      <w:r>
        <w:rPr>
          <w:rFonts w:ascii="仿宋_GB2312" w:eastAsia="仿宋_GB2312" w:hint="eastAsia"/>
          <w:sz w:val="28"/>
          <w:szCs w:val="28"/>
        </w:rPr>
        <w:t>万元。主要原因：</w:t>
      </w:r>
      <w:r w:rsidR="00E53914">
        <w:rPr>
          <w:rFonts w:ascii="仿宋_GB2312" w:eastAsia="仿宋_GB2312" w:hint="eastAsia"/>
          <w:sz w:val="28"/>
          <w:szCs w:val="28"/>
        </w:rPr>
        <w:t>年初预算中不包含残疾人就业保障款</w:t>
      </w:r>
      <w:r>
        <w:rPr>
          <w:rFonts w:ascii="仿宋_GB2312" w:eastAsia="仿宋_GB2312" w:hint="eastAsia"/>
          <w:sz w:val="28"/>
          <w:szCs w:val="28"/>
        </w:rPr>
        <w:t>。</w:t>
      </w:r>
    </w:p>
    <w:p w:rsidR="00C522EE" w:rsidRPr="00C522EE" w:rsidRDefault="00C522EE" w:rsidP="00C522EE">
      <w:pPr>
        <w:pStyle w:val="a0"/>
        <w:ind w:firstLine="420"/>
      </w:pPr>
    </w:p>
    <w:p w:rsidR="00C522EE" w:rsidRPr="00C522EE" w:rsidRDefault="00C522EE" w:rsidP="00C522EE">
      <w:pPr>
        <w:pStyle w:val="a0"/>
        <w:ind w:firstLineChars="95" w:firstLine="199"/>
      </w:pPr>
    </w:p>
    <w:p w:rsidR="006355A4" w:rsidRDefault="00436074">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E53914">
        <w:rPr>
          <w:rFonts w:ascii="仿宋_GB2312" w:eastAsia="仿宋_GB2312" w:hint="eastAsia"/>
          <w:sz w:val="28"/>
          <w:szCs w:val="28"/>
        </w:rPr>
        <w:t>卫生健康</w:t>
      </w:r>
      <w:r>
        <w:rPr>
          <w:rFonts w:ascii="仿宋_GB2312" w:eastAsia="仿宋_GB2312" w:hint="eastAsia"/>
          <w:sz w:val="28"/>
          <w:szCs w:val="28"/>
        </w:rPr>
        <w:t>”(类)2023年度决算</w:t>
      </w:r>
      <w:r w:rsidR="00E53914">
        <w:rPr>
          <w:rFonts w:ascii="仿宋_GB2312" w:eastAsia="仿宋_GB2312" w:hint="eastAsia"/>
          <w:sz w:val="28"/>
          <w:szCs w:val="28"/>
        </w:rPr>
        <w:t>2701.93</w:t>
      </w:r>
      <w:r>
        <w:rPr>
          <w:rFonts w:ascii="仿宋_GB2312" w:eastAsia="仿宋_GB2312" w:hint="eastAsia"/>
          <w:sz w:val="28"/>
          <w:szCs w:val="28"/>
        </w:rPr>
        <w:t>万元，比2023年度年初预算增加</w:t>
      </w:r>
      <w:r w:rsidR="00E53914">
        <w:rPr>
          <w:rFonts w:ascii="仿宋_GB2312" w:eastAsia="仿宋_GB2312" w:hint="eastAsia"/>
          <w:sz w:val="28"/>
          <w:szCs w:val="28"/>
        </w:rPr>
        <w:t>955.88</w:t>
      </w:r>
      <w:r>
        <w:rPr>
          <w:rFonts w:ascii="仿宋_GB2312" w:eastAsia="仿宋_GB2312" w:hint="eastAsia"/>
          <w:sz w:val="28"/>
          <w:szCs w:val="28"/>
        </w:rPr>
        <w:t>万元，增长</w:t>
      </w:r>
      <w:r w:rsidR="00E53914">
        <w:rPr>
          <w:rFonts w:ascii="仿宋_GB2312" w:eastAsia="仿宋_GB2312" w:hint="eastAsia"/>
          <w:sz w:val="28"/>
          <w:szCs w:val="28"/>
        </w:rPr>
        <w:t>54.74</w:t>
      </w:r>
      <w:r>
        <w:rPr>
          <w:rFonts w:ascii="仿宋_GB2312" w:eastAsia="仿宋_GB2312" w:hint="eastAsia"/>
          <w:sz w:val="28"/>
          <w:szCs w:val="28"/>
        </w:rPr>
        <w:t>%。其中：</w:t>
      </w:r>
    </w:p>
    <w:p w:rsidR="00E53914" w:rsidRDefault="00436074" w:rsidP="00E53914">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E53914">
        <w:rPr>
          <w:rFonts w:ascii="仿宋_GB2312" w:eastAsia="仿宋_GB2312" w:hint="eastAsia"/>
          <w:sz w:val="28"/>
          <w:szCs w:val="28"/>
        </w:rPr>
        <w:t>基层医疗卫生机构</w:t>
      </w:r>
      <w:r>
        <w:rPr>
          <w:rFonts w:ascii="仿宋_GB2312" w:eastAsia="仿宋_GB2312" w:hint="eastAsia"/>
          <w:sz w:val="28"/>
          <w:szCs w:val="28"/>
        </w:rPr>
        <w:t>”（款）2023年度决算</w:t>
      </w:r>
      <w:r w:rsidR="00E53914">
        <w:rPr>
          <w:rFonts w:ascii="仿宋_GB2312" w:eastAsia="仿宋_GB2312" w:hint="eastAsia"/>
          <w:sz w:val="28"/>
          <w:szCs w:val="28"/>
        </w:rPr>
        <w:t>2003.93</w:t>
      </w:r>
      <w:r>
        <w:rPr>
          <w:rFonts w:ascii="仿宋_GB2312" w:eastAsia="仿宋_GB2312" w:hint="eastAsia"/>
          <w:sz w:val="28"/>
          <w:szCs w:val="28"/>
        </w:rPr>
        <w:t>万元，比2023年度年初预算增加</w:t>
      </w:r>
      <w:r w:rsidR="00E53914">
        <w:rPr>
          <w:rFonts w:ascii="仿宋_GB2312" w:eastAsia="仿宋_GB2312" w:hint="eastAsia"/>
          <w:sz w:val="28"/>
          <w:szCs w:val="28"/>
        </w:rPr>
        <w:t>804.21</w:t>
      </w:r>
      <w:r>
        <w:rPr>
          <w:rFonts w:ascii="仿宋_GB2312" w:eastAsia="仿宋_GB2312" w:hint="eastAsia"/>
          <w:sz w:val="28"/>
          <w:szCs w:val="28"/>
        </w:rPr>
        <w:t>万元，增长</w:t>
      </w:r>
      <w:r w:rsidR="00E53914">
        <w:rPr>
          <w:rFonts w:ascii="仿宋_GB2312" w:eastAsia="仿宋_GB2312" w:hint="eastAsia"/>
          <w:sz w:val="28"/>
          <w:szCs w:val="28"/>
        </w:rPr>
        <w:t>67.03</w:t>
      </w:r>
      <w:r>
        <w:rPr>
          <w:rFonts w:ascii="仿宋_GB2312" w:eastAsia="仿宋_GB2312" w:hint="eastAsia"/>
          <w:sz w:val="28"/>
          <w:szCs w:val="28"/>
        </w:rPr>
        <w:t>%。</w:t>
      </w:r>
    </w:p>
    <w:p w:rsidR="006B556E" w:rsidRDefault="00E53914" w:rsidP="00E53914">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“行政事业单位医疗”（款）2023年度决算206.23万元，比2023年度年初预算增加</w:t>
      </w:r>
      <w:r w:rsidR="006B556E">
        <w:rPr>
          <w:rFonts w:ascii="仿宋_GB2312" w:eastAsia="仿宋_GB2312" w:hint="eastAsia"/>
          <w:sz w:val="28"/>
          <w:szCs w:val="28"/>
        </w:rPr>
        <w:t>30.58</w:t>
      </w:r>
      <w:r>
        <w:rPr>
          <w:rFonts w:ascii="仿宋_GB2312" w:eastAsia="仿宋_GB2312" w:hint="eastAsia"/>
          <w:sz w:val="28"/>
          <w:szCs w:val="28"/>
        </w:rPr>
        <w:t>万元，增长</w:t>
      </w:r>
      <w:r w:rsidR="006B556E">
        <w:rPr>
          <w:rFonts w:ascii="仿宋_GB2312" w:eastAsia="仿宋_GB2312" w:hint="eastAsia"/>
          <w:sz w:val="28"/>
          <w:szCs w:val="28"/>
        </w:rPr>
        <w:t>17.41</w:t>
      </w:r>
      <w:r>
        <w:rPr>
          <w:rFonts w:ascii="仿宋_GB2312" w:eastAsia="仿宋_GB2312" w:hint="eastAsia"/>
          <w:sz w:val="28"/>
          <w:szCs w:val="28"/>
        </w:rPr>
        <w:t>%。</w:t>
      </w:r>
    </w:p>
    <w:p w:rsidR="006355A4" w:rsidRDefault="006355A4">
      <w:pPr>
        <w:spacing w:line="580" w:lineRule="exact"/>
        <w:ind w:firstLineChars="200" w:firstLine="560"/>
        <w:rPr>
          <w:rFonts w:ascii="仿宋_GB2312" w:eastAsia="仿宋_GB2312"/>
          <w:sz w:val="28"/>
          <w:szCs w:val="28"/>
        </w:rPr>
      </w:pPr>
    </w:p>
    <w:p w:rsidR="00E53914" w:rsidRPr="00E53914" w:rsidRDefault="00E53914" w:rsidP="00E53914">
      <w:pPr>
        <w:pStyle w:val="a0"/>
        <w:ind w:firstLine="420"/>
      </w:pPr>
    </w:p>
    <w:p w:rsidR="006355A4" w:rsidRDefault="00436074">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5E42F7" w:rsidRPr="005E42F7" w:rsidRDefault="005E42F7" w:rsidP="005E42F7">
      <w:pPr>
        <w:spacing w:line="580" w:lineRule="exact"/>
        <w:ind w:firstLineChars="200" w:firstLine="560"/>
        <w:rPr>
          <w:rFonts w:ascii="仿宋_GB2312" w:eastAsia="仿宋_GB2312"/>
          <w:sz w:val="28"/>
          <w:szCs w:val="28"/>
        </w:rPr>
      </w:pPr>
      <w:r w:rsidRPr="005E42F7">
        <w:rPr>
          <w:rFonts w:ascii="仿宋_GB2312" w:eastAsia="仿宋_GB2312" w:hint="eastAsia"/>
          <w:sz w:val="28"/>
          <w:szCs w:val="28"/>
        </w:rPr>
        <w:t>我单位无政府性基金预算财政拨款支出情况</w:t>
      </w:r>
    </w:p>
    <w:p w:rsidR="006355A4" w:rsidRDefault="00436074">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6355A4" w:rsidRDefault="00436074" w:rsidP="00436074">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6355A4" w:rsidRDefault="00436074" w:rsidP="00436074">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6355A4" w:rsidRDefault="00436074" w:rsidP="00436074">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2595.2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w:t>
      </w:r>
      <w:r>
        <w:rPr>
          <w:rFonts w:ascii="仿宋_GB2312" w:eastAsia="仿宋_GB2312"/>
          <w:sz w:val="28"/>
          <w:szCs w:val="28"/>
        </w:rPr>
        <w:lastRenderedPageBreak/>
        <w:t>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355A4" w:rsidRDefault="00436074">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6355A4" w:rsidRDefault="0043607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355A4" w:rsidRDefault="00436074">
      <w:pPr>
        <w:spacing w:line="560" w:lineRule="exact"/>
        <w:ind w:firstLine="600"/>
        <w:rPr>
          <w:rFonts w:ascii="仿宋_GB2312" w:eastAsia="仿宋_GB2312"/>
          <w:sz w:val="28"/>
          <w:szCs w:val="28"/>
        </w:rPr>
      </w:pPr>
      <w:r>
        <w:rPr>
          <w:rFonts w:ascii="仿宋_GB2312" w:eastAsia="仿宋_GB2312" w:hint="eastAsia"/>
          <w:sz w:val="28"/>
          <w:szCs w:val="28"/>
        </w:rPr>
        <w:t>2023年度“三公”经费财政拨款决算数</w:t>
      </w:r>
      <w:r>
        <w:rPr>
          <w:rFonts w:ascii="仿宋_GB2312" w:eastAsia="仿宋_GB2312"/>
          <w:sz w:val="28"/>
          <w:szCs w:val="28"/>
        </w:rPr>
        <w:t>6.3</w:t>
      </w:r>
      <w:r>
        <w:rPr>
          <w:rFonts w:ascii="仿宋_GB2312" w:eastAsia="仿宋_GB2312" w:hint="eastAsia"/>
          <w:sz w:val="28"/>
          <w:szCs w:val="28"/>
        </w:rPr>
        <w:t>万元，比2023年度“三公”经费财政拨款年初预算</w:t>
      </w:r>
      <w:r>
        <w:rPr>
          <w:rFonts w:ascii="仿宋_GB2312" w:eastAsia="仿宋_GB2312"/>
          <w:sz w:val="28"/>
          <w:szCs w:val="28"/>
        </w:rPr>
        <w:t>6.3</w:t>
      </w:r>
      <w:r w:rsidR="005E42F7">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6355A4" w:rsidRDefault="00436074">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w:t>
      </w:r>
    </w:p>
    <w:p w:rsidR="006355A4" w:rsidRDefault="00436074">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sidR="005E42F7">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6355A4" w:rsidRDefault="00436074">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sidR="005E42F7">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6355A4" w:rsidRDefault="00436074">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sidR="005E42F7">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万元。公务用车运行维护费2023年度决算数</w:t>
      </w:r>
      <w:r>
        <w:rPr>
          <w:rFonts w:ascii="仿宋_GB2312" w:eastAsia="仿宋_GB2312"/>
          <w:sz w:val="28"/>
          <w:szCs w:val="28"/>
        </w:rPr>
        <w:t>6.3</w:t>
      </w:r>
      <w:r>
        <w:rPr>
          <w:rFonts w:ascii="仿宋_GB2312" w:eastAsia="仿宋_GB2312" w:hint="eastAsia"/>
          <w:sz w:val="28"/>
          <w:szCs w:val="28"/>
        </w:rPr>
        <w:t>万元，比2023年度年初预算数</w:t>
      </w:r>
      <w:r>
        <w:rPr>
          <w:rFonts w:ascii="仿宋_GB2312" w:eastAsia="仿宋_GB2312"/>
          <w:sz w:val="28"/>
          <w:szCs w:val="28"/>
        </w:rPr>
        <w:t>6.3</w:t>
      </w:r>
      <w:r w:rsidR="005E42F7">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万元。2023年度公务用车运行维护费中，公务用车加油</w:t>
      </w:r>
      <w:r w:rsidR="005E42F7">
        <w:rPr>
          <w:rFonts w:ascii="仿宋_GB2312" w:eastAsia="仿宋_GB2312" w:hint="eastAsia"/>
          <w:sz w:val="28"/>
          <w:szCs w:val="28"/>
        </w:rPr>
        <w:t>1.26</w:t>
      </w:r>
      <w:r>
        <w:rPr>
          <w:rFonts w:ascii="仿宋_GB2312" w:eastAsia="仿宋_GB2312" w:hint="eastAsia"/>
          <w:sz w:val="28"/>
          <w:szCs w:val="28"/>
        </w:rPr>
        <w:t>万元，公务用车维修</w:t>
      </w:r>
      <w:r w:rsidR="005E42F7">
        <w:rPr>
          <w:rFonts w:ascii="仿宋_GB2312" w:eastAsia="仿宋_GB2312" w:hint="eastAsia"/>
          <w:sz w:val="28"/>
          <w:szCs w:val="28"/>
        </w:rPr>
        <w:t>3.99</w:t>
      </w:r>
      <w:r>
        <w:rPr>
          <w:rFonts w:ascii="仿宋_GB2312" w:eastAsia="仿宋_GB2312" w:hint="eastAsia"/>
          <w:sz w:val="28"/>
          <w:szCs w:val="28"/>
        </w:rPr>
        <w:t>万元，公务用车保险</w:t>
      </w:r>
      <w:r w:rsidR="005E42F7">
        <w:rPr>
          <w:rFonts w:ascii="仿宋_GB2312" w:eastAsia="仿宋_GB2312" w:hint="eastAsia"/>
          <w:sz w:val="28"/>
          <w:szCs w:val="28"/>
        </w:rPr>
        <w:t>1.</w:t>
      </w:r>
      <w:r>
        <w:rPr>
          <w:rFonts w:ascii="仿宋_GB2312" w:eastAsia="仿宋_GB2312"/>
          <w:sz w:val="28"/>
          <w:szCs w:val="28"/>
        </w:rPr>
        <w:t>0</w:t>
      </w:r>
      <w:r w:rsidR="005E42F7">
        <w:rPr>
          <w:rFonts w:ascii="仿宋_GB2312" w:eastAsia="仿宋_GB2312" w:hint="eastAsia"/>
          <w:sz w:val="28"/>
          <w:szCs w:val="28"/>
        </w:rPr>
        <w:t>5</w:t>
      </w:r>
      <w:r>
        <w:rPr>
          <w:rFonts w:ascii="仿宋_GB2312" w:eastAsia="仿宋_GB2312" w:hint="eastAsia"/>
          <w:sz w:val="28"/>
          <w:szCs w:val="28"/>
        </w:rPr>
        <w:t>万元，公务用车其他支出</w:t>
      </w:r>
      <w:r>
        <w:rPr>
          <w:rFonts w:ascii="仿宋_GB2312" w:eastAsia="仿宋_GB2312"/>
          <w:sz w:val="28"/>
          <w:szCs w:val="28"/>
        </w:rPr>
        <w:t>0</w:t>
      </w:r>
      <w:r>
        <w:rPr>
          <w:rFonts w:ascii="仿宋_GB2312" w:eastAsia="仿宋_GB2312" w:hint="eastAsia"/>
          <w:sz w:val="28"/>
          <w:szCs w:val="28"/>
        </w:rPr>
        <w:t>万元。2023年度公务用车保有量</w:t>
      </w:r>
      <w:r w:rsidR="005E42F7">
        <w:rPr>
          <w:rFonts w:ascii="仿宋_GB2312" w:eastAsia="仿宋_GB2312" w:hint="eastAsia"/>
          <w:sz w:val="28"/>
          <w:szCs w:val="28"/>
        </w:rPr>
        <w:t>3</w:t>
      </w:r>
      <w:r>
        <w:rPr>
          <w:rFonts w:ascii="仿宋_GB2312" w:eastAsia="仿宋_GB2312" w:hint="eastAsia"/>
          <w:sz w:val="28"/>
          <w:szCs w:val="28"/>
        </w:rPr>
        <w:t>辆，车均运行维护费</w:t>
      </w:r>
      <w:r w:rsidR="005E42F7">
        <w:rPr>
          <w:rFonts w:ascii="仿宋_GB2312" w:eastAsia="仿宋_GB2312" w:hint="eastAsia"/>
          <w:sz w:val="28"/>
          <w:szCs w:val="28"/>
        </w:rPr>
        <w:t>2.1</w:t>
      </w:r>
      <w:r>
        <w:rPr>
          <w:rFonts w:ascii="仿宋_GB2312" w:eastAsia="仿宋_GB2312" w:hint="eastAsia"/>
          <w:sz w:val="28"/>
          <w:szCs w:val="28"/>
        </w:rPr>
        <w:t>万元。</w:t>
      </w:r>
    </w:p>
    <w:p w:rsidR="006355A4" w:rsidRDefault="0043607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355A4" w:rsidRDefault="005E42F7" w:rsidP="00436074">
      <w:pPr>
        <w:ind w:firstLineChars="192" w:firstLine="538"/>
        <w:rPr>
          <w:rFonts w:ascii="仿宋_GB2312" w:eastAsia="仿宋_GB2312"/>
          <w:sz w:val="28"/>
          <w:szCs w:val="28"/>
        </w:rPr>
      </w:pPr>
      <w:r>
        <w:rPr>
          <w:rFonts w:ascii="仿宋_GB2312" w:eastAsia="仿宋_GB2312" w:hint="eastAsia"/>
          <w:sz w:val="28"/>
          <w:szCs w:val="28"/>
        </w:rPr>
        <w:t>我单位为事业单位，无机关运行经费支出情况，</w:t>
      </w:r>
      <w:r w:rsidR="00436074">
        <w:rPr>
          <w:rFonts w:ascii="仿宋_GB2312" w:eastAsia="仿宋_GB2312" w:hint="eastAsia"/>
          <w:sz w:val="28"/>
          <w:szCs w:val="28"/>
        </w:rPr>
        <w:t>2023年度</w:t>
      </w:r>
      <w:r>
        <w:rPr>
          <w:rFonts w:ascii="仿宋_GB2312" w:eastAsia="仿宋_GB2312" w:hint="eastAsia"/>
          <w:sz w:val="28"/>
          <w:szCs w:val="28"/>
        </w:rPr>
        <w:t>未</w:t>
      </w:r>
      <w:r w:rsidR="00436074">
        <w:rPr>
          <w:rFonts w:ascii="仿宋_GB2312" w:eastAsia="仿宋_GB2312" w:hint="eastAsia"/>
          <w:sz w:val="28"/>
          <w:szCs w:val="28"/>
        </w:rPr>
        <w:t>使用财政拨款安排的基本支出中的日常公用经费支出。</w:t>
      </w:r>
    </w:p>
    <w:p w:rsidR="006355A4" w:rsidRDefault="00436074">
      <w:pPr>
        <w:ind w:left="540"/>
        <w:rPr>
          <w:rFonts w:ascii="黑体" w:eastAsia="黑体"/>
          <w:sz w:val="28"/>
          <w:szCs w:val="28"/>
        </w:rPr>
      </w:pPr>
      <w:r>
        <w:rPr>
          <w:rFonts w:ascii="黑体" w:eastAsia="黑体" w:hint="eastAsia"/>
          <w:sz w:val="28"/>
          <w:szCs w:val="28"/>
        </w:rPr>
        <w:t>三、政府采购支出情况</w:t>
      </w:r>
    </w:p>
    <w:p w:rsidR="006355A4" w:rsidRDefault="00436074" w:rsidP="00436074">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28.12</w:t>
      </w:r>
      <w:r>
        <w:rPr>
          <w:rFonts w:ascii="仿宋_GB2312" w:eastAsia="仿宋_GB2312" w:hint="eastAsia"/>
          <w:sz w:val="28"/>
          <w:szCs w:val="28"/>
        </w:rPr>
        <w:t>万元，其中：政府采购货物支出</w:t>
      </w:r>
      <w:r>
        <w:rPr>
          <w:rFonts w:ascii="仿宋_GB2312" w:eastAsia="仿宋_GB2312"/>
          <w:sz w:val="28"/>
          <w:szCs w:val="28"/>
        </w:rPr>
        <w:t>28.12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占政府采购支出总额的</w:t>
      </w:r>
      <w:r>
        <w:rPr>
          <w:rFonts w:ascii="仿宋_GB2312" w:eastAsia="仿宋_GB2312"/>
          <w:sz w:val="28"/>
          <w:szCs w:val="28"/>
        </w:rPr>
        <w:t>0</w:t>
      </w:r>
      <w:r>
        <w:rPr>
          <w:rFonts w:ascii="仿宋_GB2312" w:eastAsia="仿宋_GB2312" w:hint="eastAsia"/>
          <w:sz w:val="28"/>
          <w:szCs w:val="28"/>
        </w:rPr>
        <w:t>%。</w:t>
      </w:r>
    </w:p>
    <w:p w:rsidR="006355A4" w:rsidRDefault="00436074">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355A4" w:rsidRDefault="00436074">
      <w:pPr>
        <w:ind w:firstLineChars="200" w:firstLine="560"/>
        <w:rPr>
          <w:rFonts w:ascii="仿宋_GB2312" w:eastAsia="仿宋_GB2312"/>
          <w:sz w:val="32"/>
          <w:szCs w:val="32"/>
        </w:rPr>
      </w:pPr>
      <w:r>
        <w:rPr>
          <w:rFonts w:ascii="仿宋_GB2312" w:eastAsia="仿宋_GB2312" w:hint="eastAsia"/>
          <w:sz w:val="28"/>
          <w:szCs w:val="28"/>
        </w:rPr>
        <w:t>2023</w:t>
      </w:r>
      <w:r w:rsidR="005E42F7">
        <w:rPr>
          <w:rFonts w:ascii="仿宋_GB2312" w:eastAsia="仿宋_GB2312" w:hint="eastAsia"/>
          <w:sz w:val="28"/>
          <w:szCs w:val="28"/>
        </w:rPr>
        <w:t>年度调拨</w:t>
      </w:r>
      <w:r>
        <w:rPr>
          <w:rFonts w:ascii="仿宋_GB2312" w:eastAsia="仿宋_GB2312" w:hint="eastAsia"/>
          <w:sz w:val="28"/>
          <w:szCs w:val="28"/>
        </w:rPr>
        <w:t>车辆</w:t>
      </w:r>
      <w:r w:rsidR="005E42F7">
        <w:rPr>
          <w:rFonts w:ascii="仿宋_GB2312" w:eastAsia="仿宋_GB2312" w:hint="eastAsia"/>
          <w:sz w:val="28"/>
          <w:szCs w:val="28"/>
        </w:rPr>
        <w:t>1</w:t>
      </w:r>
      <w:r>
        <w:rPr>
          <w:rFonts w:ascii="仿宋_GB2312" w:eastAsia="仿宋_GB2312" w:hint="eastAsia"/>
          <w:sz w:val="28"/>
          <w:szCs w:val="28"/>
        </w:rPr>
        <w:t>台，共计</w:t>
      </w:r>
      <w:r w:rsidR="005E42F7">
        <w:rPr>
          <w:rFonts w:ascii="仿宋_GB2312" w:eastAsia="仿宋_GB2312" w:hint="eastAsia"/>
          <w:sz w:val="28"/>
          <w:szCs w:val="28"/>
        </w:rPr>
        <w:t>79.97</w:t>
      </w:r>
      <w:r>
        <w:rPr>
          <w:rFonts w:ascii="仿宋_GB2312" w:eastAsia="仿宋_GB2312" w:hint="eastAsia"/>
          <w:sz w:val="28"/>
          <w:szCs w:val="28"/>
        </w:rPr>
        <w:t>万元；新购置单位价值100万元（含）以上的设备</w:t>
      </w:r>
      <w:r w:rsidR="005E42F7">
        <w:rPr>
          <w:rFonts w:ascii="仿宋_GB2312" w:eastAsia="仿宋_GB2312" w:hint="eastAsia"/>
          <w:sz w:val="28"/>
          <w:szCs w:val="28"/>
        </w:rPr>
        <w:t>0</w:t>
      </w:r>
      <w:r>
        <w:rPr>
          <w:rFonts w:ascii="仿宋_GB2312" w:eastAsia="仿宋_GB2312" w:hint="eastAsia"/>
          <w:sz w:val="28"/>
          <w:szCs w:val="28"/>
        </w:rPr>
        <w:t>台（套），共计</w:t>
      </w:r>
      <w:r w:rsidR="005E42F7">
        <w:rPr>
          <w:rFonts w:ascii="仿宋_GB2312" w:eastAsia="仿宋_GB2312" w:hint="eastAsia"/>
          <w:sz w:val="28"/>
          <w:szCs w:val="28"/>
        </w:rPr>
        <w:t>0</w:t>
      </w:r>
      <w:r>
        <w:rPr>
          <w:rFonts w:ascii="仿宋_GB2312" w:eastAsia="仿宋_GB2312" w:hint="eastAsia"/>
          <w:sz w:val="28"/>
          <w:szCs w:val="28"/>
        </w:rPr>
        <w:t>万元。截至12月31日，</w:t>
      </w:r>
      <w:r w:rsidR="005E42F7">
        <w:rPr>
          <w:rFonts w:ascii="仿宋_GB2312" w:eastAsia="仿宋_GB2312" w:hint="eastAsia"/>
          <w:sz w:val="28"/>
          <w:szCs w:val="28"/>
        </w:rPr>
        <w:t>果园社区卫生服务中心</w:t>
      </w:r>
      <w:r>
        <w:rPr>
          <w:rFonts w:ascii="仿宋_GB2312" w:eastAsia="仿宋_GB2312" w:hint="eastAsia"/>
          <w:sz w:val="28"/>
          <w:szCs w:val="28"/>
        </w:rPr>
        <w:t>共有车辆</w:t>
      </w:r>
      <w:r w:rsidR="005E42F7">
        <w:rPr>
          <w:rFonts w:ascii="仿宋_GB2312" w:eastAsia="仿宋_GB2312" w:hint="eastAsia"/>
          <w:sz w:val="28"/>
          <w:szCs w:val="28"/>
        </w:rPr>
        <w:t>4</w:t>
      </w:r>
      <w:r>
        <w:rPr>
          <w:rFonts w:ascii="仿宋_GB2312" w:eastAsia="仿宋_GB2312" w:hint="eastAsia"/>
          <w:sz w:val="28"/>
          <w:szCs w:val="28"/>
        </w:rPr>
        <w:t>台，共计</w:t>
      </w:r>
      <w:r w:rsidR="007C5B1B">
        <w:rPr>
          <w:rFonts w:ascii="仿宋_GB2312" w:eastAsia="仿宋_GB2312" w:hint="eastAsia"/>
          <w:sz w:val="28"/>
          <w:szCs w:val="28"/>
        </w:rPr>
        <w:t>147.01</w:t>
      </w:r>
      <w:r>
        <w:rPr>
          <w:rFonts w:ascii="仿宋_GB2312" w:eastAsia="仿宋_GB2312" w:hint="eastAsia"/>
          <w:sz w:val="28"/>
          <w:szCs w:val="28"/>
        </w:rPr>
        <w:t>万元；单位价值100万元（含）以上的设备</w:t>
      </w:r>
      <w:r w:rsidR="007C5B1B">
        <w:rPr>
          <w:rFonts w:ascii="仿宋_GB2312" w:eastAsia="仿宋_GB2312" w:hint="eastAsia"/>
          <w:sz w:val="28"/>
          <w:szCs w:val="28"/>
        </w:rPr>
        <w:t>0</w:t>
      </w:r>
      <w:r>
        <w:rPr>
          <w:rFonts w:ascii="仿宋_GB2312" w:eastAsia="仿宋_GB2312" w:hint="eastAsia"/>
          <w:sz w:val="28"/>
          <w:szCs w:val="28"/>
        </w:rPr>
        <w:t>台（套），共计</w:t>
      </w:r>
      <w:r w:rsidR="007C5B1B">
        <w:rPr>
          <w:rFonts w:ascii="仿宋_GB2312" w:eastAsia="仿宋_GB2312" w:hint="eastAsia"/>
          <w:sz w:val="28"/>
          <w:szCs w:val="28"/>
        </w:rPr>
        <w:t>0</w:t>
      </w:r>
      <w:r>
        <w:rPr>
          <w:rFonts w:ascii="仿宋_GB2312" w:eastAsia="仿宋_GB2312" w:hint="eastAsia"/>
          <w:sz w:val="28"/>
          <w:szCs w:val="28"/>
        </w:rPr>
        <w:t>万元。</w:t>
      </w:r>
    </w:p>
    <w:p w:rsidR="006355A4" w:rsidRDefault="00436074" w:rsidP="00436074">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355A4" w:rsidRDefault="00436074" w:rsidP="00436074">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6355A4" w:rsidRDefault="0043607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355A4" w:rsidRDefault="00436074">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355A4" w:rsidRDefault="00436074">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6355A4" w:rsidRDefault="00436074">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6355A4" w:rsidRDefault="00436074">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6355A4" w:rsidRDefault="00436074">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355A4" w:rsidRDefault="00436074">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355A4" w:rsidRDefault="00436074">
      <w:pPr>
        <w:ind w:firstLineChars="150" w:firstLine="420"/>
        <w:rPr>
          <w:rFonts w:ascii="仿宋_GB2312" w:eastAsia="仿宋_GB2312"/>
          <w:sz w:val="28"/>
          <w:szCs w:val="28"/>
        </w:rPr>
      </w:pPr>
      <w:r>
        <w:rPr>
          <w:rFonts w:ascii="仿宋_GB2312" w:eastAsia="仿宋_GB2312" w:hint="eastAsia"/>
          <w:sz w:val="28"/>
          <w:szCs w:val="28"/>
        </w:rPr>
        <w:t>7.各单位需根据自身业务职能，补充当年使用的所有支出功能分类项级科目名词解释，例如：</w:t>
      </w:r>
    </w:p>
    <w:p w:rsidR="006355A4" w:rsidRDefault="00436074">
      <w:pPr>
        <w:ind w:firstLineChars="150" w:firstLine="420"/>
        <w:rPr>
          <w:rFonts w:ascii="仿宋_GB2312" w:eastAsia="仿宋_GB2312"/>
          <w:sz w:val="28"/>
          <w:szCs w:val="28"/>
        </w:rPr>
      </w:pPr>
      <w:r>
        <w:rPr>
          <w:rFonts w:ascii="仿宋_GB2312" w:eastAsia="仿宋_GB2312" w:hint="eastAsia"/>
          <w:sz w:val="28"/>
          <w:szCs w:val="28"/>
        </w:rPr>
        <w:t>一般公共服务支出（类）人大事务（款）行政运行（项）：反映行政单位（包括实行公务员管理的事业单位）的基本支出。</w:t>
      </w:r>
    </w:p>
    <w:p w:rsidR="006355A4" w:rsidRDefault="006355A4">
      <w:pPr>
        <w:rPr>
          <w:rFonts w:ascii="仿宋_GB2312" w:eastAsia="仿宋_GB2312"/>
          <w:sz w:val="28"/>
          <w:szCs w:val="28"/>
        </w:rPr>
      </w:pPr>
    </w:p>
    <w:p w:rsidR="006355A4" w:rsidRDefault="006355A4" w:rsidP="00436074">
      <w:pPr>
        <w:ind w:firstLineChars="200" w:firstLine="634"/>
        <w:rPr>
          <w:rFonts w:ascii="仿宋_GB2312" w:eastAsia="仿宋_GB2312"/>
          <w:b/>
          <w:color w:val="000000"/>
          <w:spacing w:val="-2"/>
          <w:sz w:val="32"/>
          <w:szCs w:val="32"/>
        </w:rPr>
      </w:pPr>
    </w:p>
    <w:p w:rsidR="006355A4" w:rsidRDefault="006355A4">
      <w:pPr>
        <w:ind w:firstLineChars="200" w:firstLine="640"/>
        <w:jc w:val="center"/>
        <w:rPr>
          <w:rFonts w:ascii="黑体" w:eastAsia="黑体"/>
          <w:sz w:val="32"/>
          <w:szCs w:val="32"/>
        </w:rPr>
      </w:pPr>
    </w:p>
    <w:p w:rsidR="006355A4" w:rsidRDefault="006355A4" w:rsidP="00436074">
      <w:pPr>
        <w:pStyle w:val="a0"/>
        <w:ind w:firstLine="640"/>
        <w:rPr>
          <w:rFonts w:ascii="黑体" w:eastAsia="黑体"/>
          <w:sz w:val="32"/>
          <w:szCs w:val="32"/>
        </w:rPr>
      </w:pPr>
    </w:p>
    <w:p w:rsidR="006355A4" w:rsidRDefault="006355A4" w:rsidP="00436074">
      <w:pPr>
        <w:pStyle w:val="a0"/>
        <w:ind w:firstLine="640"/>
        <w:rPr>
          <w:rFonts w:ascii="黑体" w:eastAsia="黑体"/>
          <w:sz w:val="32"/>
          <w:szCs w:val="32"/>
        </w:rPr>
      </w:pPr>
    </w:p>
    <w:p w:rsidR="006355A4" w:rsidRDefault="006355A4" w:rsidP="00436074">
      <w:pPr>
        <w:pStyle w:val="a0"/>
        <w:ind w:firstLine="640"/>
        <w:rPr>
          <w:rFonts w:ascii="黑体" w:eastAsia="黑体"/>
          <w:sz w:val="32"/>
          <w:szCs w:val="32"/>
        </w:rPr>
      </w:pPr>
    </w:p>
    <w:p w:rsidR="006355A4" w:rsidRDefault="006355A4" w:rsidP="00436074">
      <w:pPr>
        <w:pStyle w:val="a0"/>
        <w:ind w:firstLine="640"/>
        <w:rPr>
          <w:rFonts w:ascii="黑体" w:eastAsia="黑体"/>
          <w:sz w:val="32"/>
          <w:szCs w:val="32"/>
        </w:rPr>
      </w:pPr>
    </w:p>
    <w:p w:rsidR="006355A4" w:rsidRDefault="006355A4" w:rsidP="00436074">
      <w:pPr>
        <w:pStyle w:val="a0"/>
        <w:ind w:firstLine="640"/>
        <w:rPr>
          <w:rFonts w:ascii="黑体" w:eastAsia="黑体"/>
          <w:sz w:val="32"/>
          <w:szCs w:val="32"/>
        </w:rPr>
      </w:pPr>
    </w:p>
    <w:p w:rsidR="006355A4" w:rsidRDefault="006355A4">
      <w:pPr>
        <w:ind w:firstLineChars="200" w:firstLine="640"/>
        <w:jc w:val="center"/>
        <w:rPr>
          <w:rFonts w:ascii="黑体" w:eastAsia="黑体"/>
          <w:sz w:val="32"/>
          <w:szCs w:val="32"/>
        </w:rPr>
      </w:pPr>
    </w:p>
    <w:p w:rsidR="006355A4" w:rsidRDefault="00436074" w:rsidP="00436074">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6355A4" w:rsidRDefault="006355A4">
      <w:pPr>
        <w:ind w:firstLineChars="200" w:firstLine="560"/>
        <w:rPr>
          <w:rFonts w:ascii="黑体" w:eastAsia="黑体"/>
          <w:sz w:val="28"/>
          <w:szCs w:val="28"/>
          <w:highlight w:val="yellow"/>
        </w:rPr>
      </w:pPr>
    </w:p>
    <w:p w:rsidR="006355A4" w:rsidRDefault="00436074">
      <w:pPr>
        <w:ind w:firstLineChars="200" w:firstLine="560"/>
        <w:rPr>
          <w:rFonts w:ascii="黑体" w:eastAsia="黑体"/>
          <w:sz w:val="28"/>
          <w:szCs w:val="28"/>
        </w:rPr>
      </w:pPr>
      <w:r>
        <w:rPr>
          <w:rFonts w:ascii="黑体" w:eastAsia="黑体" w:hint="eastAsia"/>
          <w:sz w:val="28"/>
          <w:szCs w:val="28"/>
        </w:rPr>
        <w:t>一、部门整体绩效评价报告（详见附件）</w:t>
      </w:r>
    </w:p>
    <w:p w:rsidR="006355A4" w:rsidRDefault="00436074">
      <w:pPr>
        <w:ind w:firstLineChars="200" w:firstLine="560"/>
        <w:rPr>
          <w:rFonts w:ascii="黑体" w:eastAsia="黑体"/>
          <w:sz w:val="28"/>
          <w:szCs w:val="28"/>
        </w:rPr>
      </w:pPr>
      <w:r>
        <w:rPr>
          <w:rFonts w:ascii="黑体" w:eastAsia="黑体" w:hint="eastAsia"/>
          <w:sz w:val="28"/>
          <w:szCs w:val="28"/>
        </w:rPr>
        <w:t>二、项目支出绩效评价报告（详见附件）</w:t>
      </w:r>
    </w:p>
    <w:p w:rsidR="006355A4" w:rsidRDefault="00436074">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6355A4" w:rsidRDefault="00436074">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6355A4" w:rsidRDefault="00436074">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6355A4" w:rsidRDefault="006355A4">
      <w:pPr>
        <w:pStyle w:val="2"/>
        <w:ind w:firstLine="560"/>
      </w:pPr>
    </w:p>
    <w:p w:rsidR="006355A4" w:rsidRDefault="006355A4"/>
    <w:p w:rsidR="006355A4" w:rsidRDefault="006355A4">
      <w:pPr>
        <w:pStyle w:val="2"/>
      </w:pPr>
    </w:p>
    <w:p w:rsidR="006355A4" w:rsidRDefault="006355A4"/>
    <w:p w:rsidR="006355A4" w:rsidRDefault="006355A4" w:rsidP="00436074">
      <w:pPr>
        <w:pStyle w:val="a0"/>
        <w:ind w:firstLine="420"/>
      </w:pPr>
    </w:p>
    <w:p w:rsidR="0034285D" w:rsidRPr="0034285D" w:rsidRDefault="0034285D" w:rsidP="0034285D">
      <w:pPr>
        <w:spacing w:line="480" w:lineRule="exact"/>
        <w:jc w:val="center"/>
        <w:rPr>
          <w:rFonts w:ascii="方正小标宋简体" w:eastAsia="方正小标宋简体" w:hAnsi="黑体"/>
          <w:sz w:val="36"/>
          <w:szCs w:val="36"/>
        </w:rPr>
      </w:pPr>
      <w:r w:rsidRPr="0034285D">
        <w:rPr>
          <w:rFonts w:ascii="方正小标宋简体" w:eastAsia="方正小标宋简体" w:hAnsi="黑体" w:hint="eastAsia"/>
          <w:sz w:val="36"/>
          <w:szCs w:val="36"/>
        </w:rPr>
        <w:t>项目支出绩效自评表</w:t>
      </w:r>
    </w:p>
    <w:p w:rsidR="0034285D" w:rsidRPr="0034285D" w:rsidRDefault="0034285D" w:rsidP="0034285D">
      <w:pPr>
        <w:spacing w:line="480" w:lineRule="exact"/>
        <w:rPr>
          <w:rFonts w:ascii="仿宋_GB2312" w:eastAsia="仿宋_GB2312" w:hAnsi="宋体"/>
          <w:sz w:val="28"/>
          <w:szCs w:val="28"/>
        </w:rPr>
      </w:pPr>
      <w:r w:rsidRPr="0034285D">
        <w:rPr>
          <w:rFonts w:ascii="仿宋_GB2312" w:eastAsia="仿宋_GB2312" w:hAnsi="Calibri" w:hint="eastAsia"/>
          <w:sz w:val="28"/>
          <w:szCs w:val="28"/>
        </w:rPr>
        <w:t xml:space="preserve">                   </w:t>
      </w:r>
      <w:r w:rsidRPr="0034285D">
        <w:rPr>
          <w:rFonts w:ascii="仿宋_GB2312" w:eastAsia="仿宋_GB2312" w:hAnsi="Calibri"/>
          <w:sz w:val="28"/>
          <w:szCs w:val="28"/>
        </w:rPr>
        <w:t xml:space="preserve">  </w:t>
      </w:r>
      <w:r w:rsidRPr="0034285D">
        <w:rPr>
          <w:rFonts w:ascii="仿宋_GB2312" w:eastAsia="仿宋_GB2312" w:hAnsi="宋体" w:hint="eastAsia"/>
          <w:sz w:val="28"/>
          <w:szCs w:val="28"/>
        </w:rPr>
        <w:t xml:space="preserve"> </w:t>
      </w:r>
      <w:r w:rsidRPr="0034285D">
        <w:rPr>
          <w:rFonts w:ascii="仿宋_GB2312" w:eastAsia="仿宋_GB2312" w:hAnsi="宋体"/>
          <w:sz w:val="28"/>
          <w:szCs w:val="28"/>
        </w:rPr>
        <w:t xml:space="preserve"> </w:t>
      </w:r>
      <w:r w:rsidRPr="0034285D">
        <w:rPr>
          <w:rFonts w:ascii="仿宋_GB2312" w:eastAsia="仿宋_GB2312" w:hAnsi="宋体" w:hint="eastAsia"/>
          <w:sz w:val="28"/>
          <w:szCs w:val="28"/>
        </w:rPr>
        <w:t xml:space="preserve">  （ </w:t>
      </w:r>
      <w:r>
        <w:rPr>
          <w:rFonts w:ascii="仿宋_GB2312" w:eastAsia="仿宋_GB2312" w:hAnsi="宋体"/>
          <w:sz w:val="28"/>
          <w:szCs w:val="28"/>
        </w:rPr>
        <w:t>202</w:t>
      </w:r>
      <w:r>
        <w:rPr>
          <w:rFonts w:ascii="仿宋_GB2312" w:eastAsia="仿宋_GB2312" w:hAnsi="宋体" w:hint="eastAsia"/>
          <w:sz w:val="28"/>
          <w:szCs w:val="28"/>
        </w:rPr>
        <w:t>3</w:t>
      </w:r>
      <w:r w:rsidRPr="0034285D">
        <w:rPr>
          <w:rFonts w:ascii="仿宋_GB2312" w:eastAsia="仿宋_GB2312" w:hAnsi="宋体" w:hint="eastAsia"/>
          <w:sz w:val="28"/>
          <w:szCs w:val="28"/>
        </w:rPr>
        <w:t>年度）</w:t>
      </w:r>
    </w:p>
    <w:tbl>
      <w:tblPr>
        <w:tblW w:w="9038" w:type="dxa"/>
        <w:jc w:val="center"/>
        <w:tblLayout w:type="fixed"/>
        <w:tblLook w:val="04A0" w:firstRow="1" w:lastRow="0" w:firstColumn="1" w:lastColumn="0" w:noHBand="0" w:noVBand="1"/>
      </w:tblPr>
      <w:tblGrid>
        <w:gridCol w:w="585"/>
        <w:gridCol w:w="788"/>
        <w:gridCol w:w="992"/>
        <w:gridCol w:w="1027"/>
        <w:gridCol w:w="1100"/>
        <w:gridCol w:w="27"/>
        <w:gridCol w:w="965"/>
        <w:gridCol w:w="992"/>
        <w:gridCol w:w="302"/>
        <w:gridCol w:w="284"/>
        <w:gridCol w:w="420"/>
        <w:gridCol w:w="128"/>
        <w:gridCol w:w="718"/>
        <w:gridCol w:w="710"/>
      </w:tblGrid>
      <w:tr w:rsidR="0034285D" w:rsidRPr="0034285D" w:rsidTr="0034285D">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项目名称</w:t>
            </w:r>
          </w:p>
        </w:tc>
        <w:tc>
          <w:tcPr>
            <w:tcW w:w="7665" w:type="dxa"/>
            <w:gridSpan w:val="1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2023</w:t>
            </w:r>
            <w:r w:rsidRPr="0034285D">
              <w:rPr>
                <w:rFonts w:ascii="仿宋_GB2312" w:eastAsia="仿宋_GB2312" w:hAnsi="宋体" w:cs="宋体" w:hint="eastAsia"/>
                <w:kern w:val="0"/>
                <w:szCs w:val="21"/>
              </w:rPr>
              <w:t>年度基本药物制度补助</w:t>
            </w:r>
          </w:p>
        </w:tc>
      </w:tr>
      <w:tr w:rsidR="0034285D" w:rsidRPr="0034285D" w:rsidTr="0034285D">
        <w:trPr>
          <w:trHeight w:hRule="exact" w:val="478"/>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主管部门</w:t>
            </w:r>
          </w:p>
        </w:tc>
        <w:tc>
          <w:tcPr>
            <w:tcW w:w="4111" w:type="dxa"/>
            <w:gridSpan w:val="5"/>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北京市</w:t>
            </w:r>
            <w:r w:rsidRPr="0034285D">
              <w:rPr>
                <w:rFonts w:ascii="仿宋_GB2312" w:eastAsia="仿宋_GB2312" w:hAnsi="宋体" w:cs="宋体"/>
                <w:kern w:val="0"/>
                <w:szCs w:val="21"/>
              </w:rPr>
              <w:t>密云区卫生健康委员会</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北京市</w:t>
            </w:r>
            <w:r w:rsidRPr="0034285D">
              <w:rPr>
                <w:rFonts w:ascii="仿宋_GB2312" w:eastAsia="仿宋_GB2312" w:hAnsi="宋体" w:cs="宋体"/>
                <w:kern w:val="0"/>
                <w:szCs w:val="21"/>
              </w:rPr>
              <w:t>密云区</w:t>
            </w:r>
            <w:r w:rsidRPr="0034285D">
              <w:rPr>
                <w:rFonts w:ascii="仿宋_GB2312" w:eastAsia="仿宋_GB2312" w:hAnsi="宋体" w:cs="宋体" w:hint="eastAsia"/>
                <w:kern w:val="0"/>
                <w:szCs w:val="21"/>
              </w:rPr>
              <w:t>果园</w:t>
            </w:r>
            <w:r w:rsidRPr="0034285D">
              <w:rPr>
                <w:rFonts w:ascii="仿宋_GB2312" w:eastAsia="仿宋_GB2312" w:hAnsi="宋体" w:cs="宋体"/>
                <w:kern w:val="0"/>
                <w:szCs w:val="21"/>
              </w:rPr>
              <w:t>社区卫生服务中心</w:t>
            </w:r>
          </w:p>
        </w:tc>
      </w:tr>
      <w:tr w:rsidR="0034285D" w:rsidRPr="0034285D" w:rsidTr="0034285D">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项目负责人</w:t>
            </w:r>
          </w:p>
        </w:tc>
        <w:tc>
          <w:tcPr>
            <w:tcW w:w="4111" w:type="dxa"/>
            <w:gridSpan w:val="5"/>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王明富</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w:t>
            </w:r>
            <w:r>
              <w:rPr>
                <w:rFonts w:ascii="仿宋_GB2312" w:eastAsia="仿宋_GB2312" w:hAnsi="宋体" w:cs="宋体" w:hint="eastAsia"/>
                <w:kern w:val="0"/>
                <w:szCs w:val="21"/>
              </w:rPr>
              <w:t>3716660509</w:t>
            </w:r>
          </w:p>
        </w:tc>
      </w:tr>
      <w:tr w:rsidR="0034285D" w:rsidRPr="0034285D" w:rsidTr="0034285D">
        <w:trPr>
          <w:trHeight w:hRule="exact" w:val="567"/>
          <w:jc w:val="center"/>
        </w:trPr>
        <w:tc>
          <w:tcPr>
            <w:tcW w:w="1373" w:type="dxa"/>
            <w:gridSpan w:val="2"/>
            <w:vMerge w:val="restart"/>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项目资金</w:t>
            </w:r>
            <w:r w:rsidRPr="0034285D">
              <w:rPr>
                <w:rFonts w:ascii="仿宋_GB2312" w:eastAsia="仿宋_GB2312" w:hAnsi="宋体" w:cs="宋体" w:hint="eastAsia"/>
                <w:kern w:val="0"/>
                <w:szCs w:val="21"/>
              </w:rPr>
              <w:br/>
              <w:t>（万元）</w:t>
            </w:r>
          </w:p>
        </w:tc>
        <w:tc>
          <w:tcPr>
            <w:tcW w:w="2019"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年初预</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算数</w:t>
            </w:r>
          </w:p>
        </w:tc>
        <w:tc>
          <w:tcPr>
            <w:tcW w:w="965"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全年预</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算数</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全年</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得分</w:t>
            </w:r>
          </w:p>
        </w:tc>
      </w:tr>
      <w:tr w:rsidR="0034285D" w:rsidRPr="0034285D" w:rsidTr="0034285D">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rPr>
                <w:rFonts w:ascii="仿宋_GB2312" w:eastAsia="仿宋_GB2312" w:hAnsi="宋体" w:cs="宋体"/>
                <w:kern w:val="0"/>
                <w:szCs w:val="21"/>
              </w:rPr>
            </w:pPr>
            <w:r w:rsidRPr="0034285D">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0</w:t>
            </w:r>
          </w:p>
        </w:tc>
        <w:tc>
          <w:tcPr>
            <w:tcW w:w="965"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w:t>
            </w:r>
            <w:r>
              <w:rPr>
                <w:rFonts w:ascii="仿宋_GB2312" w:eastAsia="仿宋_GB2312" w:hAnsi="宋体" w:cs="宋体" w:hint="eastAsia"/>
                <w:kern w:val="0"/>
                <w:szCs w:val="21"/>
              </w:rPr>
              <w:t>0.56</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w:t>
            </w:r>
            <w:r>
              <w:rPr>
                <w:rFonts w:ascii="仿宋_GB2312" w:eastAsia="仿宋_GB2312" w:hAnsi="宋体" w:cs="宋体" w:hint="eastAsia"/>
                <w:kern w:val="0"/>
                <w:szCs w:val="21"/>
              </w:rPr>
              <w:t>0.56</w:t>
            </w:r>
          </w:p>
        </w:tc>
        <w:tc>
          <w:tcPr>
            <w:tcW w:w="70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r w:rsidRPr="0034285D">
              <w:rPr>
                <w:rFonts w:ascii="仿宋_GB2312" w:eastAsia="仿宋_GB2312" w:hAnsi="宋体" w:cs="宋体"/>
                <w:kern w:val="0"/>
                <w:szCs w:val="21"/>
              </w:rPr>
              <w:t>0</w:t>
            </w:r>
          </w:p>
        </w:tc>
        <w:tc>
          <w:tcPr>
            <w:tcW w:w="84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100</w:t>
            </w:r>
            <w:r w:rsidRPr="0034285D">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100</w:t>
            </w:r>
          </w:p>
        </w:tc>
      </w:tr>
      <w:tr w:rsidR="0034285D" w:rsidRPr="0034285D" w:rsidTr="0034285D">
        <w:trPr>
          <w:trHeight w:hRule="exact" w:val="601"/>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其中：当年财政</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0</w:t>
            </w:r>
          </w:p>
        </w:tc>
        <w:tc>
          <w:tcPr>
            <w:tcW w:w="965"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w:t>
            </w:r>
            <w:r>
              <w:rPr>
                <w:rFonts w:ascii="仿宋_GB2312" w:eastAsia="仿宋_GB2312" w:hAnsi="宋体" w:cs="宋体" w:hint="eastAsia"/>
                <w:kern w:val="0"/>
                <w:szCs w:val="21"/>
              </w:rPr>
              <w:t>0.56</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w:t>
            </w:r>
            <w:r>
              <w:rPr>
                <w:rFonts w:ascii="仿宋_GB2312" w:eastAsia="仿宋_GB2312" w:hAnsi="宋体" w:cs="宋体" w:hint="eastAsia"/>
                <w:kern w:val="0"/>
                <w:szCs w:val="21"/>
              </w:rPr>
              <w:t>0.56</w:t>
            </w:r>
          </w:p>
        </w:tc>
        <w:tc>
          <w:tcPr>
            <w:tcW w:w="70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100%</w:t>
            </w:r>
          </w:p>
        </w:tc>
        <w:tc>
          <w:tcPr>
            <w:tcW w:w="710"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w:t>
            </w:r>
          </w:p>
        </w:tc>
      </w:tr>
      <w:tr w:rsidR="0034285D" w:rsidRPr="0034285D" w:rsidTr="0034285D">
        <w:trPr>
          <w:trHeight w:hRule="exact" w:val="567"/>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w:t>
            </w:r>
          </w:p>
        </w:tc>
      </w:tr>
      <w:tr w:rsidR="0034285D" w:rsidRPr="0034285D" w:rsidTr="0034285D">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w:t>
            </w:r>
          </w:p>
        </w:tc>
      </w:tr>
      <w:tr w:rsidR="0034285D" w:rsidRPr="0034285D" w:rsidTr="0034285D">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年度总体目标</w:t>
            </w:r>
          </w:p>
        </w:tc>
        <w:tc>
          <w:tcPr>
            <w:tcW w:w="4899" w:type="dxa"/>
            <w:gridSpan w:val="6"/>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预期目标</w:t>
            </w:r>
          </w:p>
        </w:tc>
        <w:tc>
          <w:tcPr>
            <w:tcW w:w="3554" w:type="dxa"/>
            <w:gridSpan w:val="7"/>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实际完成情况</w:t>
            </w:r>
          </w:p>
        </w:tc>
      </w:tr>
      <w:tr w:rsidR="0034285D" w:rsidRPr="0034285D" w:rsidTr="0034285D">
        <w:trPr>
          <w:trHeight w:hRule="exact" w:val="1254"/>
          <w:jc w:val="center"/>
        </w:trPr>
        <w:tc>
          <w:tcPr>
            <w:tcW w:w="585" w:type="dxa"/>
            <w:vMerge/>
            <w:tcBorders>
              <w:top w:val="nil"/>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4899" w:type="dxa"/>
            <w:gridSpan w:val="6"/>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kern w:val="0"/>
                <w:szCs w:val="21"/>
              </w:rPr>
            </w:pPr>
            <w:r w:rsidRPr="0034285D">
              <w:rPr>
                <w:rFonts w:ascii="仿宋_GB2312" w:eastAsia="仿宋_GB2312" w:hAnsi="宋体" w:cs="宋体" w:hint="eastAsia"/>
                <w:kern w:val="0"/>
                <w:szCs w:val="21"/>
              </w:rPr>
              <w:t>基本药物制度补助经费主要用于本中心基本药物补助支出，截止到</w:t>
            </w:r>
            <w:r w:rsidRPr="0034285D">
              <w:rPr>
                <w:rFonts w:ascii="仿宋_GB2312" w:eastAsia="仿宋_GB2312" w:hAnsi="宋体" w:cs="宋体"/>
                <w:kern w:val="0"/>
                <w:szCs w:val="21"/>
              </w:rPr>
              <w:t>7</w:t>
            </w:r>
            <w:r w:rsidRPr="0034285D">
              <w:rPr>
                <w:rFonts w:ascii="仿宋_GB2312" w:eastAsia="仿宋_GB2312" w:hAnsi="宋体" w:cs="宋体" w:hint="eastAsia"/>
                <w:kern w:val="0"/>
                <w:szCs w:val="21"/>
              </w:rPr>
              <w:t>月底已按规定支出，基本药物需求量得到改善及保障，患者对本院基本药物制度满意度为100%。</w:t>
            </w:r>
          </w:p>
        </w:tc>
        <w:tc>
          <w:tcPr>
            <w:tcW w:w="3554" w:type="dxa"/>
            <w:gridSpan w:val="7"/>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kern w:val="0"/>
                <w:szCs w:val="21"/>
              </w:rPr>
            </w:pPr>
            <w:r w:rsidRPr="0034285D">
              <w:rPr>
                <w:rFonts w:ascii="仿宋_GB2312" w:eastAsia="仿宋_GB2312" w:hAnsi="宋体" w:cs="宋体" w:hint="eastAsia"/>
                <w:kern w:val="0"/>
                <w:szCs w:val="21"/>
              </w:rPr>
              <w:t>截止到202</w:t>
            </w:r>
            <w:r>
              <w:rPr>
                <w:rFonts w:ascii="仿宋_GB2312" w:eastAsia="仿宋_GB2312" w:hAnsi="宋体" w:cs="宋体" w:hint="eastAsia"/>
                <w:kern w:val="0"/>
                <w:szCs w:val="21"/>
              </w:rPr>
              <w:t>3</w:t>
            </w:r>
            <w:r w:rsidRPr="0034285D">
              <w:rPr>
                <w:rFonts w:ascii="仿宋_GB2312" w:eastAsia="仿宋_GB2312" w:hAnsi="宋体" w:cs="宋体" w:hint="eastAsia"/>
                <w:kern w:val="0"/>
                <w:szCs w:val="21"/>
              </w:rPr>
              <w:t>12月底，</w:t>
            </w:r>
            <w:r w:rsidRPr="0034285D">
              <w:rPr>
                <w:rFonts w:ascii="仿宋_GB2312" w:eastAsia="仿宋_GB2312" w:hAnsi="宋体" w:cs="宋体"/>
                <w:kern w:val="0"/>
                <w:szCs w:val="21"/>
              </w:rPr>
              <w:t>已弥补</w:t>
            </w:r>
            <w:r w:rsidRPr="0034285D">
              <w:rPr>
                <w:rFonts w:ascii="仿宋_GB2312" w:eastAsia="仿宋_GB2312" w:hAnsi="宋体" w:cs="宋体" w:hint="eastAsia"/>
                <w:kern w:val="0"/>
                <w:szCs w:val="21"/>
              </w:rPr>
              <w:t>药品</w:t>
            </w:r>
            <w:r w:rsidRPr="0034285D">
              <w:rPr>
                <w:rFonts w:ascii="仿宋_GB2312" w:eastAsia="仿宋_GB2312" w:hAnsi="宋体" w:cs="宋体"/>
                <w:kern w:val="0"/>
                <w:szCs w:val="21"/>
              </w:rPr>
              <w:t>费</w:t>
            </w:r>
            <w:r w:rsidRPr="0034285D">
              <w:rPr>
                <w:rFonts w:ascii="仿宋_GB2312" w:eastAsia="仿宋_GB2312" w:hAnsi="宋体" w:cs="宋体" w:hint="eastAsia"/>
                <w:kern w:val="0"/>
                <w:szCs w:val="21"/>
              </w:rPr>
              <w:t>支出</w:t>
            </w:r>
            <w:r w:rsidRPr="0034285D">
              <w:rPr>
                <w:rFonts w:ascii="仿宋_GB2312" w:eastAsia="仿宋_GB2312" w:hAnsi="宋体" w:cs="宋体"/>
                <w:kern w:val="0"/>
                <w:szCs w:val="21"/>
              </w:rPr>
              <w:t>，</w:t>
            </w:r>
            <w:r w:rsidRPr="0034285D">
              <w:rPr>
                <w:rFonts w:ascii="仿宋_GB2312" w:eastAsia="仿宋_GB2312" w:hAnsi="宋体" w:cs="宋体" w:hint="eastAsia"/>
                <w:kern w:val="0"/>
                <w:szCs w:val="21"/>
              </w:rPr>
              <w:t>项目已全部</w:t>
            </w:r>
            <w:r w:rsidRPr="0034285D">
              <w:rPr>
                <w:rFonts w:ascii="仿宋_GB2312" w:eastAsia="仿宋_GB2312" w:hAnsi="宋体" w:cs="宋体"/>
                <w:kern w:val="0"/>
                <w:szCs w:val="21"/>
              </w:rPr>
              <w:t>支出完成</w:t>
            </w:r>
            <w:r w:rsidRPr="0034285D">
              <w:rPr>
                <w:rFonts w:ascii="仿宋_GB2312" w:eastAsia="仿宋_GB2312" w:hAnsi="宋体" w:cs="宋体" w:hint="eastAsia"/>
                <w:kern w:val="0"/>
                <w:szCs w:val="21"/>
              </w:rPr>
              <w:t>。</w:t>
            </w:r>
          </w:p>
        </w:tc>
      </w:tr>
      <w:tr w:rsidR="0034285D" w:rsidRPr="0034285D" w:rsidTr="0034285D">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绩</w:t>
            </w:r>
            <w:r w:rsidRPr="0034285D">
              <w:rPr>
                <w:rFonts w:ascii="仿宋_GB2312" w:eastAsia="仿宋_GB2312" w:hAnsi="宋体" w:cs="宋体" w:hint="eastAsia"/>
                <w:kern w:val="0"/>
                <w:szCs w:val="21"/>
              </w:rPr>
              <w:br/>
              <w:t>效</w:t>
            </w:r>
            <w:r w:rsidRPr="0034285D">
              <w:rPr>
                <w:rFonts w:ascii="仿宋_GB2312" w:eastAsia="仿宋_GB2312" w:hAnsi="宋体" w:cs="宋体" w:hint="eastAsia"/>
                <w:kern w:val="0"/>
                <w:szCs w:val="21"/>
              </w:rPr>
              <w:br/>
              <w:t>指</w:t>
            </w:r>
            <w:r w:rsidRPr="0034285D">
              <w:rPr>
                <w:rFonts w:ascii="仿宋_GB2312" w:eastAsia="仿宋_GB2312" w:hAnsi="宋体" w:cs="宋体" w:hint="eastAsia"/>
                <w:kern w:val="0"/>
                <w:szCs w:val="21"/>
              </w:rPr>
              <w:br/>
              <w:t>标</w:t>
            </w:r>
          </w:p>
        </w:tc>
        <w:tc>
          <w:tcPr>
            <w:tcW w:w="788"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一级指标</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二级指标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三级指标</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年度</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指标值</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实际</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完成值</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分值</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得分</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偏差原因分析及改进</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措施</w:t>
            </w:r>
          </w:p>
        </w:tc>
      </w:tr>
      <w:tr w:rsidR="0034285D" w:rsidRPr="0034285D" w:rsidTr="0034285D">
        <w:trPr>
          <w:trHeight w:hRule="exact" w:val="49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vMerge w:val="restart"/>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产出指标</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数量指标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指标1：补充日常经费不足</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4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指标2：工资发放月数</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12个月</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12个月</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5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质量指标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指标1：按使用规定支出</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达到规定标准</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达到规定标准</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时效指标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指标1：申请资金时限</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项目确立后</w:t>
            </w:r>
            <w:r w:rsidRPr="0034285D">
              <w:rPr>
                <w:rFonts w:ascii="仿宋_GB2312" w:eastAsia="仿宋_GB2312" w:hAnsi="宋体" w:cs="宋体"/>
                <w:kern w:val="0"/>
                <w:szCs w:val="21"/>
              </w:rPr>
              <w:t>6</w:t>
            </w:r>
            <w:r w:rsidRPr="0034285D">
              <w:rPr>
                <w:rFonts w:ascii="仿宋_GB2312" w:eastAsia="仿宋_GB2312" w:hAnsi="宋体" w:cs="宋体" w:hint="eastAsia"/>
                <w:kern w:val="0"/>
                <w:szCs w:val="21"/>
              </w:rPr>
              <w:t>个月内</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项目确立后</w:t>
            </w:r>
            <w:r w:rsidRPr="0034285D">
              <w:rPr>
                <w:rFonts w:ascii="仿宋_GB2312" w:eastAsia="仿宋_GB2312" w:hAnsi="宋体" w:cs="宋体"/>
                <w:kern w:val="0"/>
                <w:szCs w:val="21"/>
              </w:rPr>
              <w:t>6</w:t>
            </w:r>
            <w:r w:rsidRPr="0034285D">
              <w:rPr>
                <w:rFonts w:ascii="仿宋_GB2312" w:eastAsia="仿宋_GB2312" w:hAnsi="宋体" w:cs="宋体" w:hint="eastAsia"/>
                <w:kern w:val="0"/>
                <w:szCs w:val="21"/>
              </w:rPr>
              <w:t>个月内</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56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指标2：资金使用</w:t>
            </w:r>
            <w:r w:rsidRPr="0034285D">
              <w:rPr>
                <w:rFonts w:ascii="仿宋_GB2312" w:eastAsia="仿宋_GB2312" w:hAnsi="宋体" w:cs="宋体"/>
                <w:color w:val="000000"/>
                <w:kern w:val="0"/>
                <w:szCs w:val="21"/>
              </w:rPr>
              <w:t>及时性</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及时</w:t>
            </w:r>
            <w:r w:rsidRPr="0034285D">
              <w:rPr>
                <w:rFonts w:ascii="仿宋_GB2312" w:eastAsia="仿宋_GB2312" w:hAnsi="宋体" w:cs="宋体" w:hint="eastAsia"/>
                <w:kern w:val="0"/>
                <w:szCs w:val="21"/>
              </w:rPr>
              <w:t>使用</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及时使用</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124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成本指标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指标1：项目</w:t>
            </w:r>
            <w:r w:rsidRPr="0034285D">
              <w:rPr>
                <w:rFonts w:ascii="仿宋_GB2312" w:eastAsia="仿宋_GB2312" w:hAnsi="宋体" w:cs="宋体"/>
                <w:color w:val="000000"/>
                <w:kern w:val="0"/>
                <w:szCs w:val="21"/>
              </w:rPr>
              <w:t>预算</w:t>
            </w:r>
            <w:r w:rsidRPr="0034285D">
              <w:rPr>
                <w:rFonts w:ascii="仿宋_GB2312" w:eastAsia="仿宋_GB2312" w:hAnsi="宋体" w:cs="宋体" w:hint="eastAsia"/>
                <w:color w:val="000000"/>
                <w:kern w:val="0"/>
                <w:szCs w:val="21"/>
              </w:rPr>
              <w:t>控制</w:t>
            </w:r>
            <w:r w:rsidRPr="0034285D">
              <w:rPr>
                <w:rFonts w:ascii="仿宋_GB2312" w:eastAsia="仿宋_GB2312" w:hAnsi="宋体" w:cs="宋体"/>
                <w:color w:val="000000"/>
                <w:kern w:val="0"/>
                <w:szCs w:val="21"/>
              </w:rPr>
              <w:t>数</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hint="eastAsia"/>
                <w:kern w:val="0"/>
                <w:szCs w:val="21"/>
              </w:rPr>
              <w:t>0.56</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rPr>
                <w:rFonts w:ascii="仿宋_GB2312" w:eastAsia="仿宋_GB2312" w:hAnsi="宋体" w:cs="宋体"/>
                <w:kern w:val="0"/>
                <w:szCs w:val="21"/>
              </w:rPr>
            </w:pPr>
            <w:r w:rsidRPr="0034285D">
              <w:rPr>
                <w:rFonts w:ascii="仿宋_GB2312" w:eastAsia="仿宋_GB2312" w:hAnsi="宋体" w:cs="宋体"/>
                <w:kern w:val="0"/>
                <w:szCs w:val="21"/>
              </w:rPr>
              <w:t>1</w:t>
            </w:r>
            <w:r>
              <w:rPr>
                <w:rFonts w:ascii="仿宋_GB2312" w:eastAsia="仿宋_GB2312" w:hAnsi="宋体" w:cs="宋体" w:hint="eastAsia"/>
                <w:kern w:val="0"/>
                <w:szCs w:val="21"/>
              </w:rPr>
              <w:t>0.56</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7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效益指标</w:t>
            </w: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社会效益</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指标1：公共卫生服务工作条件</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得到改善及保障</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得到改善及保障</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8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满意度</w:t>
            </w:r>
          </w:p>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指标</w:t>
            </w: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服务对象满意度标</w:t>
            </w:r>
          </w:p>
        </w:tc>
        <w:tc>
          <w:tcPr>
            <w:tcW w:w="2127"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left"/>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指标1：患者</w:t>
            </w:r>
            <w:r w:rsidRPr="0034285D">
              <w:rPr>
                <w:rFonts w:ascii="仿宋_GB2312" w:eastAsia="仿宋_GB2312" w:hAnsi="宋体" w:cs="宋体"/>
                <w:color w:val="000000"/>
                <w:kern w:val="0"/>
                <w:szCs w:val="21"/>
              </w:rPr>
              <w:t>对</w:t>
            </w:r>
            <w:r w:rsidRPr="0034285D">
              <w:rPr>
                <w:rFonts w:ascii="仿宋_GB2312" w:eastAsia="仿宋_GB2312" w:hAnsi="宋体" w:cs="宋体" w:hint="eastAsia"/>
                <w:color w:val="000000"/>
                <w:kern w:val="0"/>
                <w:szCs w:val="21"/>
              </w:rPr>
              <w:t>医生</w:t>
            </w:r>
            <w:r w:rsidRPr="0034285D">
              <w:rPr>
                <w:rFonts w:ascii="仿宋_GB2312" w:eastAsia="仿宋_GB2312" w:hAnsi="宋体" w:cs="宋体"/>
                <w:color w:val="000000"/>
                <w:kern w:val="0"/>
                <w:szCs w:val="21"/>
              </w:rPr>
              <w:t>工作满意度</w:t>
            </w:r>
          </w:p>
        </w:tc>
        <w:tc>
          <w:tcPr>
            <w:tcW w:w="992"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≥100%</w:t>
            </w:r>
          </w:p>
        </w:tc>
        <w:tc>
          <w:tcPr>
            <w:tcW w:w="992" w:type="dxa"/>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≥100%</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r w:rsidRPr="0034285D">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r w:rsidR="0034285D" w:rsidRPr="0034285D" w:rsidTr="0034285D">
        <w:trPr>
          <w:trHeight w:hRule="exact" w:val="347"/>
          <w:jc w:val="center"/>
        </w:trPr>
        <w:tc>
          <w:tcPr>
            <w:tcW w:w="6476" w:type="dxa"/>
            <w:gridSpan w:val="8"/>
            <w:tcBorders>
              <w:top w:val="single" w:sz="4" w:space="0" w:color="auto"/>
              <w:left w:val="single" w:sz="4" w:space="0" w:color="auto"/>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总分</w:t>
            </w:r>
          </w:p>
        </w:tc>
        <w:tc>
          <w:tcPr>
            <w:tcW w:w="586"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color w:val="000000"/>
                <w:kern w:val="0"/>
                <w:szCs w:val="21"/>
              </w:rPr>
            </w:pPr>
            <w:r w:rsidRPr="0034285D">
              <w:rPr>
                <w:rFonts w:ascii="仿宋_GB2312" w:eastAsia="仿宋_GB2312" w:hAnsi="宋体" w:cs="宋体" w:hint="eastAsia"/>
                <w:color w:val="000000"/>
                <w:kern w:val="0"/>
                <w:szCs w:val="21"/>
              </w:rPr>
              <w:t>100</w:t>
            </w:r>
          </w:p>
        </w:tc>
        <w:tc>
          <w:tcPr>
            <w:tcW w:w="54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color w:val="000000"/>
                <w:kern w:val="0"/>
                <w:szCs w:val="21"/>
              </w:rPr>
            </w:pPr>
            <w:r w:rsidRPr="0034285D">
              <w:rPr>
                <w:rFonts w:ascii="仿宋_GB2312" w:eastAsia="仿宋_GB2312" w:hAnsi="宋体" w:cs="宋体"/>
                <w:color w:val="000000"/>
                <w:kern w:val="0"/>
                <w:szCs w:val="21"/>
              </w:rPr>
              <w:t>100</w:t>
            </w:r>
          </w:p>
        </w:tc>
        <w:tc>
          <w:tcPr>
            <w:tcW w:w="1428" w:type="dxa"/>
            <w:gridSpan w:val="2"/>
            <w:tcBorders>
              <w:top w:val="single" w:sz="4" w:space="0" w:color="auto"/>
              <w:left w:val="nil"/>
              <w:bottom w:val="single" w:sz="4" w:space="0" w:color="auto"/>
              <w:right w:val="single" w:sz="4" w:space="0" w:color="auto"/>
            </w:tcBorders>
            <w:vAlign w:val="center"/>
          </w:tcPr>
          <w:p w:rsidR="0034285D" w:rsidRPr="0034285D" w:rsidRDefault="0034285D" w:rsidP="0034285D">
            <w:pPr>
              <w:widowControl/>
              <w:spacing w:line="240" w:lineRule="exact"/>
              <w:jc w:val="center"/>
              <w:rPr>
                <w:rFonts w:ascii="仿宋_GB2312" w:eastAsia="仿宋_GB2312" w:hAnsi="宋体" w:cs="宋体"/>
                <w:kern w:val="0"/>
                <w:szCs w:val="21"/>
              </w:rPr>
            </w:pPr>
          </w:p>
        </w:tc>
      </w:tr>
    </w:tbl>
    <w:p w:rsidR="0034285D" w:rsidRPr="0034285D" w:rsidRDefault="0034285D" w:rsidP="0034285D">
      <w:pPr>
        <w:rPr>
          <w:rFonts w:ascii="Calibri" w:hAnsi="Calibri"/>
          <w:szCs w:val="22"/>
        </w:rPr>
      </w:pPr>
    </w:p>
    <w:p w:rsidR="006355A4" w:rsidRDefault="006355A4" w:rsidP="00436074">
      <w:pPr>
        <w:pStyle w:val="a0"/>
        <w:ind w:firstLine="420"/>
      </w:pPr>
    </w:p>
    <w:p w:rsidR="006355A4" w:rsidRDefault="006355A4" w:rsidP="00436074">
      <w:pPr>
        <w:pStyle w:val="a0"/>
        <w:ind w:firstLine="420"/>
      </w:pPr>
    </w:p>
    <w:p w:rsidR="006355A4" w:rsidRDefault="006355A4" w:rsidP="00436074">
      <w:pPr>
        <w:pStyle w:val="a0"/>
        <w:ind w:firstLine="420"/>
      </w:pPr>
    </w:p>
    <w:p w:rsidR="006355A4" w:rsidRDefault="006355A4" w:rsidP="00436074">
      <w:pPr>
        <w:pStyle w:val="a0"/>
        <w:ind w:firstLine="420"/>
      </w:pPr>
    </w:p>
    <w:p w:rsidR="006355A4" w:rsidRDefault="006355A4" w:rsidP="00436074">
      <w:pPr>
        <w:pStyle w:val="a0"/>
        <w:ind w:firstLine="420"/>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Default="0034285D" w:rsidP="0034285D">
      <w:pPr>
        <w:spacing w:line="480" w:lineRule="exact"/>
        <w:jc w:val="center"/>
        <w:rPr>
          <w:rFonts w:ascii="方正小标宋简体" w:eastAsia="方正小标宋简体" w:hAnsi="黑体"/>
          <w:sz w:val="36"/>
          <w:szCs w:val="36"/>
        </w:rPr>
      </w:pPr>
    </w:p>
    <w:p w:rsidR="0034285D" w:rsidRPr="00965493" w:rsidRDefault="0034285D" w:rsidP="0034285D">
      <w:pPr>
        <w:spacing w:line="480" w:lineRule="exact"/>
        <w:jc w:val="center"/>
        <w:rPr>
          <w:rFonts w:ascii="方正小标宋简体" w:eastAsia="方正小标宋简体" w:hAnsi="黑体"/>
          <w:sz w:val="36"/>
          <w:szCs w:val="36"/>
        </w:rPr>
      </w:pPr>
      <w:r w:rsidRPr="00965493">
        <w:rPr>
          <w:rFonts w:ascii="方正小标宋简体" w:eastAsia="方正小标宋简体" w:hAnsi="黑体" w:hint="eastAsia"/>
          <w:sz w:val="36"/>
          <w:szCs w:val="36"/>
        </w:rPr>
        <w:lastRenderedPageBreak/>
        <w:t>项目支出绩效自评表</w:t>
      </w:r>
    </w:p>
    <w:p w:rsidR="0034285D" w:rsidRPr="00965493" w:rsidRDefault="0034285D" w:rsidP="0034285D">
      <w:pPr>
        <w:spacing w:line="480" w:lineRule="exact"/>
        <w:rPr>
          <w:rFonts w:ascii="仿宋_GB2312" w:eastAsia="仿宋_GB2312" w:hAnsi="宋体"/>
          <w:sz w:val="28"/>
          <w:szCs w:val="28"/>
        </w:rPr>
      </w:pPr>
      <w:r w:rsidRPr="00965493">
        <w:rPr>
          <w:rFonts w:ascii="仿宋_GB2312" w:eastAsia="仿宋_GB2312" w:hAnsi="Calibri" w:hint="eastAsia"/>
          <w:sz w:val="28"/>
          <w:szCs w:val="28"/>
        </w:rPr>
        <w:t xml:space="preserve">                   </w:t>
      </w:r>
      <w:r w:rsidRPr="00965493">
        <w:rPr>
          <w:rFonts w:ascii="仿宋_GB2312" w:eastAsia="仿宋_GB2312" w:hAnsi="Calibri"/>
          <w:sz w:val="28"/>
          <w:szCs w:val="28"/>
        </w:rPr>
        <w:t xml:space="preserve">  </w:t>
      </w:r>
      <w:r w:rsidRPr="00965493">
        <w:rPr>
          <w:rFonts w:ascii="仿宋_GB2312" w:eastAsia="仿宋_GB2312" w:hAnsi="宋体" w:hint="eastAsia"/>
          <w:sz w:val="28"/>
          <w:szCs w:val="28"/>
        </w:rPr>
        <w:t xml:space="preserve"> </w:t>
      </w:r>
      <w:r w:rsidRPr="00965493">
        <w:rPr>
          <w:rFonts w:ascii="仿宋_GB2312" w:eastAsia="仿宋_GB2312" w:hAnsi="宋体"/>
          <w:sz w:val="28"/>
          <w:szCs w:val="28"/>
        </w:rPr>
        <w:t xml:space="preserve"> </w:t>
      </w:r>
      <w:r w:rsidRPr="00965493">
        <w:rPr>
          <w:rFonts w:ascii="仿宋_GB2312" w:eastAsia="仿宋_GB2312" w:hAnsi="宋体" w:hint="eastAsia"/>
          <w:sz w:val="28"/>
          <w:szCs w:val="28"/>
        </w:rPr>
        <w:t xml:space="preserve">  （ </w:t>
      </w:r>
      <w:r>
        <w:rPr>
          <w:rFonts w:ascii="仿宋_GB2312" w:eastAsia="仿宋_GB2312" w:hAnsi="宋体"/>
          <w:sz w:val="28"/>
          <w:szCs w:val="28"/>
        </w:rPr>
        <w:t>202</w:t>
      </w:r>
      <w:r>
        <w:rPr>
          <w:rFonts w:ascii="仿宋_GB2312" w:eastAsia="仿宋_GB2312" w:hAnsi="宋体" w:hint="eastAsia"/>
          <w:sz w:val="28"/>
          <w:szCs w:val="28"/>
        </w:rPr>
        <w:t>3</w:t>
      </w:r>
      <w:r w:rsidRPr="00965493">
        <w:rPr>
          <w:rFonts w:ascii="仿宋_GB2312" w:eastAsia="仿宋_GB2312" w:hAnsi="宋体" w:hint="eastAsia"/>
          <w:sz w:val="28"/>
          <w:szCs w:val="28"/>
        </w:rPr>
        <w:t>度）</w:t>
      </w:r>
    </w:p>
    <w:tbl>
      <w:tblPr>
        <w:tblW w:w="9038" w:type="dxa"/>
        <w:jc w:val="center"/>
        <w:tblLayout w:type="fixed"/>
        <w:tblLook w:val="04A0" w:firstRow="1" w:lastRow="0" w:firstColumn="1" w:lastColumn="0" w:noHBand="0" w:noVBand="1"/>
      </w:tblPr>
      <w:tblGrid>
        <w:gridCol w:w="585"/>
        <w:gridCol w:w="788"/>
        <w:gridCol w:w="992"/>
        <w:gridCol w:w="1027"/>
        <w:gridCol w:w="1100"/>
        <w:gridCol w:w="27"/>
        <w:gridCol w:w="965"/>
        <w:gridCol w:w="992"/>
        <w:gridCol w:w="302"/>
        <w:gridCol w:w="284"/>
        <w:gridCol w:w="420"/>
        <w:gridCol w:w="128"/>
        <w:gridCol w:w="718"/>
        <w:gridCol w:w="710"/>
      </w:tblGrid>
      <w:tr w:rsidR="0034285D" w:rsidRPr="00965493" w:rsidTr="0034285D">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项目名称</w:t>
            </w:r>
          </w:p>
        </w:tc>
        <w:tc>
          <w:tcPr>
            <w:tcW w:w="7665" w:type="dxa"/>
            <w:gridSpan w:val="1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2023</w:t>
            </w:r>
            <w:r w:rsidRPr="00965493">
              <w:rPr>
                <w:rFonts w:ascii="仿宋_GB2312" w:eastAsia="仿宋_GB2312" w:hAnsi="宋体" w:cs="宋体" w:hint="eastAsia"/>
                <w:kern w:val="0"/>
                <w:szCs w:val="21"/>
              </w:rPr>
              <w:t>度0</w:t>
            </w:r>
            <w:r w:rsidRPr="00965493">
              <w:rPr>
                <w:rFonts w:ascii="仿宋_GB2312" w:eastAsia="仿宋_GB2312" w:hAnsi="宋体" w:cs="宋体"/>
                <w:kern w:val="0"/>
                <w:szCs w:val="21"/>
              </w:rPr>
              <w:t>-6</w:t>
            </w:r>
            <w:r w:rsidRPr="00965493">
              <w:rPr>
                <w:rFonts w:ascii="仿宋_GB2312" w:eastAsia="仿宋_GB2312" w:hAnsi="宋体" w:cs="宋体" w:hint="eastAsia"/>
                <w:kern w:val="0"/>
                <w:szCs w:val="21"/>
              </w:rPr>
              <w:t>岁儿童健康体检</w:t>
            </w:r>
            <w:r w:rsidRPr="00965493">
              <w:rPr>
                <w:rFonts w:ascii="仿宋_GB2312" w:eastAsia="仿宋_GB2312" w:hAnsi="宋体" w:cs="宋体"/>
                <w:kern w:val="0"/>
                <w:szCs w:val="21"/>
              </w:rPr>
              <w:t>、新生儿</w:t>
            </w:r>
            <w:r w:rsidRPr="00965493">
              <w:rPr>
                <w:rFonts w:ascii="仿宋_GB2312" w:eastAsia="仿宋_GB2312" w:hAnsi="宋体" w:cs="宋体" w:hint="eastAsia"/>
                <w:kern w:val="0"/>
                <w:szCs w:val="21"/>
              </w:rPr>
              <w:t>疾病筛查</w:t>
            </w:r>
            <w:r w:rsidRPr="00965493">
              <w:rPr>
                <w:rFonts w:ascii="仿宋_GB2312" w:eastAsia="仿宋_GB2312" w:hAnsi="宋体" w:cs="宋体"/>
                <w:kern w:val="0"/>
                <w:szCs w:val="21"/>
              </w:rPr>
              <w:t>补助经费</w:t>
            </w:r>
            <w:r w:rsidRPr="00965493">
              <w:rPr>
                <w:rFonts w:ascii="仿宋_GB2312" w:eastAsia="仿宋_GB2312" w:hAnsi="宋体" w:cs="宋体" w:hint="eastAsia"/>
                <w:kern w:val="0"/>
                <w:szCs w:val="21"/>
              </w:rPr>
              <w:t xml:space="preserve"> </w:t>
            </w:r>
            <w:r w:rsidRPr="00965493">
              <w:rPr>
                <w:rFonts w:ascii="仿宋_GB2312" w:eastAsia="仿宋_GB2312" w:hAnsi="宋体" w:cs="宋体"/>
                <w:kern w:val="0"/>
                <w:szCs w:val="21"/>
              </w:rPr>
              <w:t xml:space="preserve"> </w:t>
            </w:r>
          </w:p>
        </w:tc>
      </w:tr>
      <w:tr w:rsidR="0034285D" w:rsidRPr="00965493" w:rsidTr="0034285D">
        <w:trPr>
          <w:trHeight w:hRule="exact" w:val="478"/>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主管部门</w:t>
            </w:r>
          </w:p>
        </w:tc>
        <w:tc>
          <w:tcPr>
            <w:tcW w:w="4111" w:type="dxa"/>
            <w:gridSpan w:val="5"/>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北京市</w:t>
            </w:r>
            <w:r w:rsidRPr="00965493">
              <w:rPr>
                <w:rFonts w:ascii="仿宋_GB2312" w:eastAsia="仿宋_GB2312" w:hAnsi="宋体" w:cs="宋体"/>
                <w:kern w:val="0"/>
                <w:szCs w:val="21"/>
              </w:rPr>
              <w:t>密云区卫生健康委员会</w:t>
            </w:r>
          </w:p>
        </w:tc>
        <w:tc>
          <w:tcPr>
            <w:tcW w:w="129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北京市</w:t>
            </w:r>
            <w:r w:rsidRPr="00965493">
              <w:rPr>
                <w:rFonts w:ascii="仿宋_GB2312" w:eastAsia="仿宋_GB2312" w:hAnsi="宋体" w:cs="宋体"/>
                <w:kern w:val="0"/>
                <w:szCs w:val="21"/>
              </w:rPr>
              <w:t>密云区</w:t>
            </w:r>
            <w:r>
              <w:rPr>
                <w:rFonts w:ascii="仿宋_GB2312" w:eastAsia="仿宋_GB2312" w:hAnsi="宋体" w:cs="宋体" w:hint="eastAsia"/>
                <w:kern w:val="0"/>
                <w:szCs w:val="21"/>
              </w:rPr>
              <w:t>果园社区</w:t>
            </w:r>
            <w:r w:rsidRPr="00965493">
              <w:rPr>
                <w:rFonts w:ascii="仿宋_GB2312" w:eastAsia="仿宋_GB2312" w:hAnsi="宋体" w:cs="宋体"/>
                <w:kern w:val="0"/>
                <w:szCs w:val="21"/>
              </w:rPr>
              <w:t>服务中心</w:t>
            </w:r>
          </w:p>
        </w:tc>
      </w:tr>
      <w:tr w:rsidR="0034285D" w:rsidRPr="00965493" w:rsidTr="0034285D">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项目负责人</w:t>
            </w:r>
          </w:p>
        </w:tc>
        <w:tc>
          <w:tcPr>
            <w:tcW w:w="4111" w:type="dxa"/>
            <w:gridSpan w:val="5"/>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王明富</w:t>
            </w:r>
          </w:p>
        </w:tc>
        <w:tc>
          <w:tcPr>
            <w:tcW w:w="129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w:t>
            </w:r>
            <w:r>
              <w:rPr>
                <w:rFonts w:ascii="仿宋_GB2312" w:eastAsia="仿宋_GB2312" w:hAnsi="宋体" w:cs="宋体" w:hint="eastAsia"/>
                <w:kern w:val="0"/>
                <w:szCs w:val="21"/>
              </w:rPr>
              <w:t>3716660509</w:t>
            </w:r>
          </w:p>
        </w:tc>
      </w:tr>
      <w:tr w:rsidR="0034285D" w:rsidRPr="00965493" w:rsidTr="0034285D">
        <w:trPr>
          <w:trHeight w:hRule="exact" w:val="567"/>
          <w:jc w:val="center"/>
        </w:trPr>
        <w:tc>
          <w:tcPr>
            <w:tcW w:w="1373" w:type="dxa"/>
            <w:gridSpan w:val="2"/>
            <w:vMerge w:val="restart"/>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项目资金</w:t>
            </w:r>
            <w:r w:rsidRPr="00965493">
              <w:rPr>
                <w:rFonts w:ascii="仿宋_GB2312" w:eastAsia="仿宋_GB2312" w:hAnsi="宋体" w:cs="宋体" w:hint="eastAsia"/>
                <w:kern w:val="0"/>
                <w:szCs w:val="21"/>
              </w:rPr>
              <w:br/>
              <w:t>（万元）</w:t>
            </w:r>
          </w:p>
        </w:tc>
        <w:tc>
          <w:tcPr>
            <w:tcW w:w="2019"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年初预</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算数</w:t>
            </w:r>
          </w:p>
        </w:tc>
        <w:tc>
          <w:tcPr>
            <w:tcW w:w="965"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全年预</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算数</w:t>
            </w:r>
          </w:p>
        </w:tc>
        <w:tc>
          <w:tcPr>
            <w:tcW w:w="129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全年</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得分</w:t>
            </w:r>
          </w:p>
        </w:tc>
      </w:tr>
      <w:tr w:rsidR="0034285D" w:rsidRPr="00965493" w:rsidTr="0034285D">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rPr>
                <w:rFonts w:ascii="仿宋_GB2312" w:eastAsia="仿宋_GB2312" w:hAnsi="宋体" w:cs="宋体"/>
                <w:kern w:val="0"/>
                <w:szCs w:val="21"/>
              </w:rPr>
            </w:pPr>
            <w:r w:rsidRPr="00965493">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965" w:type="dxa"/>
            <w:tcBorders>
              <w:top w:val="nil"/>
              <w:left w:val="nil"/>
              <w:bottom w:val="single" w:sz="4" w:space="0" w:color="auto"/>
              <w:right w:val="single" w:sz="4" w:space="0" w:color="auto"/>
            </w:tcBorders>
            <w:vAlign w:val="center"/>
          </w:tcPr>
          <w:p w:rsidR="0034285D" w:rsidRPr="00965493" w:rsidRDefault="00CA706E"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5.01</w:t>
            </w:r>
          </w:p>
        </w:tc>
        <w:tc>
          <w:tcPr>
            <w:tcW w:w="1294" w:type="dxa"/>
            <w:gridSpan w:val="2"/>
            <w:tcBorders>
              <w:top w:val="nil"/>
              <w:left w:val="nil"/>
              <w:bottom w:val="single" w:sz="4" w:space="0" w:color="auto"/>
              <w:right w:val="single" w:sz="4" w:space="0" w:color="auto"/>
            </w:tcBorders>
            <w:vAlign w:val="center"/>
          </w:tcPr>
          <w:p w:rsidR="0034285D" w:rsidRPr="00965493" w:rsidRDefault="00CA706E"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5.01</w:t>
            </w:r>
          </w:p>
        </w:tc>
        <w:tc>
          <w:tcPr>
            <w:tcW w:w="70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r w:rsidRPr="00965493">
              <w:rPr>
                <w:rFonts w:ascii="仿宋_GB2312" w:eastAsia="仿宋_GB2312" w:hAnsi="宋体" w:cs="宋体"/>
                <w:kern w:val="0"/>
                <w:szCs w:val="21"/>
              </w:rPr>
              <w:t>0</w:t>
            </w:r>
          </w:p>
        </w:tc>
        <w:tc>
          <w:tcPr>
            <w:tcW w:w="84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100</w:t>
            </w:r>
            <w:r w:rsidRPr="00965493">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100</w:t>
            </w:r>
          </w:p>
        </w:tc>
      </w:tr>
      <w:tr w:rsidR="0034285D" w:rsidRPr="00965493" w:rsidTr="0034285D">
        <w:trPr>
          <w:trHeight w:hRule="exact" w:val="601"/>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其中：当年财政</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965" w:type="dxa"/>
            <w:tcBorders>
              <w:top w:val="nil"/>
              <w:left w:val="nil"/>
              <w:bottom w:val="single" w:sz="4" w:space="0" w:color="auto"/>
              <w:right w:val="single" w:sz="4" w:space="0" w:color="auto"/>
            </w:tcBorders>
            <w:vAlign w:val="center"/>
          </w:tcPr>
          <w:p w:rsidR="0034285D" w:rsidRPr="00965493" w:rsidRDefault="00CA706E"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5.01</w:t>
            </w:r>
          </w:p>
        </w:tc>
        <w:tc>
          <w:tcPr>
            <w:tcW w:w="129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rPr>
                <w:rFonts w:ascii="仿宋_GB2312" w:eastAsia="仿宋_GB2312" w:hAnsi="宋体" w:cs="宋体"/>
                <w:kern w:val="0"/>
                <w:szCs w:val="21"/>
              </w:rPr>
            </w:pPr>
            <w:r w:rsidRPr="00965493">
              <w:rPr>
                <w:rFonts w:ascii="仿宋_GB2312" w:eastAsia="仿宋_GB2312" w:hAnsi="宋体" w:cs="宋体" w:hint="eastAsia"/>
                <w:kern w:val="0"/>
                <w:szCs w:val="21"/>
              </w:rPr>
              <w:t xml:space="preserve">    </w:t>
            </w:r>
            <w:r w:rsidR="00CA706E">
              <w:rPr>
                <w:rFonts w:ascii="仿宋_GB2312" w:eastAsia="仿宋_GB2312" w:hAnsi="宋体" w:cs="宋体" w:hint="eastAsia"/>
                <w:kern w:val="0"/>
                <w:szCs w:val="21"/>
              </w:rPr>
              <w:t>5.01</w:t>
            </w:r>
          </w:p>
        </w:tc>
        <w:tc>
          <w:tcPr>
            <w:tcW w:w="70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100%</w:t>
            </w:r>
          </w:p>
        </w:tc>
        <w:tc>
          <w:tcPr>
            <w:tcW w:w="710"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r>
      <w:tr w:rsidR="0034285D" w:rsidRPr="00965493" w:rsidTr="0034285D">
        <w:trPr>
          <w:trHeight w:hRule="exact" w:val="567"/>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r>
      <w:tr w:rsidR="0034285D" w:rsidRPr="00965493" w:rsidTr="0034285D">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r>
      <w:tr w:rsidR="0034285D" w:rsidRPr="00965493" w:rsidTr="0034285D">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年度总体目标</w:t>
            </w:r>
          </w:p>
        </w:tc>
        <w:tc>
          <w:tcPr>
            <w:tcW w:w="4899" w:type="dxa"/>
            <w:gridSpan w:val="6"/>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预期目标</w:t>
            </w:r>
          </w:p>
        </w:tc>
        <w:tc>
          <w:tcPr>
            <w:tcW w:w="3554" w:type="dxa"/>
            <w:gridSpan w:val="7"/>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实际完成情况</w:t>
            </w:r>
          </w:p>
        </w:tc>
      </w:tr>
      <w:tr w:rsidR="0034285D" w:rsidRPr="00965493" w:rsidTr="0034285D">
        <w:trPr>
          <w:trHeight w:hRule="exact" w:val="1254"/>
          <w:jc w:val="center"/>
        </w:trPr>
        <w:tc>
          <w:tcPr>
            <w:tcW w:w="585" w:type="dxa"/>
            <w:vMerge/>
            <w:tcBorders>
              <w:top w:val="nil"/>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4899" w:type="dxa"/>
            <w:gridSpan w:val="6"/>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满足辖区内0-6岁的儿童健康体检，及新生儿疾病筛查体检。</w:t>
            </w:r>
          </w:p>
        </w:tc>
        <w:tc>
          <w:tcPr>
            <w:tcW w:w="3554" w:type="dxa"/>
            <w:gridSpan w:val="7"/>
            <w:tcBorders>
              <w:top w:val="single" w:sz="4" w:space="0" w:color="auto"/>
              <w:left w:val="nil"/>
              <w:bottom w:val="single" w:sz="4" w:space="0" w:color="auto"/>
              <w:right w:val="single" w:sz="4" w:space="0" w:color="auto"/>
            </w:tcBorders>
            <w:vAlign w:val="center"/>
          </w:tcPr>
          <w:p w:rsidR="0034285D" w:rsidRPr="00965493" w:rsidRDefault="0034285D" w:rsidP="00CA706E">
            <w:pPr>
              <w:widowControl/>
              <w:spacing w:line="240" w:lineRule="exact"/>
              <w:jc w:val="left"/>
              <w:rPr>
                <w:rFonts w:ascii="仿宋_GB2312" w:eastAsia="仿宋_GB2312" w:hAnsi="宋体" w:cs="宋体"/>
                <w:kern w:val="0"/>
                <w:szCs w:val="21"/>
              </w:rPr>
            </w:pPr>
            <w:r w:rsidRPr="00965493">
              <w:rPr>
                <w:rFonts w:ascii="仿宋_GB2312" w:eastAsia="仿宋_GB2312" w:hAnsi="宋体" w:cs="宋体" w:hint="eastAsia"/>
                <w:kern w:val="0"/>
                <w:szCs w:val="21"/>
              </w:rPr>
              <w:t>截止到202</w:t>
            </w:r>
            <w:r w:rsidR="00CA706E">
              <w:rPr>
                <w:rFonts w:ascii="仿宋_GB2312" w:eastAsia="仿宋_GB2312" w:hAnsi="宋体" w:cs="宋体" w:hint="eastAsia"/>
                <w:kern w:val="0"/>
                <w:szCs w:val="21"/>
              </w:rPr>
              <w:t>3</w:t>
            </w:r>
            <w:r w:rsidRPr="00965493">
              <w:rPr>
                <w:rFonts w:ascii="仿宋_GB2312" w:eastAsia="仿宋_GB2312" w:hAnsi="宋体" w:cs="宋体" w:hint="eastAsia"/>
                <w:kern w:val="0"/>
                <w:szCs w:val="21"/>
              </w:rPr>
              <w:t>年12月底</w:t>
            </w:r>
            <w:r w:rsidRPr="00965493">
              <w:rPr>
                <w:rFonts w:ascii="仿宋_GB2312" w:eastAsia="仿宋_GB2312" w:hAnsi="宋体" w:cs="宋体"/>
                <w:kern w:val="0"/>
                <w:szCs w:val="21"/>
              </w:rPr>
              <w:t>，</w:t>
            </w:r>
            <w:r w:rsidRPr="00965493">
              <w:rPr>
                <w:rFonts w:ascii="仿宋_GB2312" w:eastAsia="仿宋_GB2312" w:hAnsi="宋体" w:cs="宋体" w:hint="eastAsia"/>
                <w:kern w:val="0"/>
                <w:szCs w:val="21"/>
              </w:rPr>
              <w:t>项目已全部</w:t>
            </w:r>
            <w:r w:rsidRPr="00965493">
              <w:rPr>
                <w:rFonts w:ascii="仿宋_GB2312" w:eastAsia="仿宋_GB2312" w:hAnsi="宋体" w:cs="宋体"/>
                <w:kern w:val="0"/>
                <w:szCs w:val="21"/>
              </w:rPr>
              <w:t>支出完成</w:t>
            </w:r>
            <w:r w:rsidRPr="00965493">
              <w:rPr>
                <w:rFonts w:ascii="仿宋_GB2312" w:eastAsia="仿宋_GB2312" w:hAnsi="宋体" w:cs="宋体" w:hint="eastAsia"/>
                <w:kern w:val="0"/>
                <w:szCs w:val="21"/>
              </w:rPr>
              <w:t>。</w:t>
            </w:r>
          </w:p>
        </w:tc>
      </w:tr>
      <w:tr w:rsidR="0034285D" w:rsidRPr="00965493" w:rsidTr="0034285D">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绩</w:t>
            </w:r>
            <w:r w:rsidRPr="00965493">
              <w:rPr>
                <w:rFonts w:ascii="仿宋_GB2312" w:eastAsia="仿宋_GB2312" w:hAnsi="宋体" w:cs="宋体" w:hint="eastAsia"/>
                <w:kern w:val="0"/>
                <w:szCs w:val="21"/>
              </w:rPr>
              <w:br/>
              <w:t>效</w:t>
            </w:r>
            <w:r w:rsidRPr="00965493">
              <w:rPr>
                <w:rFonts w:ascii="仿宋_GB2312" w:eastAsia="仿宋_GB2312" w:hAnsi="宋体" w:cs="宋体" w:hint="eastAsia"/>
                <w:kern w:val="0"/>
                <w:szCs w:val="21"/>
              </w:rPr>
              <w:br/>
              <w:t>指</w:t>
            </w:r>
            <w:r w:rsidRPr="00965493">
              <w:rPr>
                <w:rFonts w:ascii="仿宋_GB2312" w:eastAsia="仿宋_GB2312" w:hAnsi="宋体" w:cs="宋体" w:hint="eastAsia"/>
                <w:kern w:val="0"/>
                <w:szCs w:val="21"/>
              </w:rPr>
              <w:br/>
              <w:t>标</w:t>
            </w:r>
          </w:p>
        </w:tc>
        <w:tc>
          <w:tcPr>
            <w:tcW w:w="788"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一级指标</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二级指标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三级指标</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年度</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指标值</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实际</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完成值</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分值</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得分</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偏差原因分析及改进</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措施</w:t>
            </w:r>
          </w:p>
        </w:tc>
      </w:tr>
      <w:tr w:rsidR="0034285D" w:rsidRPr="00965493" w:rsidTr="0034285D">
        <w:trPr>
          <w:trHeight w:hRule="exact" w:val="49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vMerge w:val="restart"/>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产出指标</w:t>
            </w: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数量指标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指标1：补充日常经费不足</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5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质量指标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指标1：按使用规定支出</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达到规定标准</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达到规定标准</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时效指标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指标1：申请资金时限</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项目确立后</w:t>
            </w:r>
            <w:r w:rsidRPr="00965493">
              <w:rPr>
                <w:rFonts w:ascii="仿宋_GB2312" w:eastAsia="仿宋_GB2312" w:hAnsi="宋体" w:cs="宋体"/>
                <w:kern w:val="0"/>
                <w:szCs w:val="21"/>
              </w:rPr>
              <w:t>6</w:t>
            </w:r>
            <w:r w:rsidRPr="00965493">
              <w:rPr>
                <w:rFonts w:ascii="仿宋_GB2312" w:eastAsia="仿宋_GB2312" w:hAnsi="宋体" w:cs="宋体" w:hint="eastAsia"/>
                <w:kern w:val="0"/>
                <w:szCs w:val="21"/>
              </w:rPr>
              <w:t>个月内</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项目确立后</w:t>
            </w:r>
            <w:r w:rsidRPr="00965493">
              <w:rPr>
                <w:rFonts w:ascii="仿宋_GB2312" w:eastAsia="仿宋_GB2312" w:hAnsi="宋体" w:cs="宋体"/>
                <w:kern w:val="0"/>
                <w:szCs w:val="21"/>
              </w:rPr>
              <w:t>6</w:t>
            </w:r>
            <w:r w:rsidRPr="00965493">
              <w:rPr>
                <w:rFonts w:ascii="仿宋_GB2312" w:eastAsia="仿宋_GB2312" w:hAnsi="宋体" w:cs="宋体" w:hint="eastAsia"/>
                <w:kern w:val="0"/>
                <w:szCs w:val="21"/>
              </w:rPr>
              <w:t>个月内</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56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指标2：资金使用</w:t>
            </w:r>
            <w:r w:rsidRPr="00965493">
              <w:rPr>
                <w:rFonts w:ascii="仿宋_GB2312" w:eastAsia="仿宋_GB2312" w:hAnsi="宋体" w:cs="宋体"/>
                <w:color w:val="000000"/>
                <w:kern w:val="0"/>
                <w:szCs w:val="21"/>
              </w:rPr>
              <w:t>及时性</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及时</w:t>
            </w:r>
            <w:r w:rsidRPr="00965493">
              <w:rPr>
                <w:rFonts w:ascii="仿宋_GB2312" w:eastAsia="仿宋_GB2312" w:hAnsi="宋体" w:cs="宋体" w:hint="eastAsia"/>
                <w:kern w:val="0"/>
                <w:szCs w:val="21"/>
              </w:rPr>
              <w:t>使用</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及时使用</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124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成本指标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指标1：项目</w:t>
            </w:r>
            <w:r w:rsidRPr="00965493">
              <w:rPr>
                <w:rFonts w:ascii="仿宋_GB2312" w:eastAsia="仿宋_GB2312" w:hAnsi="宋体" w:cs="宋体"/>
                <w:color w:val="000000"/>
                <w:kern w:val="0"/>
                <w:szCs w:val="21"/>
              </w:rPr>
              <w:t>预算</w:t>
            </w:r>
            <w:r w:rsidRPr="00965493">
              <w:rPr>
                <w:rFonts w:ascii="仿宋_GB2312" w:eastAsia="仿宋_GB2312" w:hAnsi="宋体" w:cs="宋体" w:hint="eastAsia"/>
                <w:color w:val="000000"/>
                <w:kern w:val="0"/>
                <w:szCs w:val="21"/>
              </w:rPr>
              <w:t>控制</w:t>
            </w:r>
            <w:r w:rsidRPr="00965493">
              <w:rPr>
                <w:rFonts w:ascii="仿宋_GB2312" w:eastAsia="仿宋_GB2312" w:hAnsi="宋体" w:cs="宋体"/>
                <w:color w:val="000000"/>
                <w:kern w:val="0"/>
                <w:szCs w:val="21"/>
              </w:rPr>
              <w:t>数</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CA706E" w:rsidP="0034285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5.01</w:t>
            </w:r>
          </w:p>
        </w:tc>
        <w:tc>
          <w:tcPr>
            <w:tcW w:w="992" w:type="dxa"/>
            <w:tcBorders>
              <w:top w:val="single" w:sz="4" w:space="0" w:color="auto"/>
              <w:left w:val="nil"/>
              <w:bottom w:val="single" w:sz="4" w:space="0" w:color="auto"/>
              <w:right w:val="single" w:sz="4" w:space="0" w:color="auto"/>
            </w:tcBorders>
            <w:vAlign w:val="center"/>
          </w:tcPr>
          <w:p w:rsidR="0034285D" w:rsidRPr="00965493" w:rsidRDefault="00CA706E" w:rsidP="00CA706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5.01</w:t>
            </w:r>
            <w:r w:rsidR="0034285D" w:rsidRPr="00965493">
              <w:rPr>
                <w:rFonts w:ascii="仿宋_GB2312" w:eastAsia="仿宋_GB2312" w:hAnsi="宋体" w:cs="宋体"/>
                <w:kern w:val="0"/>
                <w:szCs w:val="21"/>
              </w:rPr>
              <w:t>.</w:t>
            </w:r>
            <w:r w:rsidRPr="00965493">
              <w:rPr>
                <w:rFonts w:ascii="仿宋_GB2312" w:eastAsia="仿宋_GB2312" w:hAnsi="宋体" w:cs="宋体"/>
                <w:kern w:val="0"/>
                <w:szCs w:val="21"/>
              </w:rPr>
              <w:t xml:space="preserve"> </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7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效益指标</w:t>
            </w: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社会效益</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指标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指标1：公共卫生服务工作条件</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得到改善及保障</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得到改善及保障</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8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满意度</w:t>
            </w:r>
          </w:p>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指标</w:t>
            </w:r>
          </w:p>
        </w:tc>
        <w:tc>
          <w:tcPr>
            <w:tcW w:w="992" w:type="dxa"/>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服务对象满意度标</w:t>
            </w:r>
          </w:p>
        </w:tc>
        <w:tc>
          <w:tcPr>
            <w:tcW w:w="2127"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指标1：患者</w:t>
            </w:r>
            <w:r w:rsidRPr="00965493">
              <w:rPr>
                <w:rFonts w:ascii="仿宋_GB2312" w:eastAsia="仿宋_GB2312" w:hAnsi="宋体" w:cs="宋体"/>
                <w:color w:val="000000"/>
                <w:kern w:val="0"/>
                <w:szCs w:val="21"/>
              </w:rPr>
              <w:t>对</w:t>
            </w:r>
            <w:r w:rsidRPr="00965493">
              <w:rPr>
                <w:rFonts w:ascii="仿宋_GB2312" w:eastAsia="仿宋_GB2312" w:hAnsi="宋体" w:cs="宋体" w:hint="eastAsia"/>
                <w:color w:val="000000"/>
                <w:kern w:val="0"/>
                <w:szCs w:val="21"/>
              </w:rPr>
              <w:t>医生</w:t>
            </w:r>
            <w:r w:rsidRPr="00965493">
              <w:rPr>
                <w:rFonts w:ascii="仿宋_GB2312" w:eastAsia="仿宋_GB2312" w:hAnsi="宋体" w:cs="宋体"/>
                <w:color w:val="000000"/>
                <w:kern w:val="0"/>
                <w:szCs w:val="21"/>
              </w:rPr>
              <w:t>工作满意度</w:t>
            </w:r>
          </w:p>
        </w:tc>
        <w:tc>
          <w:tcPr>
            <w:tcW w:w="992"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≥100%</w:t>
            </w:r>
          </w:p>
        </w:tc>
        <w:tc>
          <w:tcPr>
            <w:tcW w:w="992" w:type="dxa"/>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≥100%</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10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r w:rsidR="0034285D" w:rsidRPr="00965493" w:rsidTr="0034285D">
        <w:trPr>
          <w:trHeight w:hRule="exact" w:val="347"/>
          <w:jc w:val="center"/>
        </w:trPr>
        <w:tc>
          <w:tcPr>
            <w:tcW w:w="6476" w:type="dxa"/>
            <w:gridSpan w:val="8"/>
            <w:tcBorders>
              <w:top w:val="single" w:sz="4" w:space="0" w:color="auto"/>
              <w:left w:val="single" w:sz="4" w:space="0" w:color="auto"/>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总分</w:t>
            </w:r>
          </w:p>
        </w:tc>
        <w:tc>
          <w:tcPr>
            <w:tcW w:w="586"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100</w:t>
            </w:r>
          </w:p>
        </w:tc>
        <w:tc>
          <w:tcPr>
            <w:tcW w:w="54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color w:val="000000"/>
                <w:kern w:val="0"/>
                <w:szCs w:val="21"/>
              </w:rPr>
            </w:pPr>
            <w:r w:rsidRPr="00965493">
              <w:rPr>
                <w:rFonts w:ascii="仿宋_GB2312" w:eastAsia="仿宋_GB2312" w:hAnsi="宋体" w:cs="宋体"/>
                <w:color w:val="000000"/>
                <w:kern w:val="0"/>
                <w:szCs w:val="21"/>
              </w:rPr>
              <w:t>100</w:t>
            </w:r>
          </w:p>
        </w:tc>
        <w:tc>
          <w:tcPr>
            <w:tcW w:w="1428" w:type="dxa"/>
            <w:gridSpan w:val="2"/>
            <w:tcBorders>
              <w:top w:val="single" w:sz="4" w:space="0" w:color="auto"/>
              <w:left w:val="nil"/>
              <w:bottom w:val="single" w:sz="4" w:space="0" w:color="auto"/>
              <w:right w:val="single" w:sz="4" w:space="0" w:color="auto"/>
            </w:tcBorders>
            <w:vAlign w:val="center"/>
          </w:tcPr>
          <w:p w:rsidR="0034285D" w:rsidRPr="00965493" w:rsidRDefault="0034285D" w:rsidP="0034285D">
            <w:pPr>
              <w:widowControl/>
              <w:spacing w:line="240" w:lineRule="exact"/>
              <w:jc w:val="center"/>
              <w:rPr>
                <w:rFonts w:ascii="仿宋_GB2312" w:eastAsia="仿宋_GB2312" w:hAnsi="宋体" w:cs="宋体"/>
                <w:kern w:val="0"/>
                <w:szCs w:val="21"/>
              </w:rPr>
            </w:pPr>
          </w:p>
        </w:tc>
      </w:tr>
    </w:tbl>
    <w:p w:rsidR="0034285D" w:rsidRPr="00965493" w:rsidRDefault="0034285D" w:rsidP="0034285D">
      <w:pPr>
        <w:rPr>
          <w:rFonts w:ascii="Calibri" w:hAnsi="Calibri"/>
        </w:rPr>
      </w:pPr>
    </w:p>
    <w:p w:rsidR="0034285D" w:rsidRDefault="0034285D" w:rsidP="00436074">
      <w:pPr>
        <w:pStyle w:val="a0"/>
        <w:ind w:firstLine="420"/>
      </w:pPr>
    </w:p>
    <w:p w:rsidR="0034285D" w:rsidRDefault="0034285D" w:rsidP="00436074">
      <w:pPr>
        <w:pStyle w:val="a0"/>
        <w:ind w:firstLine="420"/>
      </w:pPr>
    </w:p>
    <w:p w:rsidR="0034285D" w:rsidRDefault="0034285D" w:rsidP="00436074">
      <w:pPr>
        <w:pStyle w:val="a0"/>
        <w:ind w:firstLine="420"/>
      </w:pPr>
    </w:p>
    <w:p w:rsidR="0034285D" w:rsidRDefault="0034285D"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CA706E" w:rsidRDefault="00CA706E" w:rsidP="00436074">
      <w:pPr>
        <w:pStyle w:val="a0"/>
        <w:ind w:firstLine="420"/>
      </w:pPr>
    </w:p>
    <w:p w:rsidR="0034285D" w:rsidRDefault="0034285D" w:rsidP="00436074">
      <w:pPr>
        <w:pStyle w:val="a0"/>
        <w:ind w:firstLine="420"/>
      </w:pPr>
    </w:p>
    <w:p w:rsidR="0034285D" w:rsidRDefault="0034285D" w:rsidP="00436074">
      <w:pPr>
        <w:pStyle w:val="a0"/>
        <w:ind w:firstLine="420"/>
      </w:pPr>
    </w:p>
    <w:p w:rsidR="00CA706E" w:rsidRPr="00965493" w:rsidRDefault="00CA706E" w:rsidP="00CA706E">
      <w:pPr>
        <w:spacing w:line="480" w:lineRule="exact"/>
        <w:jc w:val="center"/>
        <w:rPr>
          <w:rFonts w:ascii="方正小标宋简体" w:eastAsia="方正小标宋简体" w:hAnsi="黑体"/>
          <w:sz w:val="36"/>
          <w:szCs w:val="36"/>
        </w:rPr>
      </w:pPr>
      <w:r w:rsidRPr="00965493">
        <w:rPr>
          <w:rFonts w:ascii="方正小标宋简体" w:eastAsia="方正小标宋简体" w:hAnsi="黑体" w:hint="eastAsia"/>
          <w:sz w:val="36"/>
          <w:szCs w:val="36"/>
        </w:rPr>
        <w:lastRenderedPageBreak/>
        <w:t>项目支出绩效自评表</w:t>
      </w:r>
    </w:p>
    <w:p w:rsidR="00CA706E" w:rsidRPr="00965493" w:rsidRDefault="00CA706E" w:rsidP="00CA706E">
      <w:pPr>
        <w:spacing w:line="480" w:lineRule="exact"/>
        <w:rPr>
          <w:rFonts w:ascii="仿宋_GB2312" w:eastAsia="仿宋_GB2312" w:hAnsi="宋体"/>
          <w:sz w:val="28"/>
          <w:szCs w:val="28"/>
        </w:rPr>
      </w:pPr>
      <w:r w:rsidRPr="00965493">
        <w:rPr>
          <w:rFonts w:ascii="仿宋_GB2312" w:eastAsia="仿宋_GB2312" w:hAnsi="Calibri" w:hint="eastAsia"/>
          <w:sz w:val="28"/>
          <w:szCs w:val="28"/>
        </w:rPr>
        <w:t xml:space="preserve">                   </w:t>
      </w:r>
      <w:r w:rsidRPr="00965493">
        <w:rPr>
          <w:rFonts w:ascii="仿宋_GB2312" w:eastAsia="仿宋_GB2312" w:hAnsi="Calibri"/>
          <w:sz w:val="28"/>
          <w:szCs w:val="28"/>
        </w:rPr>
        <w:t xml:space="preserve">  </w:t>
      </w:r>
      <w:r w:rsidRPr="00965493">
        <w:rPr>
          <w:rFonts w:ascii="仿宋_GB2312" w:eastAsia="仿宋_GB2312" w:hAnsi="宋体" w:hint="eastAsia"/>
          <w:sz w:val="28"/>
          <w:szCs w:val="28"/>
        </w:rPr>
        <w:t xml:space="preserve"> </w:t>
      </w:r>
      <w:r w:rsidRPr="00965493">
        <w:rPr>
          <w:rFonts w:ascii="仿宋_GB2312" w:eastAsia="仿宋_GB2312" w:hAnsi="宋体"/>
          <w:sz w:val="28"/>
          <w:szCs w:val="28"/>
        </w:rPr>
        <w:t xml:space="preserve"> </w:t>
      </w:r>
      <w:r w:rsidRPr="00965493">
        <w:rPr>
          <w:rFonts w:ascii="仿宋_GB2312" w:eastAsia="仿宋_GB2312" w:hAnsi="宋体" w:hint="eastAsia"/>
          <w:sz w:val="28"/>
          <w:szCs w:val="28"/>
        </w:rPr>
        <w:t xml:space="preserve">  （ </w:t>
      </w:r>
      <w:r w:rsidRPr="00965493">
        <w:rPr>
          <w:rFonts w:ascii="仿宋_GB2312" w:eastAsia="仿宋_GB2312" w:hAnsi="宋体"/>
          <w:sz w:val="28"/>
          <w:szCs w:val="28"/>
        </w:rPr>
        <w:t>202</w:t>
      </w:r>
      <w:r>
        <w:rPr>
          <w:rFonts w:ascii="仿宋_GB2312" w:eastAsia="仿宋_GB2312" w:hAnsi="宋体" w:hint="eastAsia"/>
          <w:sz w:val="28"/>
          <w:szCs w:val="28"/>
        </w:rPr>
        <w:t>3</w:t>
      </w:r>
      <w:r w:rsidRPr="00965493">
        <w:rPr>
          <w:rFonts w:ascii="仿宋_GB2312" w:eastAsia="仿宋_GB2312" w:hAnsi="宋体" w:hint="eastAsia"/>
          <w:sz w:val="28"/>
          <w:szCs w:val="28"/>
        </w:rPr>
        <w:t>年度）</w:t>
      </w:r>
    </w:p>
    <w:tbl>
      <w:tblPr>
        <w:tblW w:w="9038" w:type="dxa"/>
        <w:jc w:val="center"/>
        <w:tblLayout w:type="fixed"/>
        <w:tblLook w:val="04A0" w:firstRow="1" w:lastRow="0" w:firstColumn="1" w:lastColumn="0" w:noHBand="0" w:noVBand="1"/>
      </w:tblPr>
      <w:tblGrid>
        <w:gridCol w:w="585"/>
        <w:gridCol w:w="788"/>
        <w:gridCol w:w="992"/>
        <w:gridCol w:w="1027"/>
        <w:gridCol w:w="1100"/>
        <w:gridCol w:w="27"/>
        <w:gridCol w:w="965"/>
        <w:gridCol w:w="992"/>
        <w:gridCol w:w="302"/>
        <w:gridCol w:w="284"/>
        <w:gridCol w:w="420"/>
        <w:gridCol w:w="128"/>
        <w:gridCol w:w="718"/>
        <w:gridCol w:w="710"/>
      </w:tblGrid>
      <w:tr w:rsidR="00CA706E" w:rsidRPr="00965493" w:rsidTr="00EB3087">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项目名称</w:t>
            </w:r>
          </w:p>
        </w:tc>
        <w:tc>
          <w:tcPr>
            <w:tcW w:w="7665" w:type="dxa"/>
            <w:gridSpan w:val="12"/>
            <w:tcBorders>
              <w:top w:val="single" w:sz="4" w:space="0" w:color="auto"/>
              <w:left w:val="nil"/>
              <w:bottom w:val="single" w:sz="4" w:space="0" w:color="auto"/>
              <w:right w:val="single" w:sz="4" w:space="0" w:color="auto"/>
            </w:tcBorders>
            <w:vAlign w:val="center"/>
          </w:tcPr>
          <w:p w:rsidR="00CA706E" w:rsidRPr="00965493" w:rsidRDefault="00CA706E" w:rsidP="00CA706E">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202</w:t>
            </w:r>
            <w:r>
              <w:rPr>
                <w:rFonts w:ascii="仿宋_GB2312" w:eastAsia="仿宋_GB2312" w:hAnsi="宋体" w:cs="宋体" w:hint="eastAsia"/>
                <w:kern w:val="0"/>
                <w:szCs w:val="21"/>
              </w:rPr>
              <w:t>3</w:t>
            </w:r>
            <w:r w:rsidRPr="00965493">
              <w:rPr>
                <w:rFonts w:ascii="仿宋_GB2312" w:eastAsia="仿宋_GB2312" w:hAnsi="宋体" w:cs="宋体" w:hint="eastAsia"/>
                <w:kern w:val="0"/>
                <w:szCs w:val="21"/>
              </w:rPr>
              <w:t>年度市对区转移支付促进基层中医药传承创新发展资金名中医身边工程</w:t>
            </w:r>
          </w:p>
        </w:tc>
      </w:tr>
      <w:tr w:rsidR="00CA706E" w:rsidRPr="00965493" w:rsidTr="00EB3087">
        <w:trPr>
          <w:trHeight w:hRule="exact" w:val="478"/>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主管部门</w:t>
            </w:r>
          </w:p>
        </w:tc>
        <w:tc>
          <w:tcPr>
            <w:tcW w:w="4111" w:type="dxa"/>
            <w:gridSpan w:val="5"/>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北京市</w:t>
            </w:r>
            <w:r w:rsidRPr="00965493">
              <w:rPr>
                <w:rFonts w:ascii="仿宋_GB2312" w:eastAsia="仿宋_GB2312" w:hAnsi="宋体" w:cs="宋体"/>
                <w:kern w:val="0"/>
                <w:szCs w:val="21"/>
              </w:rPr>
              <w:t>密云区卫生健康委员会</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北京市</w:t>
            </w:r>
            <w:r w:rsidRPr="00965493">
              <w:rPr>
                <w:rFonts w:ascii="仿宋_GB2312" w:eastAsia="仿宋_GB2312" w:hAnsi="宋体" w:cs="宋体"/>
                <w:kern w:val="0"/>
                <w:szCs w:val="21"/>
              </w:rPr>
              <w:t>密云区</w:t>
            </w:r>
            <w:r w:rsidRPr="00965493">
              <w:rPr>
                <w:rFonts w:ascii="仿宋_GB2312" w:eastAsia="仿宋_GB2312" w:hAnsi="宋体" w:cs="宋体" w:hint="eastAsia"/>
                <w:kern w:val="0"/>
                <w:szCs w:val="21"/>
              </w:rPr>
              <w:t>果园</w:t>
            </w:r>
            <w:r w:rsidRPr="00965493">
              <w:rPr>
                <w:rFonts w:ascii="仿宋_GB2312" w:eastAsia="仿宋_GB2312" w:hAnsi="宋体" w:cs="宋体"/>
                <w:kern w:val="0"/>
                <w:szCs w:val="21"/>
              </w:rPr>
              <w:t>社区卫生服务中心</w:t>
            </w:r>
          </w:p>
        </w:tc>
      </w:tr>
      <w:tr w:rsidR="00CA706E" w:rsidRPr="00965493" w:rsidTr="00EB3087">
        <w:trPr>
          <w:trHeight w:hRule="exact" w:val="306"/>
          <w:jc w:val="center"/>
        </w:trPr>
        <w:tc>
          <w:tcPr>
            <w:tcW w:w="1373" w:type="dxa"/>
            <w:gridSpan w:val="2"/>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项目负责人</w:t>
            </w:r>
          </w:p>
        </w:tc>
        <w:tc>
          <w:tcPr>
            <w:tcW w:w="4111" w:type="dxa"/>
            <w:gridSpan w:val="5"/>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王明富</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13716660509</w:t>
            </w:r>
          </w:p>
        </w:tc>
      </w:tr>
      <w:tr w:rsidR="00CA706E" w:rsidRPr="00965493" w:rsidTr="00EB3087">
        <w:trPr>
          <w:trHeight w:hRule="exact" w:val="567"/>
          <w:jc w:val="center"/>
        </w:trPr>
        <w:tc>
          <w:tcPr>
            <w:tcW w:w="1373" w:type="dxa"/>
            <w:gridSpan w:val="2"/>
            <w:vMerge w:val="restart"/>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项目资金</w:t>
            </w:r>
            <w:r w:rsidRPr="00965493">
              <w:rPr>
                <w:rFonts w:ascii="仿宋_GB2312" w:eastAsia="仿宋_GB2312" w:hAnsi="宋体" w:cs="宋体" w:hint="eastAsia"/>
                <w:kern w:val="0"/>
                <w:szCs w:val="21"/>
              </w:rPr>
              <w:br/>
              <w:t>（万元）</w:t>
            </w:r>
          </w:p>
        </w:tc>
        <w:tc>
          <w:tcPr>
            <w:tcW w:w="2019"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年初预</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算数</w:t>
            </w:r>
          </w:p>
        </w:tc>
        <w:tc>
          <w:tcPr>
            <w:tcW w:w="965"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全年预</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算数</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全年</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得分</w:t>
            </w:r>
          </w:p>
        </w:tc>
      </w:tr>
      <w:tr w:rsidR="00CA706E" w:rsidRPr="00965493" w:rsidTr="00EB3087">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rPr>
                <w:rFonts w:ascii="仿宋_GB2312" w:eastAsia="仿宋_GB2312" w:hAnsi="宋体" w:cs="宋体"/>
                <w:kern w:val="0"/>
                <w:szCs w:val="21"/>
              </w:rPr>
            </w:pPr>
            <w:r w:rsidRPr="00965493">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5.00</w:t>
            </w:r>
          </w:p>
        </w:tc>
        <w:tc>
          <w:tcPr>
            <w:tcW w:w="965"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5.00</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CA706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4.3</w:t>
            </w:r>
          </w:p>
        </w:tc>
        <w:tc>
          <w:tcPr>
            <w:tcW w:w="70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w:t>
            </w:r>
          </w:p>
        </w:tc>
        <w:tc>
          <w:tcPr>
            <w:tcW w:w="84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w:t>
            </w:r>
            <w:r w:rsidRPr="00965493">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r>
      <w:tr w:rsidR="00CA706E" w:rsidRPr="00965493" w:rsidTr="00EB3087">
        <w:trPr>
          <w:trHeight w:hRule="exact" w:val="601"/>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其中：当年财政</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5.00</w:t>
            </w:r>
          </w:p>
        </w:tc>
        <w:tc>
          <w:tcPr>
            <w:tcW w:w="965"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5.00</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CA706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4.3</w:t>
            </w:r>
          </w:p>
        </w:tc>
        <w:tc>
          <w:tcPr>
            <w:tcW w:w="70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710"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r>
      <w:tr w:rsidR="00CA706E" w:rsidRPr="00965493" w:rsidTr="00EB3087">
        <w:trPr>
          <w:trHeight w:hRule="exact" w:val="567"/>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r>
      <w:tr w:rsidR="00CA706E" w:rsidRPr="00965493" w:rsidTr="00EB3087">
        <w:trPr>
          <w:trHeight w:hRule="exact" w:val="306"/>
          <w:jc w:val="center"/>
        </w:trPr>
        <w:tc>
          <w:tcPr>
            <w:tcW w:w="1373" w:type="dxa"/>
            <w:gridSpan w:val="2"/>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019"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965"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129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p>
        </w:tc>
      </w:tr>
      <w:tr w:rsidR="00CA706E" w:rsidRPr="00965493" w:rsidTr="00EB308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年度总体目标</w:t>
            </w:r>
          </w:p>
        </w:tc>
        <w:tc>
          <w:tcPr>
            <w:tcW w:w="4899" w:type="dxa"/>
            <w:gridSpan w:val="6"/>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预期目标</w:t>
            </w:r>
          </w:p>
        </w:tc>
        <w:tc>
          <w:tcPr>
            <w:tcW w:w="3554" w:type="dxa"/>
            <w:gridSpan w:val="7"/>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实际完成情况</w:t>
            </w:r>
          </w:p>
        </w:tc>
      </w:tr>
      <w:tr w:rsidR="00CA706E" w:rsidRPr="00965493" w:rsidTr="00EB3087">
        <w:trPr>
          <w:trHeight w:hRule="exact" w:val="1254"/>
          <w:jc w:val="center"/>
        </w:trPr>
        <w:tc>
          <w:tcPr>
            <w:tcW w:w="585" w:type="dxa"/>
            <w:vMerge/>
            <w:tcBorders>
              <w:top w:val="nil"/>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4899" w:type="dxa"/>
            <w:gridSpan w:val="6"/>
            <w:tcBorders>
              <w:top w:val="single" w:sz="4" w:space="0" w:color="auto"/>
              <w:left w:val="nil"/>
              <w:bottom w:val="single" w:sz="4" w:space="0" w:color="auto"/>
              <w:right w:val="single" w:sz="4" w:space="0" w:color="auto"/>
            </w:tcBorders>
            <w:vAlign w:val="center"/>
          </w:tcPr>
          <w:p w:rsidR="00CA706E" w:rsidRPr="00965493" w:rsidRDefault="002E50F0" w:rsidP="00EB3087">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为了推进中医药事业发展，弘扬中医技术，更好地</w:t>
            </w:r>
            <w:r w:rsidR="00CA706E" w:rsidRPr="00965493">
              <w:rPr>
                <w:rFonts w:ascii="仿宋_GB2312" w:eastAsia="仿宋_GB2312" w:hAnsi="宋体" w:cs="宋体" w:hint="eastAsia"/>
                <w:kern w:val="0"/>
                <w:szCs w:val="21"/>
              </w:rPr>
              <w:t>为辖区内居民提供中医医疗卫生服务，组织名中医每周大城子镇社区卫生服务中心坐诊。</w:t>
            </w:r>
          </w:p>
        </w:tc>
        <w:tc>
          <w:tcPr>
            <w:tcW w:w="3554" w:type="dxa"/>
            <w:gridSpan w:val="7"/>
            <w:tcBorders>
              <w:top w:val="single" w:sz="4" w:space="0" w:color="auto"/>
              <w:left w:val="nil"/>
              <w:bottom w:val="single" w:sz="4" w:space="0" w:color="auto"/>
              <w:right w:val="single" w:sz="4" w:space="0" w:color="auto"/>
            </w:tcBorders>
            <w:vAlign w:val="center"/>
          </w:tcPr>
          <w:p w:rsidR="00CA706E" w:rsidRPr="00965493" w:rsidRDefault="00CA706E" w:rsidP="00CA706E">
            <w:pPr>
              <w:widowControl/>
              <w:spacing w:line="240" w:lineRule="exact"/>
              <w:jc w:val="left"/>
              <w:rPr>
                <w:rFonts w:ascii="仿宋_GB2312" w:eastAsia="仿宋_GB2312" w:hAnsi="宋体" w:cs="宋体"/>
                <w:kern w:val="0"/>
                <w:szCs w:val="21"/>
              </w:rPr>
            </w:pPr>
            <w:r w:rsidRPr="00965493">
              <w:rPr>
                <w:rFonts w:ascii="仿宋_GB2312" w:eastAsia="仿宋_GB2312" w:hAnsi="宋体" w:cs="宋体" w:hint="eastAsia"/>
                <w:kern w:val="0"/>
                <w:szCs w:val="21"/>
              </w:rPr>
              <w:t>截止到202</w:t>
            </w:r>
            <w:r>
              <w:rPr>
                <w:rFonts w:ascii="仿宋_GB2312" w:eastAsia="仿宋_GB2312" w:hAnsi="宋体" w:cs="宋体" w:hint="eastAsia"/>
                <w:kern w:val="0"/>
                <w:szCs w:val="21"/>
              </w:rPr>
              <w:t>3</w:t>
            </w:r>
            <w:r w:rsidRPr="00965493">
              <w:rPr>
                <w:rFonts w:ascii="仿宋_GB2312" w:eastAsia="仿宋_GB2312" w:hAnsi="宋体" w:cs="宋体" w:hint="eastAsia"/>
                <w:kern w:val="0"/>
                <w:szCs w:val="21"/>
              </w:rPr>
              <w:t>年12月底，</w:t>
            </w:r>
            <w:r w:rsidRPr="00965493">
              <w:rPr>
                <w:rFonts w:ascii="仿宋_GB2312" w:eastAsia="仿宋_GB2312" w:hAnsi="宋体" w:cs="宋体"/>
                <w:kern w:val="0"/>
                <w:szCs w:val="21"/>
              </w:rPr>
              <w:t>受</w:t>
            </w:r>
            <w:r w:rsidRPr="00965493">
              <w:rPr>
                <w:rFonts w:ascii="仿宋_GB2312" w:eastAsia="仿宋_GB2312" w:hAnsi="宋体" w:cs="宋体" w:hint="eastAsia"/>
                <w:kern w:val="0"/>
                <w:szCs w:val="21"/>
              </w:rPr>
              <w:t>疫情原因，中医专家无法来我院出诊，导致补助无法支出。</w:t>
            </w:r>
          </w:p>
        </w:tc>
      </w:tr>
      <w:tr w:rsidR="00CA706E" w:rsidRPr="00965493" w:rsidTr="00EB308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绩</w:t>
            </w:r>
            <w:r w:rsidRPr="00965493">
              <w:rPr>
                <w:rFonts w:ascii="仿宋_GB2312" w:eastAsia="仿宋_GB2312" w:hAnsi="宋体" w:cs="宋体" w:hint="eastAsia"/>
                <w:kern w:val="0"/>
                <w:szCs w:val="21"/>
              </w:rPr>
              <w:br/>
              <w:t>效</w:t>
            </w:r>
            <w:r w:rsidRPr="00965493">
              <w:rPr>
                <w:rFonts w:ascii="仿宋_GB2312" w:eastAsia="仿宋_GB2312" w:hAnsi="宋体" w:cs="宋体" w:hint="eastAsia"/>
                <w:kern w:val="0"/>
                <w:szCs w:val="21"/>
              </w:rPr>
              <w:br/>
              <w:t>指</w:t>
            </w:r>
            <w:r w:rsidRPr="00965493">
              <w:rPr>
                <w:rFonts w:ascii="仿宋_GB2312" w:eastAsia="仿宋_GB2312" w:hAnsi="宋体" w:cs="宋体" w:hint="eastAsia"/>
                <w:kern w:val="0"/>
                <w:szCs w:val="21"/>
              </w:rPr>
              <w:br/>
              <w:t>标</w:t>
            </w:r>
          </w:p>
        </w:tc>
        <w:tc>
          <w:tcPr>
            <w:tcW w:w="788"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一级指标</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二级指标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三级指标</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年度</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指标值</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实际</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完成值</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分值</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得分</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偏差原因分析及改进</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措施</w:t>
            </w:r>
          </w:p>
        </w:tc>
      </w:tr>
      <w:tr w:rsidR="00CA706E" w:rsidRPr="00965493" w:rsidTr="00EB3087">
        <w:trPr>
          <w:trHeight w:hRule="exact" w:val="49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val="restart"/>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产出指标</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数量指标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指标1：名中医出勤率</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次</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次</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4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指标2：工资发放月数</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12个月</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12个月</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5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质量指标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指标1：每周出勤工作时长</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达到规定标准</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达到规定标准</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57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指标2：每人每次补助</w:t>
            </w:r>
            <w:r w:rsidRPr="00965493">
              <w:rPr>
                <w:rFonts w:ascii="仿宋_GB2312" w:eastAsia="仿宋_GB2312" w:hAnsi="宋体" w:cs="宋体"/>
                <w:color w:val="000000"/>
                <w:kern w:val="0"/>
                <w:szCs w:val="21"/>
              </w:rPr>
              <w:t>标准</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r w:rsidRPr="00965493">
              <w:rPr>
                <w:rFonts w:ascii="仿宋_GB2312" w:eastAsia="仿宋_GB2312" w:hAnsi="宋体" w:cs="宋体"/>
                <w:kern w:val="0"/>
                <w:szCs w:val="21"/>
              </w:rPr>
              <w:t>1000</w:t>
            </w:r>
            <w:r w:rsidRPr="00965493">
              <w:rPr>
                <w:rFonts w:ascii="仿宋_GB2312" w:eastAsia="仿宋_GB2312" w:hAnsi="宋体" w:cs="宋体" w:hint="eastAsia"/>
                <w:kern w:val="0"/>
                <w:szCs w:val="21"/>
              </w:rPr>
              <w:t>元</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w:t>
            </w:r>
            <w:r w:rsidRPr="00965493">
              <w:rPr>
                <w:rFonts w:ascii="仿宋_GB2312" w:eastAsia="仿宋_GB2312" w:hAnsi="宋体" w:cs="宋体"/>
                <w:kern w:val="0"/>
                <w:szCs w:val="21"/>
              </w:rPr>
              <w:t>1</w:t>
            </w:r>
            <w:r w:rsidRPr="00965493">
              <w:rPr>
                <w:rFonts w:ascii="仿宋_GB2312" w:eastAsia="仿宋_GB2312" w:hAnsi="宋体" w:cs="宋体" w:hint="eastAsia"/>
                <w:kern w:val="0"/>
                <w:szCs w:val="21"/>
              </w:rPr>
              <w:t>000元</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时效指标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指标1：申请资金时限</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项目确立后12个月内</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项目确立后12个月内</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56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指标2：资金</w:t>
            </w:r>
            <w:r w:rsidRPr="00965493">
              <w:rPr>
                <w:rFonts w:ascii="仿宋_GB2312" w:eastAsia="仿宋_GB2312" w:hAnsi="宋体" w:cs="宋体"/>
                <w:color w:val="000000"/>
                <w:kern w:val="0"/>
                <w:szCs w:val="21"/>
              </w:rPr>
              <w:t>发</w:t>
            </w:r>
            <w:r w:rsidRPr="00965493">
              <w:rPr>
                <w:rFonts w:ascii="仿宋_GB2312" w:eastAsia="仿宋_GB2312" w:hAnsi="宋体" w:cs="宋体" w:hint="eastAsia"/>
                <w:color w:val="000000"/>
                <w:kern w:val="0"/>
                <w:szCs w:val="21"/>
              </w:rPr>
              <w:t>放</w:t>
            </w:r>
            <w:r w:rsidRPr="00965493">
              <w:rPr>
                <w:rFonts w:ascii="仿宋_GB2312" w:eastAsia="仿宋_GB2312" w:hAnsi="宋体" w:cs="宋体"/>
                <w:color w:val="000000"/>
                <w:kern w:val="0"/>
                <w:szCs w:val="21"/>
              </w:rPr>
              <w:t>及时性</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按月</w:t>
            </w:r>
            <w:r w:rsidRPr="00965493">
              <w:rPr>
                <w:rFonts w:ascii="仿宋_GB2312" w:eastAsia="仿宋_GB2312" w:hAnsi="宋体" w:cs="宋体"/>
                <w:kern w:val="0"/>
                <w:szCs w:val="21"/>
              </w:rPr>
              <w:t>及时发放</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按月及时发放</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147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成本指标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指标1：项目</w:t>
            </w:r>
            <w:r w:rsidRPr="00965493">
              <w:rPr>
                <w:rFonts w:ascii="仿宋_GB2312" w:eastAsia="仿宋_GB2312" w:hAnsi="宋体" w:cs="宋体"/>
                <w:color w:val="000000"/>
                <w:kern w:val="0"/>
                <w:szCs w:val="21"/>
              </w:rPr>
              <w:t>预算</w:t>
            </w:r>
            <w:r w:rsidRPr="00965493">
              <w:rPr>
                <w:rFonts w:ascii="仿宋_GB2312" w:eastAsia="仿宋_GB2312" w:hAnsi="宋体" w:cs="宋体" w:hint="eastAsia"/>
                <w:color w:val="000000"/>
                <w:kern w:val="0"/>
                <w:szCs w:val="21"/>
              </w:rPr>
              <w:t>控制</w:t>
            </w:r>
            <w:r w:rsidRPr="00965493">
              <w:rPr>
                <w:rFonts w:ascii="仿宋_GB2312" w:eastAsia="仿宋_GB2312" w:hAnsi="宋体" w:cs="宋体"/>
                <w:color w:val="000000"/>
                <w:kern w:val="0"/>
                <w:szCs w:val="21"/>
              </w:rPr>
              <w:t>数</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5.00</w:t>
            </w:r>
            <w:r w:rsidRPr="00965493">
              <w:rPr>
                <w:rFonts w:ascii="仿宋_GB2312" w:eastAsia="仿宋_GB2312" w:hAnsi="宋体" w:cs="宋体" w:hint="eastAsia"/>
                <w:kern w:val="0"/>
                <w:szCs w:val="21"/>
              </w:rPr>
              <w:t>万元</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4.3万元</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受</w:t>
            </w:r>
            <w:r>
              <w:rPr>
                <w:rFonts w:ascii="仿宋_GB2312" w:eastAsia="仿宋_GB2312" w:hAnsi="宋体" w:cs="宋体" w:hint="eastAsia"/>
                <w:kern w:val="0"/>
                <w:szCs w:val="21"/>
              </w:rPr>
              <w:t>天气</w:t>
            </w:r>
            <w:r w:rsidRPr="00965493">
              <w:rPr>
                <w:rFonts w:ascii="仿宋_GB2312" w:eastAsia="仿宋_GB2312" w:hAnsi="宋体" w:cs="宋体" w:hint="eastAsia"/>
                <w:kern w:val="0"/>
                <w:szCs w:val="21"/>
              </w:rPr>
              <w:t>原因，中医专家无法来我院出诊，导致补助无法支出</w:t>
            </w:r>
          </w:p>
        </w:tc>
      </w:tr>
      <w:tr w:rsidR="00CA706E" w:rsidRPr="00965493" w:rsidTr="00EB3087">
        <w:trPr>
          <w:trHeight w:hRule="exact" w:val="75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效益指标</w:t>
            </w:r>
          </w:p>
        </w:tc>
        <w:tc>
          <w:tcPr>
            <w:tcW w:w="992" w:type="dxa"/>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社会效益</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指标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指标1：中医科需求</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得到改善及保障</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得到改善及保障</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80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c>
          <w:tcPr>
            <w:tcW w:w="788" w:type="dxa"/>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满意度</w:t>
            </w:r>
          </w:p>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指标</w:t>
            </w:r>
          </w:p>
        </w:tc>
        <w:tc>
          <w:tcPr>
            <w:tcW w:w="992" w:type="dxa"/>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服务对象满意度标</w:t>
            </w:r>
          </w:p>
        </w:tc>
        <w:tc>
          <w:tcPr>
            <w:tcW w:w="2127"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left"/>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指标1：患者</w:t>
            </w:r>
            <w:r w:rsidRPr="00965493">
              <w:rPr>
                <w:rFonts w:ascii="仿宋_GB2312" w:eastAsia="仿宋_GB2312" w:hAnsi="宋体" w:cs="宋体"/>
                <w:color w:val="000000"/>
                <w:kern w:val="0"/>
                <w:szCs w:val="21"/>
              </w:rPr>
              <w:t>对</w:t>
            </w:r>
            <w:r w:rsidRPr="00965493">
              <w:rPr>
                <w:rFonts w:ascii="仿宋_GB2312" w:eastAsia="仿宋_GB2312" w:hAnsi="宋体" w:cs="宋体" w:hint="eastAsia"/>
                <w:color w:val="000000"/>
                <w:kern w:val="0"/>
                <w:szCs w:val="21"/>
              </w:rPr>
              <w:t>医生</w:t>
            </w:r>
            <w:r w:rsidRPr="00965493">
              <w:rPr>
                <w:rFonts w:ascii="仿宋_GB2312" w:eastAsia="仿宋_GB2312" w:hAnsi="宋体" w:cs="宋体"/>
                <w:color w:val="000000"/>
                <w:kern w:val="0"/>
                <w:szCs w:val="21"/>
              </w:rPr>
              <w:t>工作满意度</w:t>
            </w:r>
          </w:p>
        </w:tc>
        <w:tc>
          <w:tcPr>
            <w:tcW w:w="992"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≥100%</w:t>
            </w:r>
          </w:p>
        </w:tc>
        <w:tc>
          <w:tcPr>
            <w:tcW w:w="992" w:type="dxa"/>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≥100%</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hint="eastAsia"/>
                <w:kern w:val="0"/>
                <w:szCs w:val="21"/>
              </w:rPr>
              <w:t>10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r w:rsidRPr="00965493">
              <w:rPr>
                <w:rFonts w:ascii="仿宋_GB2312" w:eastAsia="仿宋_GB2312" w:hAnsi="宋体" w:cs="宋体"/>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r w:rsidR="00CA706E" w:rsidRPr="00965493" w:rsidTr="00EB3087">
        <w:trPr>
          <w:trHeight w:hRule="exact" w:val="347"/>
          <w:jc w:val="center"/>
        </w:trPr>
        <w:tc>
          <w:tcPr>
            <w:tcW w:w="6476" w:type="dxa"/>
            <w:gridSpan w:val="8"/>
            <w:tcBorders>
              <w:top w:val="single" w:sz="4" w:space="0" w:color="auto"/>
              <w:left w:val="single" w:sz="4" w:space="0" w:color="auto"/>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总分</w:t>
            </w:r>
          </w:p>
        </w:tc>
        <w:tc>
          <w:tcPr>
            <w:tcW w:w="586"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color w:val="000000"/>
                <w:kern w:val="0"/>
                <w:szCs w:val="21"/>
              </w:rPr>
            </w:pPr>
            <w:r w:rsidRPr="00965493">
              <w:rPr>
                <w:rFonts w:ascii="仿宋_GB2312" w:eastAsia="仿宋_GB2312" w:hAnsi="宋体" w:cs="宋体" w:hint="eastAsia"/>
                <w:color w:val="000000"/>
                <w:kern w:val="0"/>
                <w:szCs w:val="21"/>
              </w:rPr>
              <w:t>100</w:t>
            </w:r>
          </w:p>
        </w:tc>
        <w:tc>
          <w:tcPr>
            <w:tcW w:w="54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color w:val="000000"/>
                <w:kern w:val="0"/>
                <w:szCs w:val="21"/>
              </w:rPr>
            </w:pPr>
            <w:r w:rsidRPr="00965493">
              <w:rPr>
                <w:rFonts w:ascii="仿宋_GB2312" w:eastAsia="仿宋_GB2312" w:hAnsi="宋体" w:cs="宋体"/>
                <w:color w:val="000000"/>
                <w:kern w:val="0"/>
                <w:szCs w:val="21"/>
              </w:rPr>
              <w:t>0</w:t>
            </w:r>
          </w:p>
        </w:tc>
        <w:tc>
          <w:tcPr>
            <w:tcW w:w="1428" w:type="dxa"/>
            <w:gridSpan w:val="2"/>
            <w:tcBorders>
              <w:top w:val="single" w:sz="4" w:space="0" w:color="auto"/>
              <w:left w:val="nil"/>
              <w:bottom w:val="single" w:sz="4" w:space="0" w:color="auto"/>
              <w:right w:val="single" w:sz="4" w:space="0" w:color="auto"/>
            </w:tcBorders>
            <w:vAlign w:val="center"/>
          </w:tcPr>
          <w:p w:rsidR="00CA706E" w:rsidRPr="00965493" w:rsidRDefault="00CA706E" w:rsidP="00EB3087">
            <w:pPr>
              <w:widowControl/>
              <w:spacing w:line="240" w:lineRule="exact"/>
              <w:jc w:val="center"/>
              <w:rPr>
                <w:rFonts w:ascii="仿宋_GB2312" w:eastAsia="仿宋_GB2312" w:hAnsi="宋体" w:cs="宋体"/>
                <w:kern w:val="0"/>
                <w:szCs w:val="21"/>
              </w:rPr>
            </w:pPr>
          </w:p>
        </w:tc>
      </w:tr>
    </w:tbl>
    <w:p w:rsidR="0034285D" w:rsidRDefault="0034285D" w:rsidP="00436074">
      <w:pPr>
        <w:pStyle w:val="a0"/>
        <w:ind w:firstLine="420"/>
      </w:pPr>
    </w:p>
    <w:p w:rsidR="0034285D" w:rsidRDefault="0034285D" w:rsidP="00436074">
      <w:pPr>
        <w:pStyle w:val="a0"/>
        <w:ind w:firstLine="420"/>
      </w:pPr>
    </w:p>
    <w:p w:rsidR="0034285D" w:rsidRDefault="0034285D" w:rsidP="00436074">
      <w:pPr>
        <w:pStyle w:val="a0"/>
        <w:ind w:firstLine="420"/>
      </w:pPr>
    </w:p>
    <w:p w:rsidR="0034285D" w:rsidRDefault="0034285D" w:rsidP="00436074">
      <w:pPr>
        <w:pStyle w:val="a0"/>
        <w:ind w:firstLine="420"/>
      </w:pPr>
    </w:p>
    <w:p w:rsidR="0034285D" w:rsidRDefault="0034285D" w:rsidP="00436074">
      <w:pPr>
        <w:pStyle w:val="a0"/>
        <w:ind w:firstLine="420"/>
      </w:pPr>
    </w:p>
    <w:p w:rsidR="0034285D" w:rsidRDefault="0034285D" w:rsidP="00436074">
      <w:pPr>
        <w:pStyle w:val="a0"/>
        <w:ind w:firstLine="420"/>
      </w:pPr>
    </w:p>
    <w:sectPr w:rsidR="0034285D">
      <w:footerReference w:type="even" r:id="rId22"/>
      <w:footerReference w:type="default" r:id="rId2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ACF" w:rsidRDefault="00F91ACF">
      <w:r>
        <w:separator/>
      </w:r>
    </w:p>
  </w:endnote>
  <w:endnote w:type="continuationSeparator" w:id="0">
    <w:p w:rsidR="00F91ACF" w:rsidRDefault="00F9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85D" w:rsidRDefault="0034285D">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34285D" w:rsidRDefault="0034285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85D" w:rsidRDefault="0034285D">
    <w:pPr>
      <w:pStyle w:val="a7"/>
      <w:framePr w:wrap="around" w:vAnchor="text" w:hAnchor="margin" w:xAlign="center" w:y="1"/>
      <w:rPr>
        <w:rStyle w:val="ab"/>
      </w:rPr>
    </w:pPr>
    <w:r>
      <w:fldChar w:fldCharType="begin"/>
    </w:r>
    <w:r>
      <w:rPr>
        <w:rStyle w:val="ab"/>
      </w:rPr>
      <w:instrText xml:space="preserve">PAGE  </w:instrText>
    </w:r>
    <w:r>
      <w:fldChar w:fldCharType="separate"/>
    </w:r>
    <w:r w:rsidR="007203A9">
      <w:rPr>
        <w:rStyle w:val="ab"/>
        <w:noProof/>
      </w:rPr>
      <w:t>16</w:t>
    </w:r>
    <w:r>
      <w:fldChar w:fldCharType="end"/>
    </w:r>
  </w:p>
  <w:p w:rsidR="0034285D" w:rsidRDefault="0034285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ACF" w:rsidRDefault="00F91ACF">
      <w:r>
        <w:separator/>
      </w:r>
    </w:p>
  </w:footnote>
  <w:footnote w:type="continuationSeparator" w:id="0">
    <w:p w:rsidR="00F91ACF" w:rsidRDefault="00F91A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015D"/>
    <w:rsid w:val="000B15B7"/>
    <w:rsid w:val="000B70F1"/>
    <w:rsid w:val="000C4611"/>
    <w:rsid w:val="000D1B61"/>
    <w:rsid w:val="000D6854"/>
    <w:rsid w:val="000E0B26"/>
    <w:rsid w:val="000E3291"/>
    <w:rsid w:val="000F08FE"/>
    <w:rsid w:val="000F208B"/>
    <w:rsid w:val="000F2A48"/>
    <w:rsid w:val="000F304F"/>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E2C2F"/>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50F0"/>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36B95"/>
    <w:rsid w:val="0033789A"/>
    <w:rsid w:val="00341D8E"/>
    <w:rsid w:val="0034285D"/>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074"/>
    <w:rsid w:val="0043619C"/>
    <w:rsid w:val="0044475D"/>
    <w:rsid w:val="00444D1E"/>
    <w:rsid w:val="0044571A"/>
    <w:rsid w:val="0044705D"/>
    <w:rsid w:val="0045090E"/>
    <w:rsid w:val="00453E36"/>
    <w:rsid w:val="00454D1C"/>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020"/>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2F7"/>
    <w:rsid w:val="005E4E07"/>
    <w:rsid w:val="005E4E46"/>
    <w:rsid w:val="005E5275"/>
    <w:rsid w:val="005E7DC8"/>
    <w:rsid w:val="005E7EC9"/>
    <w:rsid w:val="005F7087"/>
    <w:rsid w:val="00611BE4"/>
    <w:rsid w:val="0061219B"/>
    <w:rsid w:val="00621419"/>
    <w:rsid w:val="00626446"/>
    <w:rsid w:val="00626BE8"/>
    <w:rsid w:val="00631827"/>
    <w:rsid w:val="00632804"/>
    <w:rsid w:val="006355A4"/>
    <w:rsid w:val="006376DA"/>
    <w:rsid w:val="006459DA"/>
    <w:rsid w:val="006502E8"/>
    <w:rsid w:val="00654A2B"/>
    <w:rsid w:val="0065675C"/>
    <w:rsid w:val="0065793F"/>
    <w:rsid w:val="0066263B"/>
    <w:rsid w:val="0066713A"/>
    <w:rsid w:val="0067195C"/>
    <w:rsid w:val="00671FC7"/>
    <w:rsid w:val="006724F7"/>
    <w:rsid w:val="0067511A"/>
    <w:rsid w:val="0067539B"/>
    <w:rsid w:val="00675543"/>
    <w:rsid w:val="00677396"/>
    <w:rsid w:val="00677AD9"/>
    <w:rsid w:val="00681970"/>
    <w:rsid w:val="00690641"/>
    <w:rsid w:val="00690D88"/>
    <w:rsid w:val="00691844"/>
    <w:rsid w:val="00692B04"/>
    <w:rsid w:val="00693DDF"/>
    <w:rsid w:val="00696F9E"/>
    <w:rsid w:val="006A374A"/>
    <w:rsid w:val="006A505E"/>
    <w:rsid w:val="006A513E"/>
    <w:rsid w:val="006A5265"/>
    <w:rsid w:val="006B0CB9"/>
    <w:rsid w:val="006B2609"/>
    <w:rsid w:val="006B2750"/>
    <w:rsid w:val="006B3678"/>
    <w:rsid w:val="006B556E"/>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03A9"/>
    <w:rsid w:val="00722165"/>
    <w:rsid w:val="00722407"/>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5B1B"/>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60D3"/>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868"/>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133A"/>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22EE"/>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06E"/>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13D7C"/>
    <w:rsid w:val="00E24371"/>
    <w:rsid w:val="00E243AB"/>
    <w:rsid w:val="00E26641"/>
    <w:rsid w:val="00E26EBF"/>
    <w:rsid w:val="00E2778F"/>
    <w:rsid w:val="00E33023"/>
    <w:rsid w:val="00E331F3"/>
    <w:rsid w:val="00E3498D"/>
    <w:rsid w:val="00E42425"/>
    <w:rsid w:val="00E43E55"/>
    <w:rsid w:val="00E4554E"/>
    <w:rsid w:val="00E46D22"/>
    <w:rsid w:val="00E4768F"/>
    <w:rsid w:val="00E53914"/>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1ACF"/>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923"/>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06F30F-7600-49BA-985B-ACD23B9A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224293">
      <w:bodyDiv w:val="1"/>
      <w:marLeft w:val="0"/>
      <w:marRight w:val="0"/>
      <w:marTop w:val="0"/>
      <w:marBottom w:val="0"/>
      <w:divBdr>
        <w:top w:val="none" w:sz="0" w:space="0" w:color="auto"/>
        <w:left w:val="none" w:sz="0" w:space="0" w:color="auto"/>
        <w:bottom w:val="none" w:sz="0" w:space="0" w:color="auto"/>
        <w:right w:val="none" w:sz="0" w:space="0" w:color="auto"/>
      </w:divBdr>
    </w:div>
    <w:div w:id="1458647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chart" Target="charts/chart3.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财政拨款收入</c:v>
                </c:pt>
                <c:pt idx="1">
                  <c:v>事业收入</c:v>
                </c:pt>
                <c:pt idx="2">
                  <c:v>非同级财政拨款</c:v>
                </c:pt>
                <c:pt idx="3">
                  <c:v>其他收入</c:v>
                </c:pt>
              </c:strCache>
            </c:strRef>
          </c:cat>
          <c:val>
            <c:numRef>
              <c:f>Sheet1!$B$2:$B$5</c:f>
              <c:numCache>
                <c:formatCode>General</c:formatCode>
                <c:ptCount val="4"/>
                <c:pt idx="0">
                  <c:v>32.700000000000003</c:v>
                </c:pt>
                <c:pt idx="1">
                  <c:v>64.23</c:v>
                </c:pt>
                <c:pt idx="2">
                  <c:v>3.11</c:v>
                </c:pt>
                <c:pt idx="3">
                  <c:v>0.19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支出决算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2"/>
                <c:pt idx="0">
                  <c:v>项目支出</c:v>
                </c:pt>
                <c:pt idx="1">
                  <c:v>基本支出</c:v>
                </c:pt>
              </c:strCache>
            </c:strRef>
          </c:cat>
          <c:val>
            <c:numRef>
              <c:f>Sheet1!$B$2:$B$5</c:f>
              <c:numCache>
                <c:formatCode>General</c:formatCode>
                <c:ptCount val="4"/>
                <c:pt idx="0">
                  <c:v>5.62</c:v>
                </c:pt>
                <c:pt idx="1">
                  <c:v>94.37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view3D>
      <c:rotX val="75"/>
      <c:rotY val="0"/>
      <c:rAngAx val="0"/>
    </c:view3D>
    <c:floor>
      <c:thickness val="0"/>
    </c:floor>
    <c:sideWall>
      <c:thickness val="0"/>
      <c:spPr>
        <a:noFill/>
        <a:ln>
          <a:noFill/>
        </a:ln>
        <a:effectLst/>
      </c:spPr>
    </c:sideWall>
    <c:backWall>
      <c:thickness val="0"/>
      <c:spPr>
        <a:noFill/>
        <a:ln>
          <a:noFill/>
        </a:ln>
        <a:effectLst/>
      </c:spPr>
    </c:backWall>
    <c:plotArea>
      <c:layout/>
      <c:pie3DChart>
        <c:varyColors val="1"/>
        <c:dLbls>
          <c:showLegendKey val="0"/>
          <c:showVal val="0"/>
          <c:showCatName val="0"/>
          <c:showSerName val="0"/>
          <c:showPercent val="1"/>
          <c:showBubbleSize val="0"/>
          <c:showLeaderLines val="0"/>
        </c:dLbls>
      </c:pie3DChart>
      <c:spPr>
        <a:noFill/>
        <a:ln w="25400">
          <a:noFill/>
        </a:ln>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31</Pages>
  <Words>1039</Words>
  <Characters>5928</Characters>
  <Application>Microsoft Office Word</Application>
  <DocSecurity>0</DocSecurity>
  <Lines>49</Lines>
  <Paragraphs>13</Paragraphs>
  <ScaleCrop>false</ScaleCrop>
  <Company>Lenovo</Company>
  <LinksUpToDate>false</LinksUpToDate>
  <CharactersWithSpaces>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12</cp:revision>
  <cp:lastPrinted>2020-08-08T03:39:00Z</cp:lastPrinted>
  <dcterms:created xsi:type="dcterms:W3CDTF">2024-07-02T01:17:00Z</dcterms:created>
  <dcterms:modified xsi:type="dcterms:W3CDTF">2025-02-25T12:33:00Z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