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numPr>
          <w:ilvl w:val="0"/>
          <w:numId w:val="1"/>
        </w:numPr>
        <w:tabs>
          <w:tab w:val="center" w:pos="6979"/>
        </w:tabs>
        <w:spacing w:before="156" w:beforeLines="50" w:after="156" w:afterLines="50"/>
        <w:jc w:val="center"/>
        <w:rPr>
          <w:rFonts w:hint="eastAsia"/>
        </w:rPr>
      </w:pPr>
      <w:r>
        <w:rPr>
          <w:rFonts w:hint="eastAsia" w:ascii="宋体" w:hAnsi="宋体" w:cs="宋体"/>
          <w:b/>
          <w:bCs/>
          <w:spacing w:val="40"/>
          <w:kern w:val="0"/>
          <w:sz w:val="32"/>
          <w:szCs w:val="32"/>
        </w:rPr>
        <w:t>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tbl>
      <w:tblPr>
        <w:tblStyle w:val="10"/>
        <w:tblW w:w="132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5"/>
        <w:gridCol w:w="285"/>
        <w:gridCol w:w="2636"/>
        <w:gridCol w:w="1341"/>
        <w:gridCol w:w="1196"/>
        <w:gridCol w:w="236"/>
        <w:gridCol w:w="236"/>
        <w:gridCol w:w="2567"/>
        <w:gridCol w:w="721"/>
        <w:gridCol w:w="885"/>
        <w:gridCol w:w="721"/>
        <w:gridCol w:w="1467"/>
        <w:gridCol w:w="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488" w:hRule="atLeast"/>
        </w:trPr>
        <w:tc>
          <w:tcPr>
            <w:tcW w:w="12576"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 w:hRule="atLeast"/>
        </w:trPr>
        <w:tc>
          <w:tcPr>
            <w:tcW w:w="2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6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288" w:type="dxa"/>
            <w:gridSpan w:val="2"/>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606" w:type="dxa"/>
            <w:gridSpan w:val="2"/>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88" w:type="dxa"/>
            <w:gridSpan w:val="2"/>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270" w:hRule="atLeast"/>
        </w:trPr>
        <w:tc>
          <w:tcPr>
            <w:tcW w:w="10388"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2188" w:type="dxa"/>
            <w:gridSpan w:val="2"/>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278" w:hRule="atLeast"/>
        </w:trPr>
        <w:tc>
          <w:tcPr>
            <w:tcW w:w="5743"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收入</w:t>
            </w:r>
          </w:p>
        </w:tc>
        <w:tc>
          <w:tcPr>
            <w:tcW w:w="6833"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3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1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项目（按功能分类）</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218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315.262878</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一、一般公共服务支出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二、外交支出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三、国防支出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四、上级补助收入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四、公共安全支出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五、事业收入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五、教育支出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六、经营收入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六、科学技术支出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七、附属单位上缴收入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七、文化旅游体育与传媒支出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八、其他收入</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八、社会保障和就业支出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45.545248</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44.173072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九、卫生健康支出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22.938684</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十、节能环保支出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十一、城乡社区支出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十二、农林水支出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195.107267</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274.945096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十三、交通运输支出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十四、资源勘探工业信息等支出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十五、商业服务业等支出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十六、金融支出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十七、援助其他地区支出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十八、自然资源海洋气象等支出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十九、住房保障支出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二十、粮油物资储备支出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二十一、国有资本经营预算支出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二十二、灾害防治及应急管理支出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二十三、其他支出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3.615229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二十四、债务还本支出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二十五、债务付息支出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二十六、抗疫特别国债安排的支出</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本年收入合计</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315.262878</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本年支出合计</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345.006073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年初结转和结余</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29.743195</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结余分配</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年末结转和结余</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21" w:type="dxa"/>
          <w:trHeight w:val="323" w:hRule="atLeast"/>
        </w:trPr>
        <w:tc>
          <w:tcPr>
            <w:tcW w:w="32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345.006073</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21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345.006073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6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288" w:type="dxa"/>
            <w:gridSpan w:val="2"/>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606" w:type="dxa"/>
            <w:gridSpan w:val="2"/>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88" w:type="dxa"/>
            <w:gridSpan w:val="2"/>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194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224"/>
        <w:gridCol w:w="1224"/>
        <w:gridCol w:w="1023"/>
        <w:gridCol w:w="1023"/>
        <w:gridCol w:w="1023"/>
        <w:gridCol w:w="1023"/>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1947"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27"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本年收入合计</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财政拨款收入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上级补助收入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事业收入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经营收入</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附属单位上缴收入</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315.262878</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315.262878</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12.544000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12.544000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21.086048</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21.086048</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10.543024</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10.543024</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248.817130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248.817130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248.817130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248.817130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221.049130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221.049130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森林资源培育</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4.000000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23.768000</w:t>
            </w:r>
          </w:p>
        </w:tc>
        <w:tc>
          <w:tcPr>
            <w:tcW w:w="12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23.768000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2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508"/>
        <w:gridCol w:w="1508"/>
        <w:gridCol w:w="1390"/>
        <w:gridCol w:w="1246"/>
        <w:gridCol w:w="1246"/>
        <w:gridCol w:w="1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2460" w:type="dxa"/>
            <w:gridSpan w:val="10"/>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185"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27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50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本年支出合计</w:t>
            </w:r>
          </w:p>
        </w:tc>
        <w:tc>
          <w:tcPr>
            <w:tcW w:w="150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上缴上级支出</w:t>
            </w: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经营支出</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50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0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50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50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2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2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50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345.006073</w:t>
            </w:r>
          </w:p>
        </w:tc>
        <w:tc>
          <w:tcPr>
            <w:tcW w:w="150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302.900989</w:t>
            </w:r>
          </w:p>
        </w:tc>
        <w:tc>
          <w:tcPr>
            <w:tcW w:w="13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42.105084</w:t>
            </w:r>
          </w:p>
        </w:tc>
        <w:tc>
          <w:tcPr>
            <w:tcW w:w="12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44.173072</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12.544000</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12.544000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21.086048</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21.086048</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10.543024</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10.543024</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22.272676</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274.945096</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236.455241</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38.489855</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274.945096</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236.455241</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38.489855</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236.455241</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236.455241</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森林资源培育</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14.721855</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14.721855</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23.768000</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23.768000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3.615229</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3.615229</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22999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3.615229</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3.615229</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2299999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3.615229</w:t>
            </w:r>
          </w:p>
        </w:tc>
        <w:tc>
          <w:tcPr>
            <w:tcW w:w="150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3.615229</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4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tbl>
      <w:tblPr>
        <w:tblStyle w:val="10"/>
        <w:tblW w:w="140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0"/>
        <w:gridCol w:w="250"/>
        <w:gridCol w:w="1400"/>
        <w:gridCol w:w="900"/>
        <w:gridCol w:w="1029"/>
        <w:gridCol w:w="250"/>
        <w:gridCol w:w="250"/>
        <w:gridCol w:w="1930"/>
        <w:gridCol w:w="1182"/>
        <w:gridCol w:w="1154"/>
        <w:gridCol w:w="1321"/>
        <w:gridCol w:w="1268"/>
        <w:gridCol w:w="1341"/>
        <w:gridCol w:w="15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14045" w:type="dxa"/>
            <w:gridSpan w:val="1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9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93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8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5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2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2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25" w:type="dxa"/>
            <w:gridSpan w:val="1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5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829"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收入</w:t>
            </w:r>
          </w:p>
        </w:tc>
        <w:tc>
          <w:tcPr>
            <w:tcW w:w="10216"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92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2430"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项目（按功能分类）</w:t>
            </w:r>
          </w:p>
        </w:tc>
        <w:tc>
          <w:tcPr>
            <w:tcW w:w="233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一般公共预算财政拨款</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政府性基金预算财政拨款</w:t>
            </w:r>
          </w:p>
        </w:tc>
        <w:tc>
          <w:tcPr>
            <w:tcW w:w="2861"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0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430"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1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3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3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5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315.262878</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一、一般公共服务支出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二、外交支出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三、国防支出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四、公共安全支出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五、教育支出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六、科学技术支出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七、文化旅游体育与传媒支出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八、社会保障和就业支出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45.545248</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44.173072</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九、卫生健康支出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22.938684</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十、节能环保支出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十一、城乡社区支出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十二、农林水支出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195.107267</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274.945096</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十三、交通运输支出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十四、资源勘探工业信息等支出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十五、商业服务业等支出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十六、金融支出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十七、援助其他地区支出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十八、自然资源海洋气象等支出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十九、住房保障支出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二十、粮油物资储备支出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二十一、国有资本经营预算支出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二十二、灾害防治及应急管理支出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二十三、其他支出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二十四、债务还本支出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二十五、债务付息支出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二十六、抗疫特别国债安排的支出</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本年收入合计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315.262878</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本年支出合计</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341.390844</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年初财政拨款结转和结余</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26.127966</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年末财政拨款结转和结余</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26.127966</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154"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52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154"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52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8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154"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68"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4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52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9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341.390844</w:t>
            </w:r>
          </w:p>
        </w:tc>
        <w:tc>
          <w:tcPr>
            <w:tcW w:w="243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18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263.591199</w:t>
            </w:r>
          </w:p>
        </w:tc>
        <w:tc>
          <w:tcPr>
            <w:tcW w:w="11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341.390844</w:t>
            </w:r>
          </w:p>
        </w:tc>
        <w:tc>
          <w:tcPr>
            <w:tcW w:w="132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9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93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8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5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2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6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tbl>
      <w:tblPr>
        <w:tblStyle w:val="10"/>
        <w:tblW w:w="106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2448"/>
        <w:gridCol w:w="1147"/>
        <w:gridCol w:w="1024"/>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0618" w:type="dxa"/>
            <w:gridSpan w:val="8"/>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12"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06" w:type="dxa"/>
            <w:gridSpan w:val="7"/>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712"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244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单位名称</w:t>
            </w: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7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4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24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1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0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7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24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1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341.390844</w:t>
            </w:r>
          </w:p>
        </w:tc>
        <w:tc>
          <w:tcPr>
            <w:tcW w:w="10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302.900989</w:t>
            </w:r>
          </w:p>
        </w:tc>
        <w:tc>
          <w:tcPr>
            <w:tcW w:w="17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38.489855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社会保障和就业支出</w:t>
            </w:r>
          </w:p>
        </w:tc>
        <w:tc>
          <w:tcPr>
            <w:tcW w:w="2448"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44.173072</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44.173072</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行政事业单位养老支出</w:t>
            </w:r>
          </w:p>
        </w:tc>
        <w:tc>
          <w:tcPr>
            <w:tcW w:w="2448"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44.173072</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44.173072</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事业单位离退休</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12.544000</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12.544000</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机关事业单位基本养老保险缴费支出</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21.086048</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21.086048</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机关事业单位职业年金缴费支出</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10.543024</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10.543024</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卫生健康支出</w:t>
            </w:r>
          </w:p>
        </w:tc>
        <w:tc>
          <w:tcPr>
            <w:tcW w:w="2448"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22.272676</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22.272676</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行政事业单位医疗</w:t>
            </w:r>
          </w:p>
        </w:tc>
        <w:tc>
          <w:tcPr>
            <w:tcW w:w="2448"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22.272676</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22.272676</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事业单位医疗</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22.272676</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22.272676</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农林水支出</w:t>
            </w:r>
          </w:p>
        </w:tc>
        <w:tc>
          <w:tcPr>
            <w:tcW w:w="2448"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274.945096</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236.455241</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38.489855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林业和草原</w:t>
            </w:r>
          </w:p>
        </w:tc>
        <w:tc>
          <w:tcPr>
            <w:tcW w:w="2448"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274.945096</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236.455241</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38.489855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事业机构</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236.455241</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236.455241</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2130205</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森林资源培育</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14.721855</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14.721855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森林生态效益补偿</w:t>
            </w:r>
          </w:p>
        </w:tc>
        <w:tc>
          <w:tcPr>
            <w:tcW w:w="2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北京市密云区白龙潭林场</w:t>
            </w:r>
          </w:p>
        </w:tc>
        <w:tc>
          <w:tcPr>
            <w:tcW w:w="114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23.768000</w:t>
            </w:r>
          </w:p>
        </w:tc>
        <w:tc>
          <w:tcPr>
            <w:tcW w:w="10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c>
          <w:tcPr>
            <w:tcW w:w="17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23.768000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1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1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235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
        <w:gridCol w:w="223"/>
        <w:gridCol w:w="1807"/>
        <w:gridCol w:w="1127"/>
        <w:gridCol w:w="240"/>
        <w:gridCol w:w="223"/>
        <w:gridCol w:w="1639"/>
        <w:gridCol w:w="1843"/>
        <w:gridCol w:w="223"/>
        <w:gridCol w:w="223"/>
        <w:gridCol w:w="2529"/>
        <w:gridCol w:w="20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2352"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0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63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4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052"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00" w:type="dxa"/>
            <w:gridSpan w:val="11"/>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2052"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1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05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工资福利支出</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273.104719</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商品和服务支出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17.252270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资本性支出</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基本工资</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37.039881</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1.980000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房屋建筑物购建</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津贴补贴</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4.357000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印刷费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办公设备购置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奖金</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咨询费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专用设备购置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伙食补助费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手续费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基础设施建设</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绩效工资</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159.455890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水费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0.047120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大型修缮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机关事业单位基本养老保险缴费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21.086048</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电费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0.275000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信息网络及软件购置更新</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职业年金缴费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10.543024</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邮电费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0.330000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物资储备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职工基本医疗保险缴费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22.272676</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取暖费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土地补偿</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公务员医疗补助缴费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物业管理费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安置补助</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其他社会保障缴费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差旅费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地上附着物和青苗补偿</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住房公积金</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18.350200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因公出国（境）费用</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拆迁补偿</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维修（护）费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0.330000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公务用车购置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其他工资福利支出</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租赁费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其他交通工具购置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对个人和家庭的补助</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12.544000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会议费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文物和陈列品购置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离休费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培训费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无形资产购置</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退休费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7.692000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公务接待费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其他资本性支出</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退职（役）费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专用材料费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对企业补助</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抚恤金</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被装购置费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资本金注入</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生活补助</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4.852000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专用燃料费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政府投资基金股权投资</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救济费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劳务费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费用补贴</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医疗费补助</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委托业务费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利息补贴</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助学金</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工会经费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1.927467</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其他对企业补助</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奖励金</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福利费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4.507137</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个人农业生产补贴</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公务用车运行维护费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2.940546</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国家赔偿费用支出</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代缴社会保险费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其他交通费用</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对民间非营利组织和群众性自治组织补贴</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其他对个人和家庭的补助</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税金及附加费用</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经常性赠与</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其他商品和服务支出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0.615000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资本性赠与</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债务利息及费用支出</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其他支出</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国内债务付息</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05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国外债务付息</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05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国内债务发行费用</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05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国外债务发行费用</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9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05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人员经费合计</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285.648719</w:t>
            </w:r>
          </w:p>
        </w:tc>
        <w:tc>
          <w:tcPr>
            <w:tcW w:w="6920"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公用经费合计</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17.252270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0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63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4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0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06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851"/>
        <w:gridCol w:w="1170"/>
        <w:gridCol w:w="1170"/>
        <w:gridCol w:w="1023"/>
        <w:gridCol w:w="1023"/>
        <w:gridCol w:w="1023"/>
        <w:gridCol w:w="1023"/>
        <w:gridCol w:w="1023"/>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0617"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451"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04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31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8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8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20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2"/>
        <w:gridCol w:w="252"/>
        <w:gridCol w:w="1625"/>
        <w:gridCol w:w="1054"/>
        <w:gridCol w:w="252"/>
        <w:gridCol w:w="252"/>
        <w:gridCol w:w="1195"/>
        <w:gridCol w:w="124"/>
        <w:gridCol w:w="1126"/>
        <w:gridCol w:w="252"/>
        <w:gridCol w:w="252"/>
        <w:gridCol w:w="2552"/>
        <w:gridCol w:w="28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2082" w:type="dxa"/>
            <w:gridSpan w:val="13"/>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62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5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19" w:type="dxa"/>
            <w:gridSpan w:val="2"/>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55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94"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9188" w:type="dxa"/>
            <w:gridSpan w:val="12"/>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2894"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0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89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工资福利支出</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商品和服务支出</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资本性支出</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基本工资</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房屋建筑物购建</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津贴补贴</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印刷费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办公设备购置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奖金</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咨询费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专用设备购置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伙食补助费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手续费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基础设施建设</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绩效工资</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水费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大型修缮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机关事业单位基本养老保险缴费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电费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信息网络及软件购置更新</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职业年金缴费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邮电费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物资储备</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职工基本医疗保险缴费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取暖费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土地补偿</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公务员医疗补助缴费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物业管理费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安置补助</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其他社会保障缴费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差旅费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地上附着物和青苗补偿</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住房公积金</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因公出国（境）费用</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拆迁补偿</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维修（护）费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公务用车购置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其他工资福利支出</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租赁费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其他交通工具购置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对个人和家庭的补助</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会议费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文物和陈列品购置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离休费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培训费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无形资产购置</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退休费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公务接待费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其他资本性支出</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退职（役）费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专用材料费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对企业补助</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抚恤金</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被装购置费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资本金注入</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生活补助</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专用燃料费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政府投资基金股权投资</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救济费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劳务费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费用补贴</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医疗费补助</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委托业务费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利息补贴</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助学金</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工会经费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其他对企业补助</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奖励金</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福利费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个人农业生产补贴</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公务用车运行维护费</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国家赔偿费用支出</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代缴社会保险费</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其他交通费用</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对民间非营利组织和群众性自治组织补贴</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其他对个人和家庭的补助</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税金及附加费用</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经常性赠与</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其他商品和服务支出</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资本性赠与</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债务利息及费用支出</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其他支出</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国内债务付息</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国外债务付息</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国内债务发行费用</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国外债务发行费用</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2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人员经费合计</w:t>
            </w:r>
          </w:p>
        </w:tc>
        <w:tc>
          <w:tcPr>
            <w:tcW w:w="10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005"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公用经费合计</w:t>
            </w:r>
          </w:p>
        </w:tc>
        <w:tc>
          <w:tcPr>
            <w:tcW w:w="28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97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413"/>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707" w:type="dxa"/>
            <w:gridSpan w:val="7"/>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1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006" w:type="dxa"/>
            <w:gridSpan w:val="6"/>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70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6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510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2022年度决算数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4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1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07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
        <w:gridCol w:w="279"/>
        <w:gridCol w:w="1211"/>
        <w:gridCol w:w="1099"/>
        <w:gridCol w:w="1099"/>
        <w:gridCol w:w="1099"/>
        <w:gridCol w:w="1099"/>
        <w:gridCol w:w="1099"/>
        <w:gridCol w:w="1099"/>
        <w:gridCol w:w="1099"/>
        <w:gridCol w:w="12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0759"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7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9"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480"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279"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76"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“三公”经费财政拨款合计</w:t>
            </w:r>
          </w:p>
        </w:tc>
        <w:tc>
          <w:tcPr>
            <w:tcW w:w="109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因公出国（境）费用</w:t>
            </w:r>
          </w:p>
        </w:tc>
        <w:tc>
          <w:tcPr>
            <w:tcW w:w="109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公务接待费</w:t>
            </w:r>
          </w:p>
        </w:tc>
        <w:tc>
          <w:tcPr>
            <w:tcW w:w="6774"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公务用车购置费</w:t>
            </w:r>
          </w:p>
        </w:tc>
        <w:tc>
          <w:tcPr>
            <w:tcW w:w="567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小计</w:t>
            </w:r>
          </w:p>
        </w:tc>
        <w:tc>
          <w:tcPr>
            <w:tcW w:w="109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公务用车加油</w:t>
            </w:r>
          </w:p>
        </w:tc>
        <w:tc>
          <w:tcPr>
            <w:tcW w:w="109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公务用车维修</w:t>
            </w:r>
          </w:p>
        </w:tc>
        <w:tc>
          <w:tcPr>
            <w:tcW w:w="109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公务用车保险</w:t>
            </w:r>
          </w:p>
        </w:tc>
        <w:tc>
          <w:tcPr>
            <w:tcW w:w="127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2023年预算</w:t>
            </w:r>
          </w:p>
        </w:tc>
        <w:tc>
          <w:tcPr>
            <w:tcW w:w="12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4.870400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4.870400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rPr>
              <w:t>1.670000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rPr>
              <w:t>1.800000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rPr>
              <w:t>0.870000</w:t>
            </w:r>
          </w:p>
        </w:tc>
        <w:tc>
          <w:tcPr>
            <w:tcW w:w="127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0.530400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2023年决算</w:t>
            </w:r>
          </w:p>
        </w:tc>
        <w:tc>
          <w:tcPr>
            <w:tcW w:w="121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2.940546</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2.940546</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0.200000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2.199200</w:t>
            </w:r>
          </w:p>
        </w:tc>
        <w:tc>
          <w:tcPr>
            <w:tcW w:w="109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0.46</w:t>
            </w:r>
            <w:r>
              <w:rPr>
                <w:rFonts w:hint="eastAsia" w:ascii="宋体" w:hAnsi="宋体" w:cs="宋体"/>
                <w:i w:val="0"/>
                <w:iCs w:val="0"/>
                <w:color w:val="000000"/>
                <w:kern w:val="0"/>
                <w:sz w:val="18"/>
                <w:szCs w:val="18"/>
                <w:u w:val="none"/>
                <w:lang w:val="en-US" w:eastAsia="zh-CN"/>
              </w:rPr>
              <w:t>1</w:t>
            </w:r>
            <w:r>
              <w:rPr>
                <w:rFonts w:hint="eastAsia" w:ascii="宋体" w:hAnsi="宋体" w:eastAsia="宋体" w:cs="宋体"/>
                <w:i w:val="0"/>
                <w:iCs w:val="0"/>
                <w:color w:val="000000"/>
                <w:kern w:val="0"/>
                <w:sz w:val="18"/>
                <w:szCs w:val="18"/>
                <w:u w:val="none"/>
                <w:lang w:val="en-US" w:eastAsia="zh-CN"/>
              </w:rPr>
              <w:t>346</w:t>
            </w:r>
          </w:p>
        </w:tc>
        <w:tc>
          <w:tcPr>
            <w:tcW w:w="127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7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888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5"/>
        <w:gridCol w:w="4536"/>
        <w:gridCol w:w="1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883" w:type="dxa"/>
            <w:gridSpan w:val="3"/>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1" w:type="dxa"/>
            <w:gridSpan w:val="2"/>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单位名称：北京市密云区白龙潭林场</w:t>
            </w:r>
          </w:p>
        </w:tc>
        <w:tc>
          <w:tcPr>
            <w:tcW w:w="1512"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一级目录</w:t>
            </w: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二级目录</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1"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    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公共服务</w:t>
            </w: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小计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公共安全服务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教育公共服务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就业公共服务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社会保障服务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卫生健康公共服务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生态保护和环境治理服务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科技公共服务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文化公共服务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体育公共服务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社会治理服务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城乡维护服务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农业、林业和水利公共服务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交通运输公共服务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灾害防治及应急管理服务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公共信息与宣传服务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行业管理服务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技术性公共服务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其他公共服务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政府履职辅助性服务</w:t>
            </w: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小   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法律服务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课题研究和社会调查服务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会计审计服务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会议服务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监督检查辅助服务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工程服务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评审、评估和评价服务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咨询服务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机关工作人员培训服务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信息化服务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后勤服务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8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4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其他辅助性服务</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北京市密云区白龙潭林场为北京市密云区园林绿化局</w:t>
      </w:r>
      <w:r>
        <w:rPr>
          <w:rFonts w:hint="eastAsia" w:ascii="仿宋" w:hAnsi="仿宋" w:eastAsia="仿宋" w:cs="仿宋"/>
          <w:sz w:val="28"/>
          <w:szCs w:val="28"/>
          <w:lang w:eastAsia="zh-CN"/>
        </w:rPr>
        <w:t>下</w:t>
      </w:r>
      <w:r>
        <w:rPr>
          <w:rFonts w:hint="eastAsia" w:ascii="仿宋" w:hAnsi="仿宋" w:eastAsia="仿宋" w:cs="仿宋"/>
          <w:sz w:val="28"/>
          <w:szCs w:val="28"/>
        </w:rPr>
        <w:t>属二级预算单位，单位性质为财政补助事业单位，决算编报类型为单户表，按照事业单位会计制度填报决算数据。</w:t>
      </w:r>
      <w:r>
        <w:rPr>
          <w:rFonts w:hint="eastAsia" w:ascii="仿宋_GB2312" w:hAnsi="仿宋_GB2312" w:eastAsia="仿宋_GB2312" w:cs="仿宋_GB2312"/>
          <w:sz w:val="28"/>
          <w:szCs w:val="28"/>
          <w:lang w:eastAsia="zh-CN"/>
        </w:rPr>
        <w:t>单位主要职责：加强林木资源保护，增加森林植被，提高林苗质量，增加经济效益、社会效益，改善生态环境，增强生态效益，造福于人民、社会人类。</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lang w:eastAsia="zh-CN"/>
        </w:rPr>
        <w:t>我单位</w:t>
      </w:r>
      <w:r>
        <w:rPr>
          <w:rFonts w:hint="eastAsia" w:ascii="仿宋_GB2312" w:eastAsia="仿宋_GB2312"/>
          <w:kern w:val="0"/>
          <w:sz w:val="28"/>
          <w:szCs w:val="28"/>
        </w:rPr>
        <w:t>事</w:t>
      </w:r>
      <w:r>
        <w:rPr>
          <w:rFonts w:hint="eastAsia" w:ascii="仿宋" w:hAnsi="仿宋" w:eastAsia="仿宋" w:cs="仿宋"/>
          <w:sz w:val="28"/>
          <w:szCs w:val="28"/>
        </w:rPr>
        <w:t>业编制</w:t>
      </w:r>
      <w:r>
        <w:rPr>
          <w:rFonts w:hint="eastAsia" w:ascii="仿宋" w:hAnsi="仿宋" w:eastAsia="仿宋" w:cs="仿宋"/>
          <w:sz w:val="28"/>
          <w:szCs w:val="28"/>
          <w:lang w:eastAsia="zh-CN"/>
        </w:rPr>
        <w:t>人数</w:t>
      </w: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人，实有人数</w:t>
      </w:r>
      <w:r>
        <w:rPr>
          <w:rFonts w:hint="eastAsia" w:ascii="仿宋" w:hAnsi="仿宋" w:eastAsia="仿宋" w:cs="仿宋"/>
          <w:sz w:val="28"/>
          <w:szCs w:val="28"/>
          <w:lang w:val="en-US" w:eastAsia="zh-CN"/>
        </w:rPr>
        <w:t>8</w:t>
      </w:r>
      <w:r>
        <w:rPr>
          <w:rFonts w:hint="eastAsia" w:ascii="仿宋" w:hAnsi="仿宋" w:eastAsia="仿宋" w:cs="仿宋"/>
          <w:sz w:val="28"/>
          <w:szCs w:val="28"/>
        </w:rPr>
        <w:t>人,与上年相比</w:t>
      </w:r>
      <w:r>
        <w:rPr>
          <w:rFonts w:hint="eastAsia" w:ascii="仿宋" w:hAnsi="仿宋" w:eastAsia="仿宋" w:cs="仿宋"/>
          <w:sz w:val="28"/>
          <w:szCs w:val="28"/>
          <w:lang w:eastAsia="zh-CN"/>
        </w:rPr>
        <w:t>减少</w:t>
      </w:r>
      <w:r>
        <w:rPr>
          <w:rFonts w:hint="eastAsia" w:ascii="仿宋" w:hAnsi="仿宋" w:eastAsia="仿宋" w:cs="仿宋"/>
          <w:sz w:val="28"/>
          <w:szCs w:val="28"/>
          <w:lang w:val="en-US" w:eastAsia="zh-CN"/>
        </w:rPr>
        <w:t>2人</w:t>
      </w:r>
      <w:r>
        <w:rPr>
          <w:rFonts w:hint="eastAsia" w:ascii="仿宋" w:hAnsi="仿宋" w:eastAsia="仿宋" w:cs="仿宋"/>
          <w:sz w:val="28"/>
          <w:szCs w:val="28"/>
        </w:rPr>
        <w:t>；退休人员</w:t>
      </w:r>
      <w:r>
        <w:rPr>
          <w:rFonts w:hint="eastAsia" w:ascii="仿宋" w:hAnsi="仿宋" w:eastAsia="仿宋" w:cs="仿宋"/>
          <w:sz w:val="28"/>
          <w:szCs w:val="28"/>
          <w:lang w:val="en-US" w:eastAsia="zh-CN"/>
        </w:rPr>
        <w:t>8</w:t>
      </w:r>
      <w:r>
        <w:rPr>
          <w:rFonts w:hint="eastAsia" w:ascii="仿宋" w:hAnsi="仿宋" w:eastAsia="仿宋" w:cs="仿宋"/>
          <w:sz w:val="28"/>
          <w:szCs w:val="28"/>
        </w:rPr>
        <w:t>人，与上年相比</w:t>
      </w:r>
      <w:r>
        <w:rPr>
          <w:rFonts w:hint="eastAsia" w:ascii="仿宋" w:hAnsi="仿宋" w:eastAsia="仿宋" w:cs="仿宋"/>
          <w:sz w:val="28"/>
          <w:szCs w:val="28"/>
          <w:lang w:eastAsia="zh-CN"/>
        </w:rPr>
        <w:t>增加</w:t>
      </w:r>
      <w:r>
        <w:rPr>
          <w:rFonts w:hint="eastAsia" w:ascii="仿宋" w:hAnsi="仿宋" w:eastAsia="仿宋" w:cs="仿宋"/>
          <w:sz w:val="28"/>
          <w:szCs w:val="28"/>
          <w:lang w:val="en-US" w:eastAsia="zh-CN"/>
        </w:rPr>
        <w:t>1人</w:t>
      </w:r>
      <w:r>
        <w:rPr>
          <w:rFonts w:hint="eastAsia" w:ascii="仿宋" w:hAnsi="仿宋" w:eastAsia="仿宋" w:cs="仿宋"/>
          <w:sz w:val="28"/>
          <w:szCs w:val="28"/>
        </w:rPr>
        <w:t>；享受遗属补助3人，与上年相比无变化。</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hAnsi="Times New Roman" w:eastAsia="仿宋_GB2312" w:cs="Times New Roman"/>
          <w:kern w:val="0"/>
          <w:sz w:val="28"/>
          <w:szCs w:val="28"/>
          <w:lang w:eastAsia="zh-CN"/>
        </w:rPr>
      </w:pPr>
      <w:r>
        <w:rPr>
          <w:rFonts w:hint="eastAsia" w:ascii="仿宋_GB2312" w:hAnsi="Times New Roman" w:eastAsia="仿宋_GB2312" w:cs="Times New Roman"/>
          <w:kern w:val="0"/>
          <w:sz w:val="28"/>
          <w:szCs w:val="28"/>
          <w:lang w:val="en-US" w:eastAsia="zh-CN"/>
        </w:rPr>
        <w:t>2</w:t>
      </w:r>
      <w:r>
        <w:rPr>
          <w:rFonts w:hint="eastAsia" w:ascii="仿宋_GB2312" w:hAnsi="Times New Roman" w:eastAsia="仿宋_GB2312" w:cs="Times New Roman"/>
          <w:kern w:val="0"/>
          <w:sz w:val="28"/>
          <w:szCs w:val="28"/>
          <w:lang w:eastAsia="zh-CN"/>
        </w:rPr>
        <w:t>02</w:t>
      </w:r>
      <w:r>
        <w:rPr>
          <w:rFonts w:hint="eastAsia" w:ascii="仿宋_GB2312" w:eastAsia="仿宋_GB2312" w:cs="Times New Roman"/>
          <w:kern w:val="0"/>
          <w:sz w:val="28"/>
          <w:szCs w:val="28"/>
          <w:lang w:val="en-US" w:eastAsia="zh-CN"/>
        </w:rPr>
        <w:t>3</w:t>
      </w:r>
      <w:r>
        <w:rPr>
          <w:rFonts w:hint="eastAsia" w:ascii="仿宋_GB2312" w:hAnsi="Times New Roman" w:eastAsia="仿宋_GB2312" w:cs="Times New Roman"/>
          <w:kern w:val="0"/>
          <w:sz w:val="28"/>
          <w:szCs w:val="28"/>
        </w:rPr>
        <w:t>年收入</w:t>
      </w:r>
      <w:r>
        <w:rPr>
          <w:rFonts w:hint="eastAsia" w:ascii="仿宋_GB2312" w:eastAsia="仿宋_GB2312" w:cs="Times New Roman"/>
          <w:kern w:val="0"/>
          <w:sz w:val="28"/>
          <w:szCs w:val="28"/>
          <w:lang w:eastAsia="zh-CN"/>
        </w:rPr>
        <w:t>决</w:t>
      </w:r>
      <w:r>
        <w:rPr>
          <w:rFonts w:hint="eastAsia" w:ascii="仿宋_GB2312" w:hAnsi="Times New Roman" w:eastAsia="仿宋_GB2312" w:cs="Times New Roman"/>
          <w:kern w:val="0"/>
          <w:sz w:val="28"/>
          <w:szCs w:val="28"/>
        </w:rPr>
        <w:t>算为3</w:t>
      </w:r>
      <w:r>
        <w:rPr>
          <w:rFonts w:hint="eastAsia" w:ascii="仿宋_GB2312" w:eastAsia="仿宋_GB2312" w:cs="Times New Roman"/>
          <w:kern w:val="0"/>
          <w:sz w:val="28"/>
          <w:szCs w:val="28"/>
          <w:lang w:val="en-US" w:eastAsia="zh-CN"/>
        </w:rPr>
        <w:t>15.26</w:t>
      </w:r>
      <w:r>
        <w:rPr>
          <w:rFonts w:hint="eastAsia" w:ascii="仿宋_GB2312" w:hAnsi="Times New Roman" w:eastAsia="仿宋_GB2312" w:cs="Times New Roman"/>
          <w:kern w:val="0"/>
          <w:sz w:val="28"/>
          <w:szCs w:val="28"/>
        </w:rPr>
        <w:t>万元，与20</w:t>
      </w:r>
      <w:r>
        <w:rPr>
          <w:rFonts w:hint="eastAsia" w:ascii="仿宋_GB2312" w:hAnsi="Times New Roman" w:eastAsia="仿宋_GB2312" w:cs="Times New Roman"/>
          <w:kern w:val="0"/>
          <w:sz w:val="28"/>
          <w:szCs w:val="28"/>
          <w:lang w:val="en-US" w:eastAsia="zh-CN"/>
        </w:rPr>
        <w:t>2</w:t>
      </w:r>
      <w:r>
        <w:rPr>
          <w:rFonts w:hint="eastAsia" w:ascii="仿宋_GB2312" w:eastAsia="仿宋_GB2312" w:cs="Times New Roman"/>
          <w:kern w:val="0"/>
          <w:sz w:val="28"/>
          <w:szCs w:val="28"/>
          <w:lang w:val="en-US" w:eastAsia="zh-CN"/>
        </w:rPr>
        <w:t>2</w:t>
      </w:r>
      <w:r>
        <w:rPr>
          <w:rFonts w:hint="eastAsia" w:ascii="仿宋_GB2312" w:hAnsi="Times New Roman" w:eastAsia="仿宋_GB2312" w:cs="Times New Roman"/>
          <w:kern w:val="0"/>
          <w:sz w:val="28"/>
          <w:szCs w:val="28"/>
        </w:rPr>
        <w:t>年度</w:t>
      </w:r>
      <w:r>
        <w:rPr>
          <w:rFonts w:hint="eastAsia" w:ascii="仿宋_GB2312" w:hAnsi="Times New Roman" w:eastAsia="仿宋_GB2312" w:cs="Times New Roman"/>
          <w:kern w:val="0"/>
          <w:sz w:val="28"/>
          <w:szCs w:val="28"/>
          <w:lang w:val="en-US" w:eastAsia="zh-CN"/>
        </w:rPr>
        <w:t>348</w:t>
      </w:r>
      <w:r>
        <w:rPr>
          <w:rFonts w:hint="eastAsia" w:ascii="仿宋_GB2312" w:hAnsi="Times New Roman" w:eastAsia="仿宋_GB2312" w:cs="Times New Roman"/>
          <w:kern w:val="0"/>
          <w:sz w:val="28"/>
          <w:szCs w:val="28"/>
        </w:rPr>
        <w:t>万元对比</w:t>
      </w:r>
      <w:r>
        <w:rPr>
          <w:rFonts w:hint="eastAsia" w:ascii="仿宋_GB2312" w:hAnsi="Times New Roman" w:eastAsia="仿宋_GB2312" w:cs="Times New Roman"/>
          <w:kern w:val="0"/>
          <w:sz w:val="28"/>
          <w:szCs w:val="28"/>
          <w:lang w:eastAsia="zh-CN"/>
        </w:rPr>
        <w:t>减少</w:t>
      </w:r>
      <w:r>
        <w:rPr>
          <w:rFonts w:hint="eastAsia" w:ascii="仿宋_GB2312" w:eastAsia="仿宋_GB2312" w:cs="Times New Roman"/>
          <w:kern w:val="0"/>
          <w:sz w:val="28"/>
          <w:szCs w:val="28"/>
          <w:lang w:val="en-US" w:eastAsia="zh-CN"/>
        </w:rPr>
        <w:t>32.74</w:t>
      </w:r>
      <w:r>
        <w:rPr>
          <w:rFonts w:hint="eastAsia" w:ascii="仿宋_GB2312" w:hAnsi="Times New Roman" w:eastAsia="仿宋_GB2312" w:cs="Times New Roman"/>
          <w:kern w:val="0"/>
          <w:sz w:val="28"/>
          <w:szCs w:val="28"/>
        </w:rPr>
        <w:t>万元，</w:t>
      </w:r>
      <w:r>
        <w:rPr>
          <w:rFonts w:hint="eastAsia" w:ascii="仿宋_GB2312" w:hAnsi="Times New Roman" w:eastAsia="仿宋_GB2312" w:cs="Times New Roman"/>
          <w:kern w:val="0"/>
          <w:sz w:val="28"/>
          <w:szCs w:val="28"/>
          <w:lang w:eastAsia="zh-CN"/>
        </w:rPr>
        <w:t>减少</w:t>
      </w:r>
      <w:r>
        <w:rPr>
          <w:rFonts w:hint="eastAsia" w:ascii="仿宋_GB2312" w:eastAsia="仿宋_GB2312" w:cs="Times New Roman"/>
          <w:kern w:val="0"/>
          <w:sz w:val="28"/>
          <w:szCs w:val="28"/>
          <w:lang w:val="en-US" w:eastAsia="zh-CN"/>
        </w:rPr>
        <w:t>9.41</w:t>
      </w:r>
      <w:r>
        <w:rPr>
          <w:rFonts w:hint="eastAsia" w:ascii="仿宋_GB2312" w:hAnsi="Times New Roman" w:eastAsia="仿宋_GB2312" w:cs="Times New Roman"/>
          <w:kern w:val="0"/>
          <w:sz w:val="28"/>
          <w:szCs w:val="28"/>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年度支出</w:t>
      </w:r>
      <w:r>
        <w:rPr>
          <w:rFonts w:hint="eastAsia" w:ascii="仿宋_GB2312" w:eastAsia="仿宋_GB2312"/>
          <w:sz w:val="28"/>
          <w:szCs w:val="28"/>
          <w:lang w:eastAsia="zh-CN"/>
        </w:rPr>
        <w:t>决算</w:t>
      </w:r>
      <w:r>
        <w:rPr>
          <w:rFonts w:hint="eastAsia" w:ascii="仿宋_GB2312" w:eastAsia="仿宋_GB2312"/>
          <w:sz w:val="28"/>
          <w:szCs w:val="28"/>
        </w:rPr>
        <w:t>合计</w:t>
      </w:r>
      <w:r>
        <w:rPr>
          <w:rFonts w:hint="eastAsia" w:ascii="仿宋_GB2312" w:eastAsia="仿宋_GB2312"/>
          <w:sz w:val="28"/>
          <w:szCs w:val="28"/>
          <w:lang w:val="en-US" w:eastAsia="zh-CN"/>
        </w:rPr>
        <w:t>345.01</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lang w:val="en-US" w:eastAsia="zh-CN"/>
        </w:rPr>
        <w:t>2022年378.8万元</w:t>
      </w:r>
      <w:r>
        <w:rPr>
          <w:rFonts w:hint="eastAsia" w:ascii="仿宋_GB2312" w:eastAsia="仿宋_GB2312"/>
          <w:sz w:val="28"/>
          <w:szCs w:val="28"/>
        </w:rPr>
        <w:t>减少</w:t>
      </w:r>
      <w:r>
        <w:rPr>
          <w:rFonts w:hint="eastAsia" w:ascii="仿宋_GB2312" w:eastAsia="仿宋_GB2312"/>
          <w:sz w:val="28"/>
          <w:szCs w:val="28"/>
          <w:lang w:val="en-US" w:eastAsia="zh-CN"/>
        </w:rPr>
        <w:t>33.79</w:t>
      </w:r>
      <w:r>
        <w:rPr>
          <w:rFonts w:hint="eastAsia" w:ascii="仿宋_GB2312" w:eastAsia="仿宋_GB2312"/>
          <w:sz w:val="28"/>
          <w:szCs w:val="28"/>
        </w:rPr>
        <w:t>万元，下降</w:t>
      </w:r>
      <w:r>
        <w:rPr>
          <w:rFonts w:hint="eastAsia" w:ascii="仿宋_GB2312" w:eastAsia="仿宋_GB2312"/>
          <w:sz w:val="28"/>
          <w:szCs w:val="28"/>
          <w:lang w:val="en-US" w:eastAsia="zh-CN"/>
        </w:rPr>
        <w:t>8.92</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hint="eastAsia" w:ascii="仿宋_GB2312" w:eastAsia="仿宋_GB2312"/>
          <w:sz w:val="28"/>
          <w:szCs w:val="28"/>
          <w:lang w:val="en-US" w:eastAsia="zh-CN"/>
        </w:rPr>
        <w:t>315.26</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lang w:val="en-US" w:eastAsia="zh-CN"/>
        </w:rPr>
        <w:t>2022</w:t>
      </w:r>
      <w:r>
        <w:rPr>
          <w:rFonts w:ascii="仿宋_GB2312" w:eastAsia="仿宋_GB2312"/>
          <w:sz w:val="28"/>
          <w:szCs w:val="28"/>
        </w:rPr>
        <w:t>年</w:t>
      </w:r>
      <w:r>
        <w:rPr>
          <w:rFonts w:hint="eastAsia" w:ascii="仿宋_GB2312" w:eastAsia="仿宋_GB2312"/>
          <w:sz w:val="28"/>
          <w:szCs w:val="28"/>
        </w:rPr>
        <w:t>减少</w:t>
      </w:r>
      <w:r>
        <w:rPr>
          <w:rFonts w:hint="eastAsia" w:ascii="仿宋_GB2312" w:eastAsia="仿宋_GB2312"/>
          <w:sz w:val="28"/>
          <w:szCs w:val="28"/>
          <w:lang w:val="en-US" w:eastAsia="zh-CN"/>
        </w:rPr>
        <w:t>32.74</w:t>
      </w:r>
      <w:r>
        <w:rPr>
          <w:rFonts w:hint="eastAsia" w:ascii="仿宋_GB2312" w:eastAsia="仿宋_GB2312"/>
          <w:sz w:val="28"/>
          <w:szCs w:val="28"/>
        </w:rPr>
        <w:t>万元，下降</w:t>
      </w:r>
      <w:r>
        <w:rPr>
          <w:rFonts w:hint="eastAsia" w:ascii="仿宋_GB2312" w:eastAsia="仿宋_GB2312"/>
          <w:sz w:val="28"/>
          <w:szCs w:val="28"/>
          <w:lang w:val="en-US" w:eastAsia="zh-CN"/>
        </w:rPr>
        <w:t>9.41</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hint="eastAsia" w:ascii="仿宋_GB2312" w:eastAsia="仿宋_GB2312"/>
          <w:sz w:val="28"/>
          <w:szCs w:val="28"/>
          <w:lang w:val="en-US" w:eastAsia="zh-CN"/>
        </w:rPr>
        <w:t>315.26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315.26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jc w:val="center"/>
        <w:rPr>
          <w:rFonts w:hint="eastAsia"/>
          <w:lang w:val="en-US" w:eastAsia="zh-CN"/>
        </w:rPr>
      </w:pPr>
      <w:r>
        <w:rPr>
          <w:rFonts w:hint="eastAsia"/>
          <w:lang w:val="en-US" w:eastAsia="zh-CN"/>
        </w:rPr>
        <w:object>
          <v:shape id="_x0000_i1025" o:spt="75" alt="" type="#_x0000_t75" style="height:190.5pt;width:421.5pt;" o:ole="t" filled="f" o:preferrelative="t" stroked="f" coordsize="21600,21600" o:gfxdata="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">
            <v:path/>
            <v:fill on="f" focussize="0,0"/>
            <v:stroke on="f"/>
            <v:imagedata r:id="rId7" o:title=""/>
            <o:lock v:ext="edit" aspectratio="f"/>
            <w10:wrap type="none"/>
            <w10:anchorlock/>
          </v:shape>
          <o:OLEObject Type="Embed" ProgID="excel.sheet.8" ShapeID="_x0000_i1025" DrawAspect="Content" ObjectID="_1468075725" r:id="rId6">
            <o:LockedField>false</o:LockedField>
          </o:OLEObject>
        </w:obje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hint="eastAsia" w:ascii="仿宋_GB2312" w:eastAsia="仿宋_GB2312"/>
          <w:sz w:val="28"/>
          <w:szCs w:val="28"/>
          <w:lang w:val="en-US" w:eastAsia="zh-CN"/>
        </w:rPr>
        <w:t>345.01</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lang w:val="en-US" w:eastAsia="zh-CN"/>
        </w:rPr>
        <w:t>2022年378.8万元</w:t>
      </w:r>
      <w:r>
        <w:rPr>
          <w:rFonts w:hint="eastAsia" w:ascii="仿宋_GB2312" w:eastAsia="仿宋_GB2312"/>
          <w:sz w:val="28"/>
          <w:szCs w:val="28"/>
        </w:rPr>
        <w:t>减少</w:t>
      </w:r>
      <w:r>
        <w:rPr>
          <w:rFonts w:hint="eastAsia" w:ascii="仿宋_GB2312" w:eastAsia="仿宋_GB2312"/>
          <w:sz w:val="28"/>
          <w:szCs w:val="28"/>
          <w:lang w:val="en-US" w:eastAsia="zh-CN"/>
        </w:rPr>
        <w:t>33.79</w:t>
      </w:r>
      <w:r>
        <w:rPr>
          <w:rFonts w:hint="eastAsia" w:ascii="仿宋_GB2312" w:eastAsia="仿宋_GB2312"/>
          <w:sz w:val="28"/>
          <w:szCs w:val="28"/>
        </w:rPr>
        <w:t>万元，下降</w:t>
      </w:r>
      <w:r>
        <w:rPr>
          <w:rFonts w:hint="eastAsia" w:ascii="仿宋_GB2312" w:eastAsia="仿宋_GB2312"/>
          <w:sz w:val="28"/>
          <w:szCs w:val="28"/>
          <w:lang w:val="en-US" w:eastAsia="zh-CN"/>
        </w:rPr>
        <w:t>8.92</w:t>
      </w:r>
      <w:r>
        <w:rPr>
          <w:rFonts w:hint="eastAsia" w:ascii="仿宋_GB2312" w:eastAsia="仿宋_GB2312"/>
          <w:sz w:val="28"/>
          <w:szCs w:val="28"/>
        </w:rPr>
        <w:t>%，其中：基本支出</w:t>
      </w:r>
      <w:r>
        <w:rPr>
          <w:rFonts w:hint="eastAsia" w:ascii="仿宋_GB2312" w:eastAsia="仿宋_GB2312"/>
          <w:sz w:val="28"/>
          <w:szCs w:val="28"/>
          <w:lang w:val="en-US" w:eastAsia="zh-CN"/>
        </w:rPr>
        <w:t>302.9</w:t>
      </w:r>
      <w:r>
        <w:rPr>
          <w:rFonts w:hint="eastAsia" w:ascii="仿宋_GB2312" w:eastAsia="仿宋_GB2312"/>
          <w:sz w:val="28"/>
          <w:szCs w:val="28"/>
        </w:rPr>
        <w:t>万元，占支出合计的</w:t>
      </w:r>
      <w:r>
        <w:rPr>
          <w:rFonts w:hint="eastAsia" w:ascii="仿宋_GB2312" w:eastAsia="仿宋_GB2312"/>
          <w:sz w:val="28"/>
          <w:szCs w:val="28"/>
          <w:lang w:val="en-US" w:eastAsia="zh-CN"/>
        </w:rPr>
        <w:t>87.79</w:t>
      </w:r>
      <w:r>
        <w:rPr>
          <w:rFonts w:hint="eastAsia" w:ascii="仿宋_GB2312" w:eastAsia="仿宋_GB2312"/>
          <w:sz w:val="28"/>
          <w:szCs w:val="28"/>
        </w:rPr>
        <w:t>%；项目支出</w:t>
      </w:r>
      <w:r>
        <w:rPr>
          <w:rFonts w:hint="eastAsia" w:ascii="仿宋_GB2312" w:eastAsia="仿宋_GB2312"/>
          <w:sz w:val="28"/>
          <w:szCs w:val="28"/>
          <w:lang w:val="en-US" w:eastAsia="zh-CN"/>
        </w:rPr>
        <w:t>42.11</w:t>
      </w:r>
      <w:r>
        <w:rPr>
          <w:rFonts w:hint="eastAsia" w:ascii="仿宋_GB2312" w:eastAsia="仿宋_GB2312"/>
          <w:sz w:val="28"/>
          <w:szCs w:val="28"/>
        </w:rPr>
        <w:t>万元，占支出合计的</w:t>
      </w:r>
      <w:r>
        <w:rPr>
          <w:rFonts w:hint="eastAsia" w:ascii="仿宋_GB2312" w:eastAsia="仿宋_GB2312"/>
          <w:sz w:val="28"/>
          <w:szCs w:val="28"/>
          <w:lang w:val="en-US" w:eastAsia="zh-CN"/>
        </w:rPr>
        <w:t>12.21</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 xml:space="preserve">                       </w:t>
      </w:r>
    </w:p>
    <w:p>
      <w:pPr>
        <w:rPr>
          <w:rFonts w:hint="default"/>
          <w:lang w:val="en-US" w:eastAsia="zh-CN"/>
        </w:rPr>
      </w:pPr>
      <w:r>
        <w:rPr>
          <w:rFonts w:ascii="Times New Roman" w:hAnsi="Times New Roman" w:eastAsia="宋体" w:cs="Times New Roman"/>
          <w:kern w:val="2"/>
          <w:sz w:val="21"/>
          <w:szCs w:val="24"/>
          <w:lang w:val="en-US" w:eastAsia="zh-CN" w:bidi="ar-SA"/>
        </w:rPr>
        <w:pict>
          <v:shape id="图表 3" o:spid="_x0000_s1027" o:spt="75" type="#_x0000_t75" style="position:absolute;left:0pt;margin-left:222.8pt;margin-top:422.9pt;height:154.95pt;width:345.8pt;z-index:-251657216;mso-width-relative:page;mso-height-relative:page;" fillcolor="#FFFFFF" filled="f" o:preferrelative="t" stroked="f" coordsize="21600,21600">
            <v:path/>
            <v:fill on="f" color2="#FFFFFF" focussize="0,0"/>
            <v:stroke on="f"/>
            <v:imagedata r:id="rId8" gain="65536f" blacklevel="0f" gamma="0" o:title=""/>
            <o:lock v:ext="edit" position="f" selection="f" grouping="f" rotation="f" cropping="f" text="f" aspectratio="t"/>
          </v:shape>
        </w:pict>
      </w:r>
    </w:p>
    <w:p>
      <w:pPr>
        <w:jc w:val="center"/>
        <w:rPr>
          <w:rFonts w:hint="eastAsia" w:ascii="黑体" w:eastAsia="黑体"/>
          <w:b w:val="0"/>
          <w:bCs/>
          <w:sz w:val="28"/>
          <w:szCs w:val="28"/>
        </w:rPr>
      </w:pPr>
      <w:bookmarkStart w:id="0" w:name="_GoBack"/>
      <w:r>
        <w:rPr>
          <w:rFonts w:hint="eastAsia"/>
          <w:lang w:val="en-US" w:eastAsia="zh-CN"/>
        </w:rPr>
        <w:object>
          <v:shape id="_x0000_i1026" o:spt="75" alt="" type="#_x0000_t75" style="height:190.5pt;width:421.5pt;" o:ole="t" filled="f" o:preferrelative="t" stroked="f" coordsize="21600,21600" o:gfxdata="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">
            <v:path/>
            <v:fill on="f" focussize="0,0"/>
            <v:stroke on="f"/>
            <v:imagedata r:id="rId10" o:title=""/>
            <o:lock v:ext="edit" aspectratio="f"/>
            <w10:wrap type="none"/>
            <w10:anchorlock/>
          </v:shape>
          <o:OLEObject Type="Embed" ProgID="excel.sheet.8" ShapeID="_x0000_i1026" DrawAspect="Content" ObjectID="_1468075726" r:id="rId9">
            <o:LockedField>false</o:LockedField>
          </o:OLEObject>
        </w:object>
      </w:r>
      <w:bookmarkEnd w:id="0"/>
    </w:p>
    <w:p>
      <w:pPr>
        <w:tabs>
          <w:tab w:val="center" w:pos="6979"/>
        </w:tabs>
        <w:spacing w:line="580" w:lineRule="exact"/>
        <w:ind w:firstLine="548" w:firstLineChars="196"/>
        <w:rPr>
          <w:rFonts w:hint="eastAsia" w:ascii="黑体" w:eastAsia="黑体"/>
          <w:b w:val="0"/>
          <w:bCs/>
          <w:sz w:val="28"/>
          <w:szCs w:val="28"/>
        </w:rPr>
      </w:pP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default" w:ascii="仿宋_GB2312" w:hAnsi="Times New Roman" w:eastAsia="仿宋_GB2312" w:cs="Times New Roman"/>
          <w:sz w:val="28"/>
          <w:szCs w:val="28"/>
          <w:lang w:val="en-US" w:eastAsia="zh-CN"/>
        </w:rPr>
      </w:pPr>
      <w:r>
        <w:rPr>
          <w:rFonts w:hint="eastAsia" w:ascii="黑体" w:eastAsia="黑体"/>
          <w:b/>
          <w:sz w:val="28"/>
          <w:szCs w:val="28"/>
          <w:lang w:val="en-US" w:eastAsia="zh-CN"/>
        </w:rPr>
        <w:t xml:space="preserve">  </w:t>
      </w:r>
      <w:r>
        <w:rPr>
          <w:rFonts w:hint="eastAsia" w:ascii="仿宋_GB2312" w:hAnsi="Times New Roman" w:eastAsia="仿宋_GB2312" w:cs="Times New Roman"/>
          <w:sz w:val="28"/>
          <w:szCs w:val="28"/>
          <w:lang w:eastAsia="zh-CN"/>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eastAsia="zh-CN"/>
        </w:rPr>
        <w:t>年财政拨款收入为</w:t>
      </w:r>
      <w:r>
        <w:rPr>
          <w:rFonts w:hint="eastAsia" w:ascii="仿宋_GB2312" w:hAnsi="Times New Roman" w:eastAsia="仿宋_GB2312" w:cs="Times New Roman"/>
          <w:sz w:val="28"/>
          <w:szCs w:val="28"/>
          <w:lang w:val="en-US" w:eastAsia="zh-CN"/>
        </w:rPr>
        <w:t>3</w:t>
      </w:r>
      <w:r>
        <w:rPr>
          <w:rFonts w:hint="eastAsia" w:ascii="仿宋_GB2312" w:eastAsia="仿宋_GB2312" w:cs="Times New Roman"/>
          <w:sz w:val="28"/>
          <w:szCs w:val="28"/>
          <w:lang w:val="en-US" w:eastAsia="zh-CN"/>
        </w:rPr>
        <w:t>15.26</w:t>
      </w:r>
      <w:r>
        <w:rPr>
          <w:rFonts w:hint="eastAsia" w:ascii="仿宋_GB2312" w:hAnsi="Times New Roman" w:eastAsia="仿宋_GB2312" w:cs="Times New Roman"/>
          <w:sz w:val="28"/>
          <w:szCs w:val="28"/>
          <w:lang w:eastAsia="zh-CN"/>
        </w:rPr>
        <w:t>万元，财政拨款支出为</w:t>
      </w:r>
      <w:r>
        <w:rPr>
          <w:rFonts w:hint="eastAsia" w:ascii="仿宋_GB2312" w:eastAsia="仿宋_GB2312" w:cs="Times New Roman"/>
          <w:sz w:val="28"/>
          <w:szCs w:val="28"/>
          <w:lang w:val="en-US" w:eastAsia="zh-CN"/>
        </w:rPr>
        <w:t>341.39</w:t>
      </w:r>
      <w:r>
        <w:rPr>
          <w:rFonts w:hint="eastAsia" w:ascii="仿宋_GB2312" w:hAnsi="Times New Roman" w:eastAsia="仿宋_GB2312" w:cs="Times New Roman"/>
          <w:sz w:val="28"/>
          <w:szCs w:val="28"/>
          <w:lang w:eastAsia="zh-CN"/>
        </w:rPr>
        <w:t>万元，比上年</w:t>
      </w:r>
      <w:r>
        <w:rPr>
          <w:rFonts w:hint="eastAsia" w:ascii="仿宋_GB2312" w:eastAsia="仿宋_GB2312" w:cs="Times New Roman"/>
          <w:sz w:val="28"/>
          <w:szCs w:val="28"/>
          <w:lang w:val="en-US" w:eastAsia="zh-CN"/>
        </w:rPr>
        <w:t>345.8万元减少4.41</w:t>
      </w:r>
      <w:r>
        <w:rPr>
          <w:rFonts w:hint="eastAsia" w:ascii="仿宋_GB2312" w:hAnsi="Times New Roman" w:eastAsia="仿宋_GB2312" w:cs="Times New Roman"/>
          <w:sz w:val="28"/>
          <w:szCs w:val="28"/>
          <w:lang w:eastAsia="zh-CN"/>
        </w:rPr>
        <w:t>万元，</w:t>
      </w:r>
      <w:r>
        <w:rPr>
          <w:rFonts w:hint="eastAsia" w:ascii="仿宋_GB2312" w:eastAsia="仿宋_GB2312" w:cs="Times New Roman"/>
          <w:sz w:val="28"/>
          <w:szCs w:val="28"/>
          <w:lang w:eastAsia="zh-CN"/>
        </w:rPr>
        <w:t>减少</w:t>
      </w:r>
      <w:r>
        <w:rPr>
          <w:rFonts w:hint="eastAsia" w:ascii="仿宋_GB2312" w:eastAsia="仿宋_GB2312" w:cs="Times New Roman"/>
          <w:sz w:val="28"/>
          <w:szCs w:val="28"/>
          <w:lang w:val="en-US" w:eastAsia="zh-CN"/>
        </w:rPr>
        <w:t>1.28</w:t>
      </w:r>
      <w:r>
        <w:rPr>
          <w:rFonts w:hint="eastAsia" w:ascii="仿宋_GB2312" w:hAnsi="Times New Roman" w:eastAsia="仿宋_GB2312" w:cs="Times New Roman"/>
          <w:sz w:val="28"/>
          <w:szCs w:val="28"/>
          <w:lang w:eastAsia="zh-CN"/>
        </w:rPr>
        <w:t>%，主要原因是</w:t>
      </w:r>
      <w:r>
        <w:rPr>
          <w:rFonts w:hint="eastAsia" w:ascii="仿宋_GB2312" w:eastAsia="仿宋_GB2312" w:cs="Times New Roman"/>
          <w:sz w:val="28"/>
          <w:szCs w:val="28"/>
          <w:lang w:eastAsia="zh-CN"/>
        </w:rPr>
        <w:t>减少</w:t>
      </w:r>
      <w:r>
        <w:rPr>
          <w:rFonts w:hint="eastAsia" w:ascii="仿宋_GB2312" w:hAnsi="Times New Roman" w:eastAsia="仿宋_GB2312" w:cs="Times New Roman"/>
          <w:sz w:val="28"/>
          <w:szCs w:val="28"/>
          <w:lang w:eastAsia="zh-CN"/>
        </w:rPr>
        <w:t>项目资金。</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341.39</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44.17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12.94</w:t>
      </w:r>
      <w:r>
        <w:rPr>
          <w:rFonts w:hint="eastAsia" w:ascii="仿宋_GB2312" w:eastAsia="仿宋_GB2312"/>
          <w:sz w:val="28"/>
          <w:szCs w:val="28"/>
        </w:rPr>
        <w:t>%;卫生健康支出</w:t>
      </w:r>
      <w:r>
        <w:rPr>
          <w:rFonts w:hint="eastAsia" w:ascii="仿宋_GB2312" w:eastAsia="仿宋_GB2312"/>
          <w:sz w:val="28"/>
          <w:szCs w:val="28"/>
          <w:lang w:val="en-US" w:eastAsia="zh-CN"/>
        </w:rPr>
        <w:t>22.27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6.52</w:t>
      </w:r>
      <w:r>
        <w:rPr>
          <w:rFonts w:hint="eastAsia" w:ascii="仿宋_GB2312" w:eastAsia="仿宋_GB2312"/>
          <w:sz w:val="28"/>
          <w:szCs w:val="28"/>
        </w:rPr>
        <w:t>%;农林水支出</w:t>
      </w:r>
      <w:r>
        <w:rPr>
          <w:rFonts w:hint="eastAsia" w:ascii="仿宋_GB2312" w:eastAsia="仿宋_GB2312"/>
          <w:sz w:val="28"/>
          <w:szCs w:val="28"/>
          <w:lang w:val="en-US" w:eastAsia="zh-CN"/>
        </w:rPr>
        <w:t>274.94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80.54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44.17</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45.55减少1.38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3.03</w:t>
      </w:r>
      <w:r>
        <w:rPr>
          <w:rFonts w:hint="eastAsia" w:ascii="仿宋_GB2312" w:eastAsia="仿宋_GB2312"/>
          <w:sz w:val="28"/>
          <w:szCs w:val="28"/>
        </w:rPr>
        <w:t>%，其中：行政事业单位养老支出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44.17</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45.55减少1.38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3.03</w:t>
      </w:r>
      <w:r>
        <w:rPr>
          <w:rFonts w:hint="eastAsia" w:ascii="仿宋_GB2312" w:eastAsia="仿宋_GB2312"/>
          <w:sz w:val="28"/>
          <w:szCs w:val="28"/>
        </w:rPr>
        <w:t>%。主要原因是：</w:t>
      </w:r>
      <w:r>
        <w:rPr>
          <w:rFonts w:hint="eastAsia" w:ascii="仿宋_GB2312" w:eastAsia="仿宋_GB2312"/>
          <w:sz w:val="28"/>
          <w:szCs w:val="28"/>
          <w:lang w:eastAsia="zh-CN"/>
        </w:rPr>
        <w:t>人员调出及在职转退休</w:t>
      </w:r>
      <w:r>
        <w:rPr>
          <w:rFonts w:hint="eastAsia" w:ascii="仿宋_GB2312" w:eastAsia="仿宋_GB2312"/>
          <w:sz w:val="28"/>
          <w:szCs w:val="28"/>
        </w:rPr>
        <w:t>。</w:t>
      </w:r>
    </w:p>
    <w:p>
      <w:pPr>
        <w:autoSpaceDE w:val="0"/>
        <w:autoSpaceDN w:val="0"/>
        <w:adjustRightInd w:val="0"/>
        <w:spacing w:line="580" w:lineRule="exact"/>
        <w:ind w:firstLine="420" w:firstLineChars="150"/>
        <w:jc w:val="left"/>
        <w:rPr>
          <w:rFonts w:hint="eastAsia" w:ascii="仿宋_GB2312" w:eastAsia="仿宋_GB2312"/>
          <w:sz w:val="28"/>
          <w:szCs w:val="28"/>
        </w:rPr>
      </w:pPr>
      <w:r>
        <w:rPr>
          <w:rFonts w:hint="eastAsia" w:ascii="仿宋_GB2312" w:eastAsia="仿宋_GB2312"/>
          <w:sz w:val="28"/>
          <w:szCs w:val="28"/>
        </w:rPr>
        <w:t>2、卫生健康支出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22.27</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22.94减少0.67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2.92</w:t>
      </w:r>
      <w:r>
        <w:rPr>
          <w:rFonts w:hint="eastAsia" w:ascii="仿宋_GB2312" w:eastAsia="仿宋_GB2312"/>
          <w:sz w:val="28"/>
          <w:szCs w:val="28"/>
        </w:rPr>
        <w:t>%。其中：行政事业单位医疗支出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22.27</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22.94减少0.67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2.92</w:t>
      </w:r>
      <w:r>
        <w:rPr>
          <w:rFonts w:hint="eastAsia" w:ascii="仿宋_GB2312" w:eastAsia="仿宋_GB2312"/>
          <w:sz w:val="28"/>
          <w:szCs w:val="28"/>
        </w:rPr>
        <w:t>%。主要原因是：</w:t>
      </w:r>
      <w:r>
        <w:rPr>
          <w:rFonts w:hint="eastAsia" w:ascii="仿宋_GB2312" w:eastAsia="仿宋_GB2312"/>
          <w:sz w:val="28"/>
          <w:szCs w:val="28"/>
          <w:lang w:eastAsia="zh-CN"/>
        </w:rPr>
        <w:t>人员调出及在职转退休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3、农林水支出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274.95</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195.11万元</w:t>
      </w:r>
      <w:r>
        <w:rPr>
          <w:rFonts w:hint="eastAsia" w:ascii="仿宋_GB2312" w:eastAsia="仿宋_GB2312"/>
          <w:sz w:val="28"/>
          <w:szCs w:val="28"/>
        </w:rPr>
        <w:t>增加</w:t>
      </w:r>
      <w:r>
        <w:rPr>
          <w:rFonts w:hint="eastAsia" w:ascii="仿宋_GB2312" w:eastAsia="仿宋_GB2312"/>
          <w:sz w:val="28"/>
          <w:szCs w:val="28"/>
          <w:lang w:val="en-US" w:eastAsia="zh-CN"/>
        </w:rPr>
        <w:t>79.84</w:t>
      </w:r>
      <w:r>
        <w:rPr>
          <w:rFonts w:hint="eastAsia" w:ascii="仿宋_GB2312" w:eastAsia="仿宋_GB2312"/>
          <w:sz w:val="28"/>
          <w:szCs w:val="28"/>
        </w:rPr>
        <w:t>万元，增长</w:t>
      </w:r>
      <w:r>
        <w:rPr>
          <w:rFonts w:hint="eastAsia" w:ascii="仿宋_GB2312" w:eastAsia="仿宋_GB2312"/>
          <w:sz w:val="28"/>
          <w:szCs w:val="28"/>
          <w:lang w:val="en-US" w:eastAsia="zh-CN"/>
        </w:rPr>
        <w:t>40.92</w:t>
      </w:r>
      <w:r>
        <w:rPr>
          <w:rFonts w:hint="eastAsia" w:ascii="仿宋_GB2312" w:eastAsia="仿宋_GB2312"/>
          <w:sz w:val="28"/>
          <w:szCs w:val="28"/>
        </w:rPr>
        <w:t xml:space="preserve">%。其中： </w:t>
      </w:r>
      <w:r>
        <w:rPr>
          <w:rFonts w:hint="eastAsia" w:ascii="仿宋_GB2312" w:eastAsia="仿宋_GB2312"/>
          <w:sz w:val="28"/>
          <w:szCs w:val="28"/>
          <w:lang w:eastAsia="zh-CN"/>
        </w:rPr>
        <w:t>农林水</w:t>
      </w:r>
      <w:r>
        <w:rPr>
          <w:rFonts w:hint="eastAsia" w:ascii="仿宋_GB2312" w:eastAsia="仿宋_GB2312"/>
          <w:sz w:val="28"/>
          <w:szCs w:val="28"/>
        </w:rPr>
        <w:t>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274.95</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195.11万元</w:t>
      </w:r>
      <w:r>
        <w:rPr>
          <w:rFonts w:hint="eastAsia" w:ascii="仿宋_GB2312" w:eastAsia="仿宋_GB2312"/>
          <w:sz w:val="28"/>
          <w:szCs w:val="28"/>
        </w:rPr>
        <w:t>增加</w:t>
      </w:r>
      <w:r>
        <w:rPr>
          <w:rFonts w:hint="eastAsia" w:ascii="仿宋_GB2312" w:eastAsia="仿宋_GB2312"/>
          <w:sz w:val="28"/>
          <w:szCs w:val="28"/>
          <w:lang w:val="en-US" w:eastAsia="zh-CN"/>
        </w:rPr>
        <w:t>79.84</w:t>
      </w:r>
      <w:r>
        <w:rPr>
          <w:rFonts w:hint="eastAsia" w:ascii="仿宋_GB2312" w:eastAsia="仿宋_GB2312"/>
          <w:sz w:val="28"/>
          <w:szCs w:val="28"/>
        </w:rPr>
        <w:t>万元，增长</w:t>
      </w:r>
      <w:r>
        <w:rPr>
          <w:rFonts w:hint="eastAsia" w:ascii="仿宋_GB2312" w:eastAsia="仿宋_GB2312"/>
          <w:sz w:val="28"/>
          <w:szCs w:val="28"/>
          <w:lang w:val="en-US" w:eastAsia="zh-CN"/>
        </w:rPr>
        <w:t>40.92</w:t>
      </w:r>
      <w:r>
        <w:rPr>
          <w:rFonts w:hint="eastAsia" w:ascii="仿宋_GB2312" w:eastAsia="仿宋_GB2312"/>
          <w:sz w:val="28"/>
          <w:szCs w:val="28"/>
        </w:rPr>
        <w:t>%。</w:t>
      </w:r>
      <w:r>
        <w:rPr>
          <w:rFonts w:hint="eastAsia" w:ascii="仿宋_GB2312" w:eastAsia="仿宋_GB2312"/>
          <w:sz w:val="28"/>
          <w:szCs w:val="28"/>
          <w:lang w:eastAsia="zh-CN"/>
        </w:rPr>
        <w:t>主要原因是：项目资金的增加。</w:t>
      </w:r>
    </w:p>
    <w:p>
      <w:pPr>
        <w:spacing w:line="580" w:lineRule="exact"/>
        <w:ind w:firstLine="560" w:firstLineChars="200"/>
        <w:rPr>
          <w:rFonts w:ascii="仿宋_GB2312" w:eastAsia="仿宋_GB2312"/>
          <w:sz w:val="28"/>
          <w:szCs w:val="28"/>
        </w:rPr>
      </w:pP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“城市公用事业附加及对应专项债务收入安排的支出”（款，下同）202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度年初预算增加（减少）</w:t>
      </w:r>
      <w:r>
        <w:rPr>
          <w:rFonts w:hint="eastAsia" w:ascii="仿宋_GB2312" w:eastAsia="仿宋_GB2312"/>
          <w:sz w:val="28"/>
          <w:szCs w:val="28"/>
          <w:lang w:val="en-US" w:eastAsia="zh-CN"/>
        </w:rPr>
        <w:t>0</w:t>
      </w:r>
      <w:r>
        <w:rPr>
          <w:rFonts w:ascii="仿宋_GB2312" w:eastAsia="仿宋_GB2312"/>
          <w:sz w:val="28"/>
          <w:szCs w:val="28"/>
        </w:rPr>
        <w:t>X</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“XXXX”（款）202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302.9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273.11万元</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17.25万元</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12.54万元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2.94</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4.87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1.93万元。</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年度公务接待费公务接待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2.94</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4.87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1.93万元</w:t>
      </w:r>
      <w:r>
        <w:rPr>
          <w:rFonts w:hint="eastAsia" w:ascii="仿宋_GB2312" w:eastAsia="仿宋_GB2312"/>
          <w:sz w:val="28"/>
          <w:szCs w:val="28"/>
        </w:rPr>
        <w:t>。其中：公务用车运行维护费</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2.94</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4.87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1.93万元</w:t>
      </w:r>
      <w:r>
        <w:rPr>
          <w:rFonts w:hint="eastAsia" w:ascii="仿宋_GB2312" w:eastAsia="仿宋_GB2312"/>
          <w:sz w:val="28"/>
          <w:szCs w:val="28"/>
        </w:rPr>
        <w:t>。</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年公务用车运行维护费中，公务用车加油</w:t>
      </w:r>
      <w:r>
        <w:rPr>
          <w:rFonts w:hint="eastAsia" w:ascii="仿宋_GB2312" w:eastAsia="仿宋_GB2312"/>
          <w:sz w:val="28"/>
          <w:szCs w:val="28"/>
          <w:lang w:val="en-US" w:eastAsia="zh-CN"/>
        </w:rPr>
        <w:t>0.2</w:t>
      </w:r>
      <w:r>
        <w:rPr>
          <w:rFonts w:hint="eastAsia" w:ascii="仿宋_GB2312" w:eastAsia="仿宋_GB2312"/>
          <w:sz w:val="28"/>
          <w:szCs w:val="28"/>
        </w:rPr>
        <w:t>万元，公务用车维修</w:t>
      </w:r>
      <w:r>
        <w:rPr>
          <w:rFonts w:hint="eastAsia" w:ascii="仿宋_GB2312" w:eastAsia="仿宋_GB2312"/>
          <w:sz w:val="28"/>
          <w:szCs w:val="28"/>
          <w:lang w:val="en-US" w:eastAsia="zh-CN"/>
        </w:rPr>
        <w:t>2.2</w:t>
      </w:r>
      <w:r>
        <w:rPr>
          <w:rFonts w:hint="eastAsia" w:ascii="仿宋_GB2312" w:eastAsia="仿宋_GB2312"/>
          <w:sz w:val="28"/>
          <w:szCs w:val="28"/>
        </w:rPr>
        <w:t>万元，公务用车保险</w:t>
      </w:r>
      <w:r>
        <w:rPr>
          <w:rFonts w:hint="eastAsia" w:ascii="仿宋_GB2312" w:eastAsia="仿宋_GB2312"/>
          <w:sz w:val="28"/>
          <w:szCs w:val="28"/>
          <w:lang w:val="en-US" w:eastAsia="zh-CN"/>
        </w:rPr>
        <w:t>0.46</w:t>
      </w:r>
      <w:r>
        <w:rPr>
          <w:rFonts w:hint="eastAsia" w:ascii="仿宋_GB2312" w:eastAsia="仿宋_GB2312"/>
          <w:sz w:val="28"/>
          <w:szCs w:val="28"/>
        </w:rPr>
        <w:t>万元，公务用车其他支出0</w:t>
      </w:r>
      <w:r>
        <w:rPr>
          <w:rFonts w:hint="eastAsia" w:ascii="仿宋_GB2312" w:eastAsia="仿宋_GB2312"/>
          <w:sz w:val="28"/>
          <w:szCs w:val="28"/>
          <w:lang w:val="en-US" w:eastAsia="zh-CN"/>
        </w:rPr>
        <w:t>.08</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年公务用车保有量2辆，车均运行维护费</w:t>
      </w:r>
      <w:r>
        <w:rPr>
          <w:rFonts w:hint="eastAsia" w:ascii="仿宋_GB2312" w:eastAsia="仿宋_GB2312"/>
          <w:sz w:val="28"/>
          <w:szCs w:val="28"/>
          <w:lang w:val="en-US" w:eastAsia="zh-CN"/>
        </w:rPr>
        <w:t>1.47</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本部门不属于机关运行经费统计范围。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2.61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2.61</w:t>
      </w:r>
      <w:r>
        <w:rPr>
          <w:rFonts w:hint="eastAsia" w:ascii="仿宋_GB2312" w:eastAsia="仿宋_GB2312"/>
          <w:sz w:val="28"/>
          <w:szCs w:val="28"/>
        </w:rPr>
        <w:t>万元。授予中小企业合同金额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白龙潭林场共有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41.9</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highlight w:val="none"/>
          <w:lang w:val="en-US" w:eastAsia="zh-CN"/>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3"/>
        <w:rPr>
          <w:rFonts w:ascii="黑体" w:eastAsia="黑体"/>
          <w:sz w:val="32"/>
          <w:szCs w:val="32"/>
        </w:rPr>
      </w:pPr>
    </w:p>
    <w:p>
      <w:pPr>
        <w:pStyle w:val="3"/>
        <w:ind w:left="0" w:leftChars="0" w:firstLine="0" w:firstLineChars="0"/>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部门整体绩效评价报告</w:t>
      </w:r>
    </w:p>
    <w:p>
      <w:pPr>
        <w:adjustRightInd w:val="0"/>
        <w:snapToGrid w:val="0"/>
        <w:spacing w:line="560" w:lineRule="exact"/>
        <w:ind w:firstLine="645"/>
        <w:rPr>
          <w:rFonts w:hint="default" w:ascii="黑体" w:eastAsia="黑体"/>
          <w:sz w:val="28"/>
          <w:szCs w:val="28"/>
          <w:lang w:val="en-US" w:eastAsia="zh-CN"/>
        </w:rPr>
      </w:pPr>
      <w:r>
        <w:rPr>
          <w:rFonts w:hint="eastAsia" w:ascii="黑体" w:eastAsia="黑体"/>
          <w:sz w:val="28"/>
          <w:szCs w:val="28"/>
          <w:lang w:val="en-US" w:eastAsia="zh-CN"/>
        </w:rPr>
        <w:t xml:space="preserve">    </w:t>
      </w:r>
      <w:r>
        <w:rPr>
          <w:rFonts w:hint="eastAsia" w:ascii="仿宋_GB2312" w:hAnsi="仿宋_GB2312" w:eastAsia="仿宋_GB2312" w:cs="仿宋_GB2312"/>
          <w:sz w:val="28"/>
          <w:szCs w:val="28"/>
          <w:lang w:eastAsia="zh-CN"/>
        </w:rPr>
        <w:t>北京市密云区白龙潭林场为北京市密云区园林绿化局下属二级预算单位，单位性质为财政补助事业单位，按照事业单位会计制度填报决算数据。单位主要职责：加强林木资源保护，增加森林植被，提高林苗质量，增加经济效益、社会效益，改善生态环境，增强生态效益，造福于人民、社会人类。</w:t>
      </w:r>
    </w:p>
    <w:p>
      <w:pPr>
        <w:numPr>
          <w:ilvl w:val="0"/>
          <w:numId w:val="2"/>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pPr>
        <w:wordWrap/>
        <w:snapToGrid/>
        <w:spacing w:line="560" w:lineRule="exact"/>
        <w:ind w:firstLine="560" w:firstLineChars="200"/>
        <w:textAlignment w:val="auto"/>
        <w:rPr>
          <w:rFonts w:hint="eastAsia" w:ascii="黑体" w:eastAsia="黑体"/>
          <w:b/>
          <w:bCs/>
          <w:sz w:val="28"/>
          <w:szCs w:val="28"/>
        </w:rPr>
      </w:pPr>
      <w:r>
        <w:rPr>
          <w:rFonts w:hint="eastAsia" w:ascii="仿宋_GB2312" w:hAnsi="仿宋_GB2312" w:eastAsia="仿宋_GB2312" w:cs="仿宋_GB2312"/>
          <w:sz w:val="28"/>
          <w:szCs w:val="28"/>
          <w:lang w:eastAsia="zh-CN"/>
        </w:rPr>
        <w:t>根据密云区财政局相关规定和要求，设立了</w:t>
      </w:r>
      <w:r>
        <w:rPr>
          <w:rFonts w:hint="eastAsia" w:ascii="仿宋_GB2312" w:hAnsi="仿宋_GB2312" w:eastAsia="仿宋_GB2312" w:cs="仿宋_GB2312"/>
          <w:sz w:val="28"/>
          <w:szCs w:val="28"/>
          <w:lang w:val="en-US" w:eastAsia="zh-CN"/>
        </w:rPr>
        <w:t>2023年部门预算，包括人员经费及公用经费。因本单位为全额拨款事业单位，无法开展经营类活动，按照职责任务，本单位重点</w:t>
      </w:r>
      <w:r>
        <w:rPr>
          <w:rFonts w:hint="eastAsia" w:ascii="仿宋_GB2312" w:hAnsi="仿宋_GB2312" w:eastAsia="仿宋_GB2312" w:cs="仿宋_GB2312"/>
          <w:sz w:val="28"/>
          <w:szCs w:val="28"/>
          <w:lang w:eastAsia="zh-CN"/>
        </w:rPr>
        <w:t>加强林木资源保护，增加森林植被，提高林木质量，增加经济效益、社会效益，改善生态环境，增强生态效益</w:t>
      </w:r>
      <w:r>
        <w:rPr>
          <w:rFonts w:hint="eastAsia" w:ascii="仿宋_GB2312" w:hAnsi="仿宋_GB2312" w:eastAsia="仿宋_GB2312" w:cs="仿宋_GB2312"/>
          <w:sz w:val="28"/>
          <w:szCs w:val="28"/>
          <w:lang w:val="en-US" w:eastAsia="zh-CN"/>
        </w:rPr>
        <w:t>等工作职责。</w:t>
      </w:r>
    </w:p>
    <w:p>
      <w:pPr>
        <w:numPr>
          <w:ilvl w:val="0"/>
          <w:numId w:val="2"/>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numPr>
          <w:ilvl w:val="0"/>
          <w:numId w:val="0"/>
        </w:numPr>
        <w:ind w:leftChars="200"/>
        <w:rPr>
          <w:rFonts w:hint="default" w:ascii="黑体" w:eastAsia="黑体"/>
          <w:sz w:val="28"/>
          <w:szCs w:val="28"/>
          <w:lang w:val="en-US" w:eastAsia="zh-CN"/>
        </w:rPr>
      </w:pPr>
      <w:r>
        <w:rPr>
          <w:rFonts w:hint="eastAsia" w:ascii="黑体" w:eastAsia="黑体"/>
          <w:sz w:val="28"/>
          <w:szCs w:val="28"/>
          <w:lang w:val="en-US" w:eastAsia="zh-CN"/>
        </w:rPr>
        <w:t xml:space="preserve">    </w:t>
      </w: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kern w:val="0"/>
          <w:sz w:val="28"/>
          <w:szCs w:val="28"/>
          <w:lang w:val="en-US" w:eastAsia="zh-CN"/>
        </w:rPr>
        <w:t>263.59</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kern w:val="0"/>
          <w:sz w:val="28"/>
          <w:szCs w:val="28"/>
          <w:lang w:val="en-US" w:eastAsia="zh-CN"/>
        </w:rPr>
        <w:t>263.59</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万元，其他支出预算数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lang w:val="en-US" w:eastAsia="zh-CN"/>
        </w:rPr>
        <w:t>100%</w:t>
      </w:r>
      <w:r>
        <w:rPr>
          <w:rFonts w:hint="eastAsia" w:ascii="仿宋_GB2312" w:hAnsi="仿宋_GB2312" w:eastAsia="仿宋_GB2312" w:cs="仿宋_GB2312"/>
          <w:color w:val="000000"/>
          <w:kern w:val="0"/>
          <w:sz w:val="28"/>
          <w:szCs w:val="28"/>
        </w:rPr>
        <w:t>。</w:t>
      </w:r>
    </w:p>
    <w:p>
      <w:pPr>
        <w:ind w:firstLine="560" w:firstLineChars="200"/>
        <w:rPr>
          <w:rFonts w:hint="eastAsia" w:ascii="黑体" w:hAnsi="Times New Roman" w:eastAsia="黑体" w:cs="Times New Roman"/>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中央对北京XX转移支付预算执行情况绩效自评报告</w:t>
      </w:r>
    </w:p>
    <w:p>
      <w:pPr>
        <w:tabs>
          <w:tab w:val="center" w:pos="6979"/>
        </w:tabs>
        <w:spacing w:line="580" w:lineRule="exact"/>
        <w:ind w:firstLine="1120" w:firstLineChars="400"/>
        <w:rPr>
          <w:rFonts w:hint="eastAsia"/>
        </w:rPr>
      </w:pPr>
      <w:r>
        <w:rPr>
          <w:rFonts w:hint="eastAsia" w:ascii="仿宋_GB2312" w:eastAsia="仿宋_GB2312"/>
          <w:sz w:val="28"/>
          <w:szCs w:val="28"/>
          <w:lang w:eastAsia="zh-CN"/>
        </w:rPr>
        <w:t>本年度无此项支出</w:t>
      </w:r>
      <w:r>
        <w:rPr>
          <w:rFonts w:hint="eastAsia" w:ascii="仿宋_GB2312" w:eastAsia="仿宋_GB2312"/>
          <w:sz w:val="28"/>
          <w:szCs w:val="28"/>
        </w:rPr>
        <w:t>。</w:t>
      </w:r>
    </w:p>
    <w:p>
      <w:pPr>
        <w:pStyle w:val="3"/>
        <w:ind w:left="0" w:leftChars="0" w:firstLine="0" w:firstLineChars="0"/>
        <w:rPr>
          <w:rFonts w:hint="eastAsia"/>
        </w:rPr>
      </w:pPr>
    </w:p>
    <w:p>
      <w:pPr>
        <w:pStyle w:val="3"/>
        <w:rPr>
          <w:rFonts w:hint="eastAsia"/>
        </w:rPr>
      </w:pPr>
    </w:p>
    <w:p>
      <w:pPr>
        <w:pStyle w:val="3"/>
        <w:ind w:firstLine="0" w:firstLineChars="0"/>
        <w:rPr>
          <w:rFonts w:hint="eastAsia" w:ascii="黑体" w:hAnsi="黑体" w:eastAsia="黑体" w:cs="黑体"/>
          <w:sz w:val="32"/>
          <w:szCs w:val="32"/>
        </w:rPr>
      </w:pPr>
      <w:r>
        <w:rPr>
          <w:rFonts w:hint="eastAsia" w:ascii="黑体" w:hAnsi="黑体" w:eastAsia="黑体" w:cs="黑体"/>
          <w:sz w:val="32"/>
          <w:szCs w:val="32"/>
        </w:rPr>
        <w:t>附件</w:t>
      </w:r>
    </w:p>
    <w:tbl>
      <w:tblPr>
        <w:tblStyle w:val="10"/>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黑体" w:hAnsi="黑体" w:eastAsia="黑体" w:cs="方正小标宋简体"/>
                <w:color w:val="000000"/>
                <w:sz w:val="36"/>
                <w:szCs w:val="36"/>
              </w:rPr>
            </w:pPr>
            <w:r>
              <w:rPr>
                <w:rFonts w:hint="eastAsia" w:ascii="黑体" w:hAnsi="黑体" w:eastAsia="黑体" w:cs="方正小标宋简体"/>
                <w:color w:val="000000"/>
                <w:kern w:val="0"/>
                <w:sz w:val="36"/>
                <w:szCs w:val="36"/>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lang w:eastAsia="zh-CN"/>
              </w:rPr>
            </w:pPr>
            <w:r>
              <w:rPr>
                <w:rFonts w:hint="eastAsia" w:ascii="仿宋_GB2312" w:hAnsi="宋体" w:eastAsia="仿宋_GB2312" w:cs="仿宋_GB2312"/>
                <w:color w:val="000000"/>
                <w:kern w:val="0"/>
                <w:szCs w:val="21"/>
              </w:rPr>
              <w:t>项目资金</w:t>
            </w:r>
          </w:p>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p>
            <w:pPr>
              <w:jc w:val="center"/>
              <w:rPr>
                <w:rFonts w:ascii="仿宋_GB2312" w:hAnsi="宋体" w:eastAsia="仿宋_GB2312" w:cs="仿宋_GB2312"/>
                <w:color w:val="000000"/>
                <w:szCs w:val="21"/>
              </w:rPr>
            </w:pPr>
          </w:p>
          <w:p>
            <w:pPr>
              <w:jc w:val="center"/>
              <w:rPr>
                <w:rFonts w:ascii="仿宋_GB2312" w:hAnsi="宋体" w:eastAsia="仿宋_GB2312" w:cs="仿宋_GB2312"/>
                <w:color w:val="000000"/>
                <w:szCs w:val="21"/>
              </w:rPr>
            </w:pPr>
          </w:p>
          <w:p>
            <w:pPr>
              <w:jc w:val="center"/>
              <w:rPr>
                <w:rFonts w:hint="eastAsia" w:ascii="仿宋_GB2312" w:hAnsi="宋体" w:eastAsia="仿宋_GB2312" w:cs="仿宋_GB2312"/>
                <w:color w:val="000000"/>
                <w:szCs w:val="21"/>
              </w:rPr>
            </w:pP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ind w:firstLine="560" w:firstLineChars="200"/>
        <w:rPr>
          <w:rFonts w:hint="eastAsia" w:ascii="仿宋_GB2312" w:eastAsia="仿宋_GB2312"/>
          <w:sz w:val="28"/>
          <w:szCs w:val="28"/>
        </w:rPr>
      </w:pPr>
      <w:r>
        <w:rPr>
          <w:rFonts w:hint="eastAsia" w:ascii="仿宋_GB2312" w:eastAsia="仿宋_GB2312"/>
          <w:sz w:val="28"/>
          <w:szCs w:val="28"/>
        </w:rPr>
        <w:t>填报注意事项：</w:t>
      </w:r>
    </w:p>
    <w:p>
      <w:pPr>
        <w:ind w:firstLine="1120" w:firstLineChars="400"/>
        <w:rPr>
          <w:rFonts w:hint="eastAsia" w:ascii="仿宋_GB2312" w:eastAsia="仿宋_GB2312"/>
          <w:sz w:val="28"/>
          <w:szCs w:val="28"/>
        </w:rPr>
      </w:pPr>
      <w:r>
        <w:rPr>
          <w:rFonts w:hint="eastAsia" w:ascii="仿宋_GB2312" w:eastAsia="仿宋_GB2312"/>
          <w:sz w:val="28"/>
          <w:szCs w:val="28"/>
        </w:rPr>
        <w:t>1.得分一档最高不能超过该指标分值上限。</w:t>
      </w:r>
    </w:p>
    <w:p>
      <w:pPr>
        <w:ind w:firstLine="1120" w:firstLineChars="400"/>
        <w:rPr>
          <w:rFonts w:hint="eastAsia" w:ascii="仿宋_GB2312" w:eastAsia="仿宋_GB2312"/>
          <w:sz w:val="28"/>
          <w:szCs w:val="28"/>
        </w:rPr>
      </w:pPr>
      <w:r>
        <w:rPr>
          <w:rFonts w:hint="eastAsia" w:ascii="仿宋_GB2312" w:eastAsia="仿宋_GB2312"/>
          <w:sz w:val="28"/>
          <w:szCs w:val="2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 500%），则按照该指标分值的30%扣分。</w:t>
      </w:r>
    </w:p>
    <w:p>
      <w:pPr>
        <w:ind w:firstLine="560" w:firstLineChars="200"/>
        <w:rPr>
          <w:rFonts w:hint="eastAsia" w:ascii="仿宋_GB2312" w:eastAsia="仿宋_GB2312"/>
          <w:sz w:val="28"/>
          <w:szCs w:val="28"/>
        </w:rPr>
      </w:pPr>
      <w:r>
        <w:rPr>
          <w:rFonts w:hint="eastAsia" w:ascii="仿宋_GB2312" w:eastAsia="仿宋_GB2312"/>
          <w:sz w:val="28"/>
          <w:szCs w:val="28"/>
        </w:rPr>
        <w:t>3.请在“偏差原因分析及改进措施”中说明偏离目标、不能完成目标的原因及拟采取的措施。</w:t>
      </w:r>
    </w:p>
    <w:p>
      <w:pPr>
        <w:ind w:firstLine="560" w:firstLineChars="200"/>
        <w:rPr>
          <w:rFonts w:ascii="仿宋_GB2312" w:eastAsia="仿宋_GB2312"/>
          <w:sz w:val="28"/>
          <w:szCs w:val="28"/>
        </w:rPr>
      </w:pPr>
      <w:r>
        <w:rPr>
          <w:rFonts w:hint="eastAsia" w:ascii="仿宋_GB2312" w:eastAsia="仿宋_GB2312"/>
          <w:sz w:val="28"/>
          <w:szCs w:val="28"/>
        </w:rPr>
        <w:t>4.90（含）-100 分为优、80（含）-90 分为良、60（含）-80 分为中、60 分以下为差。</w:t>
      </w:r>
    </w:p>
    <w:p>
      <w:pPr>
        <w:pStyle w:val="3"/>
        <w:ind w:firstLine="0" w:firstLineChars="0"/>
        <w:rPr>
          <w:rFonts w:hint="eastAsia" w:ascii="黑体" w:hAnsi="黑体" w:eastAsia="黑体" w:cs="黑体"/>
          <w:sz w:val="32"/>
          <w:szCs w:val="32"/>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wordWrap/>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（一）机构设置及职责工作任务情况</w:t>
      </w:r>
    </w:p>
    <w:p>
      <w:pPr>
        <w:wordWrap/>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北京市密云区白龙潭林场为北京市密云区园林绿化局下属二级预算单位，单位性质为财政补助事业单位，按照事业单位会计制度填报决算数据。单位主要职责：加强林木资源保护，增加森林植被，提高林苗质量，增加经济效益、社会效益，改善生态环境，增强生态效益，造福于人民、社会人类。</w:t>
      </w:r>
    </w:p>
    <w:p>
      <w:pPr>
        <w:wordWrap/>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p>
    <w:p>
      <w:pPr>
        <w:wordWrap/>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（二）</w:t>
      </w:r>
      <w:r>
        <w:rPr>
          <w:rFonts w:hint="eastAsia" w:ascii="仿宋_GB2312" w:hAnsi="宋体" w:eastAsia="仿宋_GB2312" w:cs="宋体"/>
          <w:color w:val="000000"/>
          <w:kern w:val="0"/>
          <w:sz w:val="32"/>
          <w:szCs w:val="32"/>
          <w:lang w:eastAsia="zh-CN"/>
        </w:rPr>
        <w:t>部门整体绩效目标设立情况（包括绩效目标设立依据、目标与职责任务匹配情况、目标合理性等）。</w:t>
      </w:r>
    </w:p>
    <w:p>
      <w:pPr>
        <w:wordWrap/>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根据密云区财政局相关规定和要求，设立了</w:t>
      </w:r>
      <w:r>
        <w:rPr>
          <w:rFonts w:hint="eastAsia" w:ascii="仿宋_GB2312" w:hAnsi="宋体" w:eastAsia="仿宋_GB2312" w:cs="宋体"/>
          <w:color w:val="000000"/>
          <w:kern w:val="0"/>
          <w:sz w:val="32"/>
          <w:szCs w:val="32"/>
          <w:lang w:val="en-US" w:eastAsia="zh-CN"/>
        </w:rPr>
        <w:t>2023年部门预算，包括人员经费及公用经费。因本单位为全额拨款事业单位，无法开展经营类活动，按照职责任务，本单位重点</w:t>
      </w:r>
      <w:r>
        <w:rPr>
          <w:rFonts w:hint="eastAsia" w:ascii="仿宋_GB2312" w:hAnsi="宋体" w:eastAsia="仿宋_GB2312" w:cs="宋体"/>
          <w:color w:val="000000"/>
          <w:kern w:val="0"/>
          <w:sz w:val="32"/>
          <w:szCs w:val="32"/>
          <w:lang w:eastAsia="zh-CN"/>
        </w:rPr>
        <w:t>加强林木资源保护，增加森林植被，提高林木质量，增加经济效益、社会效益，改善生态环境，增强生态效益</w:t>
      </w:r>
      <w:r>
        <w:rPr>
          <w:rFonts w:hint="eastAsia" w:ascii="仿宋_GB2312" w:hAnsi="宋体" w:eastAsia="仿宋_GB2312" w:cs="宋体"/>
          <w:color w:val="000000"/>
          <w:kern w:val="0"/>
          <w:sz w:val="32"/>
          <w:szCs w:val="32"/>
          <w:lang w:val="en-US" w:eastAsia="zh-CN"/>
        </w:rPr>
        <w:t>等工作职责。</w:t>
      </w:r>
    </w:p>
    <w:p>
      <w:pPr>
        <w:numPr>
          <w:ilvl w:val="0"/>
          <w:numId w:val="0"/>
        </w:numPr>
        <w:spacing w:line="600" w:lineRule="exact"/>
        <w:rPr>
          <w:rFonts w:hint="eastAsia" w:ascii="楷体_GB2312" w:eastAsia="楷体_GB2312"/>
          <w:sz w:val="32"/>
          <w:szCs w:val="32"/>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263.59</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263.59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345.01</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302.9</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42.11</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100%</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1.产出数量</w:t>
      </w:r>
      <w:r>
        <w:rPr>
          <w:rFonts w:hint="eastAsia" w:ascii="仿宋_GB2312" w:hAnsi="宋体" w:eastAsia="仿宋_GB2312" w:cs="宋体"/>
          <w:color w:val="000000"/>
          <w:kern w:val="0"/>
          <w:sz w:val="32"/>
          <w:szCs w:val="32"/>
          <w:lang w:eastAsia="zh-CN"/>
        </w:rPr>
        <w:t>：完成本单位</w:t>
      </w:r>
      <w:r>
        <w:rPr>
          <w:rFonts w:hint="eastAsia" w:ascii="仿宋_GB2312" w:hAnsi="宋体" w:eastAsia="仿宋_GB2312" w:cs="宋体"/>
          <w:color w:val="000000"/>
          <w:kern w:val="0"/>
          <w:sz w:val="32"/>
          <w:szCs w:val="32"/>
          <w:lang w:val="en-US" w:eastAsia="zh-CN"/>
        </w:rPr>
        <w:t>8位职工全年的人员经费支出。</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2.产出质量</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lang w:eastAsia="zh-CN"/>
        </w:rPr>
        <w:t>按照财政相关要求，完成各项费用支出。</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3.产出进度</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lang w:eastAsia="zh-CN"/>
        </w:rPr>
        <w:t>按时缴纳各项费用、发放人员工资。</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4.产出成本</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lang w:eastAsia="zh-CN"/>
        </w:rPr>
        <w:t>支出费用全部来自预算及追加资金的批复。</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wordWrap/>
        <w:snapToGrid/>
        <w:spacing w:line="560" w:lineRule="exact"/>
        <w:ind w:left="105" w:leftChars="50" w:firstLine="420" w:firstLineChars="15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经济效益</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sz w:val="28"/>
          <w:szCs w:val="28"/>
          <w:lang w:val="en-US" w:eastAsia="zh-CN"/>
        </w:rPr>
        <w:t>积极寻找森林资源优势，努力探索森林资源的开发和利用，将林业资源的功能充分发挥。</w:t>
      </w:r>
    </w:p>
    <w:p>
      <w:pPr>
        <w:wordWrap/>
        <w:snapToGrid/>
        <w:spacing w:line="560" w:lineRule="exact"/>
        <w:ind w:left="105" w:leftChars="50" w:firstLine="420" w:firstLineChars="15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社会效益</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sz w:val="28"/>
          <w:szCs w:val="28"/>
          <w:lang w:eastAsia="zh-CN"/>
        </w:rPr>
        <w:t>增加森林植被，提高林木质量</w:t>
      </w:r>
      <w:r>
        <w:rPr>
          <w:rFonts w:hint="eastAsia" w:ascii="仿宋_GB2312" w:hAnsi="仿宋_GB2312" w:eastAsia="仿宋_GB2312" w:cs="仿宋_GB2312"/>
          <w:sz w:val="28"/>
          <w:szCs w:val="28"/>
          <w:lang w:val="en-US" w:eastAsia="zh-CN"/>
        </w:rPr>
        <w:t>。</w:t>
      </w:r>
    </w:p>
    <w:p>
      <w:pPr>
        <w:wordWrap/>
        <w:snapToGrid/>
        <w:spacing w:line="560" w:lineRule="exact"/>
        <w:ind w:left="105" w:leftChars="50" w:firstLine="420" w:firstLineChars="15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环境效益</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sz w:val="28"/>
          <w:szCs w:val="28"/>
          <w:lang w:eastAsia="zh-CN"/>
        </w:rPr>
        <w:t>改善生态环境，</w:t>
      </w:r>
      <w:r>
        <w:rPr>
          <w:rFonts w:hint="eastAsia" w:ascii="仿宋_GB2312" w:hAnsi="仿宋_GB2312" w:eastAsia="仿宋_GB2312" w:cs="仿宋_GB2312"/>
          <w:sz w:val="28"/>
          <w:szCs w:val="28"/>
          <w:lang w:val="en-US" w:eastAsia="zh-CN"/>
        </w:rPr>
        <w:t>涵养水源。</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可持续性影响</w:t>
      </w:r>
    </w:p>
    <w:p>
      <w:pPr>
        <w:spacing w:line="580" w:lineRule="exact"/>
        <w:ind w:left="105" w:leftChars="50" w:firstLine="420" w:firstLineChars="150"/>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5</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服务对象满意度</w:t>
      </w:r>
      <w:r>
        <w:rPr>
          <w:rFonts w:hint="eastAsia" w:ascii="仿宋_GB2312" w:hAnsi="仿宋_GB2312" w:eastAsia="仿宋_GB2312" w:cs="仿宋_GB2312"/>
          <w:color w:val="000000"/>
          <w:kern w:val="0"/>
          <w:sz w:val="28"/>
          <w:szCs w:val="28"/>
          <w:lang w:val="en-US" w:eastAsia="zh-CN"/>
        </w:rPr>
        <w:t>:各服务对象均满意。</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立了《白龙潭林场财务管理办法》、《白龙潭林场内部控制评价与监督制度》、《预算编制制度》、《资产管理制度》、《资产购置与管理流程》、《资金核算、支出财务工作流程》等一系列制度与流程，并根据相关要求和规定，定期对制度进行更新。</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资金使用合规性和安全性</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白龙潭林场</w:t>
      </w:r>
      <w:r>
        <w:rPr>
          <w:rFonts w:hint="eastAsia" w:ascii="仿宋_GB2312" w:hAnsi="宋体" w:eastAsia="仿宋_GB2312" w:cs="宋体"/>
          <w:color w:val="000000"/>
          <w:kern w:val="0"/>
          <w:sz w:val="32"/>
          <w:szCs w:val="32"/>
        </w:rPr>
        <w:t>日常工作中，严格按照相关制度执行财务工作，工作期间未出现违反财务管理制度的现象及行为。</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会计基础信息完善性</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严格按照相关规定和要求，确保会计基础信息的完善，原始票据的完整。</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（二）资产管理</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严格按照资产管理相关规定，定期对固定资产进行折旧。报废、处置固定资产时，严格申请、审批流程，得到区财政局审批后，对相应的固定资产进行处置、报废。</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（三）绩效管理</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严格落实区财政局和区园林绿化局的绩效管理办法，对受绩效监控的各个项目开展绩效评价工作。</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（四）结转结余率</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2023年度年末结转和结余金额为0万元，结转结余率为0%。</w:t>
      </w:r>
    </w:p>
    <w:p>
      <w:pPr>
        <w:numPr>
          <w:ilvl w:val="0"/>
          <w:numId w:val="0"/>
        </w:numPr>
        <w:spacing w:line="600" w:lineRule="exact"/>
        <w:ind w:leftChars="200"/>
        <w:rPr>
          <w:rFonts w:hint="eastAsia" w:ascii="楷体_GB2312" w:eastAsia="楷体_GB2312"/>
          <w:sz w:val="32"/>
          <w:szCs w:val="32"/>
        </w:rPr>
      </w:pPr>
    </w:p>
    <w:p>
      <w:pPr>
        <w:numPr>
          <w:ilvl w:val="0"/>
          <w:numId w:val="3"/>
        </w:num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pStyle w:val="3"/>
        <w:numPr>
          <w:ilvl w:val="0"/>
          <w:numId w:val="0"/>
        </w:numPr>
        <w:wordWrap/>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 xml:space="preserve"> 部门年末决算与年初预算相差51.67万元，差异率为19.6%</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580" w:lineRule="exact"/>
        <w:ind w:left="105" w:leftChars="50" w:firstLine="480" w:firstLineChars="15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2023年度，北京市密云区白龙潭林场在密云区园林绿化局的领导下，结合职能定位，制定了工作目标，基本实现了全年的工作任务，自评得分93分。</w:t>
      </w:r>
    </w:p>
    <w:p>
      <w:pPr>
        <w:numPr>
          <w:ilvl w:val="0"/>
          <w:numId w:val="4"/>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存在的问题及原因分析</w:t>
      </w:r>
    </w:p>
    <w:p>
      <w:pPr>
        <w:widowControl/>
        <w:wordWrap/>
        <w:snapToGrid/>
        <w:spacing w:line="560" w:lineRule="exact"/>
        <w:ind w:firstLine="640" w:firstLineChars="200"/>
        <w:jc w:val="left"/>
        <w:textAlignment w:val="auto"/>
        <w:rPr>
          <w:rFonts w:hint="default" w:ascii="仿宋_GB2312" w:hAnsi="宋体" w:eastAsia="仿宋_GB2312" w:cs="宋体"/>
          <w:color w:val="000000"/>
          <w:kern w:val="0"/>
          <w:sz w:val="32"/>
          <w:szCs w:val="32"/>
          <w:lang w:val="en-US" w:eastAsia="zh-CN" w:bidi="ar-SA"/>
        </w:rPr>
      </w:pPr>
      <w:r>
        <w:rPr>
          <w:rFonts w:hint="eastAsia" w:ascii="楷体_GB2312" w:eastAsia="楷体_GB2312"/>
          <w:sz w:val="32"/>
          <w:szCs w:val="32"/>
          <w:lang w:val="en-US" w:eastAsia="zh-CN"/>
        </w:rPr>
        <w:t xml:space="preserve"> </w:t>
      </w:r>
      <w:r>
        <w:rPr>
          <w:rFonts w:hint="eastAsia" w:ascii="仿宋_GB2312" w:hAnsi="宋体" w:eastAsia="仿宋_GB2312" w:cs="宋体"/>
          <w:color w:val="000000"/>
          <w:kern w:val="0"/>
          <w:sz w:val="32"/>
          <w:szCs w:val="32"/>
          <w:lang w:val="en-US" w:eastAsia="zh-CN" w:bidi="ar-SA"/>
        </w:rPr>
        <w:t xml:space="preserve"> 部门整体支出预算绩效管理上仍存在不足，如：基本支出预算绩效目标和指标值与项目支出预算绩效目标与指标值互相重叠，个别指标值设定模糊无法精确衡量等；</w:t>
      </w:r>
      <w:r>
        <w:rPr>
          <w:rFonts w:hint="default" w:ascii="仿宋_GB2312" w:hAnsi="宋体" w:eastAsia="仿宋_GB2312" w:cs="宋体"/>
          <w:color w:val="000000"/>
          <w:kern w:val="0"/>
          <w:sz w:val="32"/>
          <w:szCs w:val="32"/>
          <w:lang w:val="en-US" w:eastAsia="zh-CN" w:bidi="ar-SA"/>
        </w:rPr>
        <w:t>绩效自评工作有待提高。部门绩效自评未针对既 定绩效指标进行量化打分，评分主观性因素较多。</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widowControl/>
        <w:wordWrap/>
        <w:snapToGrid/>
        <w:spacing w:line="560" w:lineRule="exact"/>
        <w:jc w:val="left"/>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 进一步健全完善内部管理制度，做到制定制度执行制度；</w:t>
      </w:r>
      <w:r>
        <w:rPr>
          <w:rFonts w:hint="default" w:ascii="仿宋_GB2312" w:hAnsi="黑体" w:eastAsia="仿宋_GB2312" w:cs="Times New Roman"/>
          <w:color w:val="000000"/>
          <w:kern w:val="2"/>
          <w:sz w:val="28"/>
          <w:szCs w:val="28"/>
          <w:lang w:val="en-US" w:eastAsia="zh-CN" w:bidi="ar-SA"/>
        </w:rPr>
        <w:t>进一步完善、细化、量化绩效目标，部门绩效自评指标评分采用客观资料和数据作为支撑，尽量避免主观因素参与。</w:t>
      </w:r>
    </w:p>
    <w:p>
      <w:pPr>
        <w:pStyle w:val="3"/>
        <w:numPr>
          <w:ilvl w:val="0"/>
          <w:numId w:val="0"/>
        </w:numPr>
        <w:spacing w:line="580" w:lineRule="exact"/>
        <w:rPr>
          <w:rFonts w:hint="default" w:ascii="仿宋_GB2312" w:hAnsi="仿宋_GB2312" w:eastAsia="仿宋_GB2312" w:cs="仿宋_GB2312"/>
          <w:color w:val="000000"/>
          <w:kern w:val="0"/>
          <w:sz w:val="28"/>
          <w:szCs w:val="28"/>
          <w:lang w:val="en-US" w:eastAsia="zh-CN"/>
        </w:rPr>
      </w:pPr>
    </w:p>
    <w:p>
      <w:pPr>
        <w:pStyle w:val="3"/>
        <w:ind w:firstLine="0" w:firstLineChars="0"/>
        <w:rPr>
          <w:rFonts w:hint="eastAsia" w:ascii="黑体" w:eastAsia="黑体"/>
          <w:sz w:val="32"/>
          <w:szCs w:val="32"/>
        </w:rPr>
      </w:pPr>
    </w:p>
    <w:tbl>
      <w:tblPr>
        <w:tblStyle w:val="10"/>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41"/>
        <w:gridCol w:w="1079"/>
        <w:gridCol w:w="692"/>
        <w:gridCol w:w="698"/>
        <w:gridCol w:w="1011"/>
        <w:gridCol w:w="686"/>
        <w:gridCol w:w="686"/>
        <w:gridCol w:w="4397"/>
        <w:gridCol w:w="4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4786"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4786"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4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6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449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041"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0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4496"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①得分一档最高不能超过该指标分值上限（20分）。</w:t>
            </w:r>
          </w:p>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43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43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6"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43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786"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04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8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4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6" w:hRule="atLeast"/>
        </w:trPr>
        <w:tc>
          <w:tcPr>
            <w:tcW w:w="104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079"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86"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449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8"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6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4496"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4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478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04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68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49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0" w:hRule="atLeast"/>
        </w:trPr>
        <w:tc>
          <w:tcPr>
            <w:tcW w:w="104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07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8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449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104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6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68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449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6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4496"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69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449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69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69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8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449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39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10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8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496"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39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1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结转结余率=结转结余总额/支出预算数×100%。</w:t>
            </w:r>
          </w:p>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结转结余总额：部门（单位）本年度的结转资金与结余资金之和。</w:t>
            </w:r>
          </w:p>
        </w:tc>
        <w:tc>
          <w:tcPr>
            <w:tcW w:w="449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4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9"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390"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11"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397"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4496"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4521"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8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8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93"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pStyle w:val="3"/>
        <w:ind w:left="0" w:leftChars="0" w:firstLine="0" w:firstLineChars="0"/>
        <w:rPr>
          <w:rFonts w:hint="eastAsia"/>
        </w:rPr>
      </w:pP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年度中央对北京XX转移支付</w:t>
      </w:r>
    </w:p>
    <w:p>
      <w:pPr>
        <w:spacing w:line="600" w:lineRule="exact"/>
        <w:jc w:val="center"/>
        <w:rPr>
          <w:rFonts w:hint="eastAsia" w:ascii="黑体" w:hAnsi="黑体" w:eastAsia="黑体" w:cs="黑体"/>
          <w:sz w:val="32"/>
          <w:szCs w:val="32"/>
        </w:rPr>
      </w:pPr>
      <w:r>
        <w:rPr>
          <w:rFonts w:hint="eastAsia" w:ascii="方正小标宋简体" w:hAnsi="方正小标宋简体" w:eastAsia="方正小标宋简体" w:cs="方正小标宋简体"/>
          <w:sz w:val="36"/>
          <w:szCs w:val="36"/>
        </w:rPr>
        <w:t>预算执行情况绩效自评报告</w:t>
      </w:r>
    </w:p>
    <w:p>
      <w:pPr>
        <w:ind w:firstLine="560" w:firstLineChars="200"/>
        <w:rPr>
          <w:rFonts w:hint="eastAsia" w:ascii="黑体" w:eastAsia="黑体"/>
          <w:sz w:val="28"/>
          <w:szCs w:val="28"/>
        </w:rPr>
      </w:pPr>
      <w:r>
        <w:rPr>
          <w:rFonts w:hint="eastAsia" w:ascii="黑体" w:eastAsia="黑体"/>
          <w:sz w:val="28"/>
          <w:szCs w:val="28"/>
        </w:rPr>
        <w:t>一、转移支付基本情况</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（一）XX 转移支付概况。</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（二）资金投入情况分析。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（三）资金管理情况分析。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二、绩效目标实现情况</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（一）总体绩效目标完成情况分析。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（二）绩效指标完成情况分析。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rPr>
          <w:rFonts w:hint="eastAsia" w:ascii="仿宋_GB2312" w:eastAsia="仿宋_GB2312"/>
          <w:sz w:val="28"/>
          <w:szCs w:val="28"/>
        </w:rPr>
      </w:pPr>
      <w:r>
        <w:rPr>
          <w:rFonts w:hint="eastAsia" w:ascii="黑体" w:eastAsia="黑体"/>
          <w:sz w:val="28"/>
          <w:szCs w:val="28"/>
        </w:rPr>
        <w:t>三、绩效自评结论</w:t>
      </w:r>
      <w:r>
        <w:rPr>
          <w:rFonts w:hint="eastAsia" w:ascii="黑体" w:eastAsia="黑体"/>
          <w:sz w:val="28"/>
          <w:szCs w:val="28"/>
          <w:lang w:eastAsia="zh-CN"/>
        </w:rPr>
        <w:t>。</w:t>
      </w:r>
      <w:r>
        <w:rPr>
          <w:rFonts w:hint="eastAsia" w:ascii="仿宋_GB2312" w:eastAsia="仿宋_GB2312"/>
          <w:sz w:val="28"/>
          <w:szCs w:val="28"/>
          <w:lang w:eastAsia="zh-CN"/>
        </w:rPr>
        <w:t>本年度无此项支出</w:t>
      </w:r>
      <w:r>
        <w:rPr>
          <w:rFonts w:hint="eastAsia" w:ascii="仿宋_GB2312" w:eastAsia="仿宋_GB2312"/>
          <w:sz w:val="28"/>
          <w:szCs w:val="28"/>
        </w:rPr>
        <w:t>。</w:t>
      </w: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241FD"/>
    <w:multiLevelType w:val="singleLevel"/>
    <w:tmpl w:val="824241FD"/>
    <w:lvl w:ilvl="0" w:tentative="0">
      <w:start w:val="1"/>
      <w:numFmt w:val="chineseCounting"/>
      <w:suff w:val="space"/>
      <w:lvlText w:val="第%1部分"/>
      <w:lvlJc w:val="left"/>
      <w:rPr>
        <w:rFonts w:hint="eastAsia"/>
      </w:rPr>
    </w:lvl>
  </w:abstractNum>
  <w:abstractNum w:abstractNumId="1">
    <w:nsid w:val="F77C7E5E"/>
    <w:multiLevelType w:val="singleLevel"/>
    <w:tmpl w:val="F77C7E5E"/>
    <w:lvl w:ilvl="0" w:tentative="0">
      <w:start w:val="2"/>
      <w:numFmt w:val="chineseCounting"/>
      <w:suff w:val="nothing"/>
      <w:lvlText w:val="（%1）"/>
      <w:lvlJc w:val="left"/>
      <w:rPr>
        <w:rFonts w:hint="eastAsia"/>
      </w:rPr>
    </w:lvl>
  </w:abstractNum>
  <w:abstractNum w:abstractNumId="2">
    <w:nsid w:val="28FCF7A8"/>
    <w:multiLevelType w:val="singleLevel"/>
    <w:tmpl w:val="28FCF7A8"/>
    <w:lvl w:ilvl="0" w:tentative="0">
      <w:start w:val="1"/>
      <w:numFmt w:val="chineseCounting"/>
      <w:suff w:val="nothing"/>
      <w:lvlText w:val="%1、"/>
      <w:lvlJc w:val="left"/>
      <w:rPr>
        <w:rFonts w:hint="eastAsia"/>
      </w:rPr>
    </w:lvl>
  </w:abstractNum>
  <w:abstractNum w:abstractNumId="3">
    <w:nsid w:val="6545E213"/>
    <w:multiLevelType w:val="singleLevel"/>
    <w:tmpl w:val="6545E213"/>
    <w:lvl w:ilvl="0" w:tentative="0">
      <w:start w:val="5"/>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2NjM2Y2MDlkZmRhZDAwOWY0NTc5ZmI1Y2FiZTU5Y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569336D"/>
    <w:rsid w:val="079004AC"/>
    <w:rsid w:val="0A346D34"/>
    <w:rsid w:val="0F8E2C57"/>
    <w:rsid w:val="1059665E"/>
    <w:rsid w:val="10AC13BA"/>
    <w:rsid w:val="183944AE"/>
    <w:rsid w:val="1AEC0734"/>
    <w:rsid w:val="1DEF20B0"/>
    <w:rsid w:val="20343430"/>
    <w:rsid w:val="214243FA"/>
    <w:rsid w:val="23501913"/>
    <w:rsid w:val="257A14F5"/>
    <w:rsid w:val="27196C26"/>
    <w:rsid w:val="29EF086F"/>
    <w:rsid w:val="2EFFE297"/>
    <w:rsid w:val="301437CA"/>
    <w:rsid w:val="33F248FF"/>
    <w:rsid w:val="3E9F28F9"/>
    <w:rsid w:val="3EA52EF3"/>
    <w:rsid w:val="433E495C"/>
    <w:rsid w:val="4AC27CB3"/>
    <w:rsid w:val="4BF72BEF"/>
    <w:rsid w:val="4C2757BD"/>
    <w:rsid w:val="4FB810E2"/>
    <w:rsid w:val="503A7213"/>
    <w:rsid w:val="51DB3C59"/>
    <w:rsid w:val="55762E42"/>
    <w:rsid w:val="57A7B272"/>
    <w:rsid w:val="58470068"/>
    <w:rsid w:val="5A1720F9"/>
    <w:rsid w:val="5B0867BA"/>
    <w:rsid w:val="5B9C37C2"/>
    <w:rsid w:val="5BA7C654"/>
    <w:rsid w:val="5DE2671C"/>
    <w:rsid w:val="64C0607C"/>
    <w:rsid w:val="676F09E1"/>
    <w:rsid w:val="6B9E0A74"/>
    <w:rsid w:val="6E054DDB"/>
    <w:rsid w:val="6E1DD6B5"/>
    <w:rsid w:val="762F3B18"/>
    <w:rsid w:val="776E137D"/>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4">
    <w:name w:val=" 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png"/><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12522</Words>
  <Characters>18985</Characters>
  <Lines>77</Lines>
  <Paragraphs>21</Paragraphs>
  <TotalTime>5</TotalTime>
  <ScaleCrop>false</ScaleCrop>
  <LinksUpToDate>false</LinksUpToDate>
  <CharactersWithSpaces>20151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WPS_742504589</cp:lastModifiedBy>
  <cp:lastPrinted>2020-08-08T03:39:00Z</cp:lastPrinted>
  <dcterms:modified xsi:type="dcterms:W3CDTF">2024-07-12T01:04:14Z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3917BDC02EFB4AB385DED6E127EBF3EB_13</vt:lpwstr>
  </property>
</Properties>
</file>