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E55" w:rsidRDefault="00453E55">
      <w:pPr>
        <w:jc w:val="center"/>
        <w:rPr>
          <w:rFonts w:ascii="仿宋_GB2312" w:eastAsia="仿宋_GB2312"/>
          <w:b/>
          <w:sz w:val="32"/>
          <w:szCs w:val="32"/>
        </w:rPr>
      </w:pPr>
    </w:p>
    <w:p w:rsidR="00453E55" w:rsidRDefault="00453E55">
      <w:pPr>
        <w:jc w:val="center"/>
        <w:rPr>
          <w:rFonts w:ascii="黑体" w:eastAsia="黑体"/>
          <w:sz w:val="72"/>
          <w:szCs w:val="72"/>
        </w:rPr>
      </w:pPr>
    </w:p>
    <w:p w:rsidR="00453E55" w:rsidRDefault="00453E55">
      <w:pPr>
        <w:jc w:val="center"/>
        <w:rPr>
          <w:rFonts w:ascii="黑体" w:eastAsia="黑体"/>
          <w:sz w:val="72"/>
          <w:szCs w:val="72"/>
        </w:rPr>
      </w:pPr>
    </w:p>
    <w:p w:rsidR="00453E55" w:rsidRDefault="00453E55">
      <w:pPr>
        <w:jc w:val="center"/>
        <w:rPr>
          <w:rFonts w:ascii="黑体" w:eastAsia="黑体"/>
          <w:sz w:val="72"/>
          <w:szCs w:val="72"/>
        </w:rPr>
      </w:pPr>
    </w:p>
    <w:p w:rsidR="00453E55" w:rsidRDefault="00453E55">
      <w:pPr>
        <w:jc w:val="center"/>
        <w:rPr>
          <w:rFonts w:ascii="黑体" w:eastAsia="黑体"/>
          <w:sz w:val="72"/>
          <w:szCs w:val="72"/>
        </w:rPr>
      </w:pPr>
    </w:p>
    <w:p w:rsidR="001D0527" w:rsidRDefault="001D0527" w:rsidP="001D0527">
      <w:pPr>
        <w:jc w:val="center"/>
        <w:rPr>
          <w:rFonts w:ascii="黑体" w:eastAsia="黑体"/>
          <w:sz w:val="72"/>
          <w:szCs w:val="72"/>
        </w:rPr>
      </w:pPr>
      <w:r>
        <w:rPr>
          <w:rFonts w:ascii="黑体" w:eastAsia="黑体" w:hint="eastAsia"/>
          <w:sz w:val="72"/>
          <w:szCs w:val="72"/>
        </w:rPr>
        <w:t>202</w:t>
      </w:r>
      <w:r>
        <w:rPr>
          <w:rFonts w:ascii="黑体" w:eastAsia="黑体"/>
          <w:sz w:val="72"/>
          <w:szCs w:val="72"/>
          <w:lang w:val="en"/>
        </w:rPr>
        <w:t>3</w:t>
      </w:r>
      <w:r>
        <w:rPr>
          <w:rFonts w:ascii="黑体" w:eastAsia="黑体" w:hint="eastAsia"/>
          <w:sz w:val="72"/>
          <w:szCs w:val="72"/>
        </w:rPr>
        <w:t>年度部门决算公开</w:t>
      </w:r>
    </w:p>
    <w:p w:rsidR="00453E55" w:rsidRPr="001D0527" w:rsidRDefault="00453E55">
      <w:pPr>
        <w:jc w:val="center"/>
        <w:rPr>
          <w:rFonts w:ascii="黑体" w:eastAsia="黑体"/>
          <w:sz w:val="52"/>
          <w:szCs w:val="52"/>
        </w:rPr>
      </w:pPr>
    </w:p>
    <w:p w:rsidR="00453E55" w:rsidRDefault="00453E55">
      <w:pPr>
        <w:jc w:val="center"/>
        <w:rPr>
          <w:rFonts w:ascii="黑体" w:eastAsia="黑体"/>
          <w:sz w:val="52"/>
          <w:szCs w:val="52"/>
        </w:rPr>
      </w:pPr>
    </w:p>
    <w:p w:rsidR="00453E55" w:rsidRDefault="00453E55">
      <w:pPr>
        <w:jc w:val="center"/>
        <w:rPr>
          <w:rFonts w:ascii="黑体" w:eastAsia="黑体"/>
          <w:sz w:val="52"/>
          <w:szCs w:val="52"/>
        </w:rPr>
      </w:pPr>
    </w:p>
    <w:p w:rsidR="00453E55" w:rsidRDefault="00453E55">
      <w:pPr>
        <w:jc w:val="center"/>
        <w:rPr>
          <w:rFonts w:ascii="黑体" w:eastAsia="黑体"/>
          <w:sz w:val="52"/>
          <w:szCs w:val="52"/>
        </w:rPr>
      </w:pPr>
    </w:p>
    <w:p w:rsidR="00453E55" w:rsidRDefault="00453E55">
      <w:pPr>
        <w:jc w:val="center"/>
        <w:rPr>
          <w:rFonts w:ascii="黑体" w:eastAsia="黑体"/>
          <w:sz w:val="32"/>
          <w:szCs w:val="32"/>
        </w:rPr>
      </w:pPr>
    </w:p>
    <w:p w:rsidR="00453E55" w:rsidRDefault="00981035">
      <w:pPr>
        <w:spacing w:line="500" w:lineRule="exact"/>
        <w:ind w:firstLine="645"/>
        <w:jc w:val="center"/>
        <w:rPr>
          <w:rFonts w:ascii="宋体" w:hAnsi="宋体" w:cs="宋体"/>
          <w:b/>
          <w:bCs/>
          <w:kern w:val="0"/>
          <w:sz w:val="44"/>
          <w:szCs w:val="36"/>
        </w:rPr>
      </w:pPr>
      <w:r>
        <w:rPr>
          <w:rFonts w:ascii="宋体" w:hAnsi="宋体" w:cs="宋体" w:hint="eastAsia"/>
          <w:b/>
          <w:bCs/>
          <w:kern w:val="0"/>
          <w:sz w:val="44"/>
          <w:szCs w:val="36"/>
        </w:rPr>
        <w:lastRenderedPageBreak/>
        <w:t>目    录</w:t>
      </w:r>
    </w:p>
    <w:p w:rsidR="00453E55" w:rsidRDefault="00453E55">
      <w:pPr>
        <w:spacing w:line="500" w:lineRule="exact"/>
        <w:ind w:firstLine="645"/>
        <w:jc w:val="center"/>
        <w:rPr>
          <w:rFonts w:ascii="宋体" w:hAnsi="宋体" w:cs="宋体"/>
          <w:b/>
          <w:bCs/>
          <w:kern w:val="0"/>
          <w:sz w:val="36"/>
          <w:szCs w:val="36"/>
        </w:rPr>
      </w:pPr>
    </w:p>
    <w:p w:rsidR="00453E55" w:rsidRDefault="00981035">
      <w:pPr>
        <w:tabs>
          <w:tab w:val="center" w:pos="6979"/>
        </w:tabs>
        <w:spacing w:line="500" w:lineRule="exact"/>
        <w:ind w:firstLineChars="400" w:firstLine="1600"/>
        <w:jc w:val="left"/>
        <w:rPr>
          <w:rFonts w:ascii="宋体" w:hAnsi="宋体" w:cs="宋体"/>
          <w:bCs/>
          <w:spacing w:val="40"/>
          <w:kern w:val="0"/>
          <w:sz w:val="32"/>
          <w:szCs w:val="32"/>
        </w:rPr>
      </w:pPr>
      <w:r>
        <w:rPr>
          <w:rFonts w:ascii="宋体" w:hAnsi="宋体" w:cs="宋体" w:hint="eastAsia"/>
          <w:bCs/>
          <w:spacing w:val="40"/>
          <w:kern w:val="0"/>
          <w:sz w:val="32"/>
          <w:szCs w:val="32"/>
        </w:rPr>
        <w:t>第一部分 2023年度部门决算报表</w:t>
      </w:r>
    </w:p>
    <w:p w:rsidR="00453E55" w:rsidRDefault="00981035">
      <w:pPr>
        <w:tabs>
          <w:tab w:val="center" w:pos="6979"/>
        </w:tabs>
        <w:spacing w:line="500" w:lineRule="exact"/>
        <w:ind w:firstLineChars="600" w:firstLine="2400"/>
        <w:jc w:val="left"/>
        <w:rPr>
          <w:rFonts w:ascii="仿宋_GB2312" w:eastAsia="仿宋_GB2312" w:hAnsi="仿宋"/>
          <w:spacing w:val="40"/>
          <w:sz w:val="32"/>
          <w:szCs w:val="32"/>
        </w:rPr>
      </w:pPr>
      <w:r>
        <w:rPr>
          <w:rFonts w:ascii="仿宋_GB2312" w:eastAsia="仿宋_GB2312" w:hAnsi="仿宋" w:cs="宋体" w:hint="eastAsia"/>
          <w:bCs/>
          <w:spacing w:val="40"/>
          <w:kern w:val="0"/>
          <w:sz w:val="32"/>
          <w:szCs w:val="32"/>
        </w:rPr>
        <w:t>一、收入支出决算总表</w:t>
      </w:r>
    </w:p>
    <w:p w:rsidR="00453E55" w:rsidRDefault="00981035">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二、收入决算表</w:t>
      </w:r>
    </w:p>
    <w:p w:rsidR="00453E55" w:rsidRDefault="00981035">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三、支出决算表</w:t>
      </w:r>
    </w:p>
    <w:p w:rsidR="00453E55" w:rsidRDefault="00981035">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四、财政拨款收入支出决算总表</w:t>
      </w:r>
    </w:p>
    <w:p w:rsidR="00453E55" w:rsidRDefault="00981035">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五、一般公共预算财政拨款收入支出决算表</w:t>
      </w:r>
    </w:p>
    <w:p w:rsidR="00453E55" w:rsidRDefault="00981035">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六、一般公共预算财政拨款支出决算表</w:t>
      </w:r>
    </w:p>
    <w:p w:rsidR="00453E55" w:rsidRDefault="00981035">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七、一般公共预算财政拨款</w:t>
      </w:r>
      <w:r>
        <w:rPr>
          <w:rFonts w:ascii="仿宋_GB2312" w:eastAsia="仿宋_GB2312" w:hAnsi="仿宋" w:cs="宋体"/>
          <w:bCs/>
          <w:spacing w:val="40"/>
          <w:kern w:val="0"/>
          <w:sz w:val="32"/>
          <w:szCs w:val="32"/>
        </w:rPr>
        <w:t>基本支出决算表</w:t>
      </w:r>
    </w:p>
    <w:p w:rsidR="00453E55" w:rsidRDefault="00981035">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八</w:t>
      </w:r>
      <w:r>
        <w:rPr>
          <w:rFonts w:ascii="仿宋_GB2312" w:eastAsia="仿宋_GB2312" w:hAnsi="仿宋" w:cs="宋体"/>
          <w:bCs/>
          <w:spacing w:val="40"/>
          <w:kern w:val="0"/>
          <w:sz w:val="32"/>
          <w:szCs w:val="32"/>
        </w:rPr>
        <w:t>、</w:t>
      </w:r>
      <w:r>
        <w:rPr>
          <w:rFonts w:ascii="仿宋_GB2312" w:eastAsia="仿宋_GB2312" w:hAnsi="仿宋" w:cs="宋体" w:hint="eastAsia"/>
          <w:bCs/>
          <w:spacing w:val="40"/>
          <w:kern w:val="0"/>
          <w:sz w:val="32"/>
          <w:szCs w:val="32"/>
        </w:rPr>
        <w:t>政府性基金预算财政拨款收入支出决算表</w:t>
      </w:r>
    </w:p>
    <w:p w:rsidR="00453E55" w:rsidRDefault="00981035">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九、</w:t>
      </w:r>
      <w:r>
        <w:rPr>
          <w:rFonts w:ascii="仿宋_GB2312" w:eastAsia="仿宋_GB2312" w:hAnsi="仿宋" w:cs="宋体"/>
          <w:bCs/>
          <w:spacing w:val="40"/>
          <w:kern w:val="0"/>
          <w:sz w:val="32"/>
          <w:szCs w:val="32"/>
        </w:rPr>
        <w:t>政府性基金</w:t>
      </w:r>
      <w:r>
        <w:rPr>
          <w:rFonts w:ascii="仿宋_GB2312" w:eastAsia="仿宋_GB2312" w:hAnsi="仿宋" w:cs="宋体" w:hint="eastAsia"/>
          <w:bCs/>
          <w:spacing w:val="40"/>
          <w:kern w:val="0"/>
          <w:sz w:val="32"/>
          <w:szCs w:val="32"/>
        </w:rPr>
        <w:t>预算</w:t>
      </w:r>
      <w:r>
        <w:rPr>
          <w:rFonts w:ascii="仿宋_GB2312" w:eastAsia="仿宋_GB2312" w:hAnsi="仿宋" w:cs="宋体"/>
          <w:bCs/>
          <w:spacing w:val="40"/>
          <w:kern w:val="0"/>
          <w:sz w:val="32"/>
          <w:szCs w:val="32"/>
        </w:rPr>
        <w:t>财政拨款基本支出决算表</w:t>
      </w:r>
    </w:p>
    <w:p w:rsidR="00453E55" w:rsidRDefault="00981035">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十、国有资本经营预算财政拨款支出决算表</w:t>
      </w:r>
    </w:p>
    <w:p w:rsidR="00453E55" w:rsidRDefault="00981035">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十一、财政拨款“三公”经费支出决算表</w:t>
      </w:r>
    </w:p>
    <w:p w:rsidR="00453E55" w:rsidRDefault="00981035">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十二、政府采购情况表</w:t>
      </w:r>
    </w:p>
    <w:p w:rsidR="00453E55" w:rsidRDefault="00981035">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十三、政府购买服务决算公开情况表</w:t>
      </w:r>
    </w:p>
    <w:p w:rsidR="00453E55" w:rsidRDefault="00981035">
      <w:pPr>
        <w:tabs>
          <w:tab w:val="center" w:pos="6979"/>
        </w:tabs>
        <w:spacing w:line="500" w:lineRule="exact"/>
        <w:ind w:firstLineChars="400" w:firstLine="1600"/>
        <w:jc w:val="left"/>
        <w:rPr>
          <w:rFonts w:ascii="宋体" w:hAnsi="宋体" w:cs="宋体"/>
          <w:bCs/>
          <w:spacing w:val="40"/>
          <w:kern w:val="0"/>
          <w:sz w:val="32"/>
          <w:szCs w:val="32"/>
        </w:rPr>
      </w:pPr>
      <w:r>
        <w:rPr>
          <w:rFonts w:ascii="宋体" w:hAnsi="宋体" w:cs="宋体" w:hint="eastAsia"/>
          <w:bCs/>
          <w:spacing w:val="40"/>
          <w:kern w:val="0"/>
          <w:sz w:val="32"/>
          <w:szCs w:val="32"/>
        </w:rPr>
        <w:t xml:space="preserve">第二部分 </w:t>
      </w:r>
      <w:r>
        <w:rPr>
          <w:rFonts w:ascii="宋体" w:hAnsi="宋体" w:hint="eastAsia"/>
          <w:spacing w:val="40"/>
          <w:sz w:val="32"/>
          <w:szCs w:val="32"/>
        </w:rPr>
        <w:t>2023年度部门决算说明</w:t>
      </w:r>
    </w:p>
    <w:p w:rsidR="00453E55" w:rsidRDefault="00981035">
      <w:pPr>
        <w:tabs>
          <w:tab w:val="center" w:pos="6979"/>
        </w:tabs>
        <w:spacing w:line="500" w:lineRule="exact"/>
        <w:ind w:firstLineChars="400" w:firstLine="1600"/>
        <w:jc w:val="left"/>
        <w:rPr>
          <w:rFonts w:ascii="宋体" w:hAnsi="宋体" w:cs="宋体"/>
          <w:spacing w:val="40"/>
          <w:kern w:val="0"/>
          <w:sz w:val="32"/>
          <w:szCs w:val="32"/>
        </w:rPr>
      </w:pPr>
      <w:r>
        <w:rPr>
          <w:rFonts w:ascii="宋体" w:hAnsi="宋体" w:cs="宋体" w:hint="eastAsia"/>
          <w:bCs/>
          <w:spacing w:val="40"/>
          <w:kern w:val="0"/>
          <w:sz w:val="32"/>
          <w:szCs w:val="32"/>
        </w:rPr>
        <w:t xml:space="preserve">第三部分 </w:t>
      </w:r>
      <w:r>
        <w:rPr>
          <w:rFonts w:ascii="宋体" w:hAnsi="宋体" w:hint="eastAsia"/>
          <w:spacing w:val="40"/>
          <w:sz w:val="32"/>
          <w:szCs w:val="32"/>
        </w:rPr>
        <w:t>2023年度</w:t>
      </w:r>
      <w:r>
        <w:rPr>
          <w:rFonts w:ascii="宋体" w:hAnsi="宋体" w:cs="宋体" w:hint="eastAsia"/>
          <w:spacing w:val="40"/>
          <w:kern w:val="0"/>
          <w:sz w:val="32"/>
          <w:szCs w:val="32"/>
        </w:rPr>
        <w:t>其他重要事项的情况说明</w:t>
      </w:r>
    </w:p>
    <w:p w:rsidR="00453E55" w:rsidRDefault="00981035">
      <w:pPr>
        <w:tabs>
          <w:tab w:val="center" w:pos="6979"/>
        </w:tabs>
        <w:spacing w:line="500" w:lineRule="exact"/>
        <w:ind w:firstLineChars="400" w:firstLine="1600"/>
        <w:jc w:val="left"/>
        <w:rPr>
          <w:rFonts w:ascii="宋体" w:hAnsi="宋体" w:cs="宋体"/>
          <w:spacing w:val="40"/>
          <w:kern w:val="0"/>
          <w:sz w:val="36"/>
          <w:szCs w:val="32"/>
        </w:rPr>
      </w:pPr>
      <w:r>
        <w:rPr>
          <w:rFonts w:ascii="宋体" w:hAnsi="宋体" w:cs="宋体" w:hint="eastAsia"/>
          <w:spacing w:val="40"/>
          <w:kern w:val="0"/>
          <w:sz w:val="32"/>
          <w:szCs w:val="32"/>
        </w:rPr>
        <w:t>第四部分 2023年度部门绩效评价情况</w:t>
      </w:r>
    </w:p>
    <w:p w:rsidR="00453E55" w:rsidRDefault="00453E55">
      <w:pPr>
        <w:tabs>
          <w:tab w:val="center" w:pos="6979"/>
        </w:tabs>
        <w:spacing w:beforeLines="50" w:before="156" w:afterLines="50" w:after="156"/>
        <w:jc w:val="center"/>
        <w:rPr>
          <w:rFonts w:ascii="宋体" w:hAnsi="宋体" w:cs="宋体"/>
          <w:b/>
          <w:bCs/>
          <w:spacing w:val="40"/>
          <w:kern w:val="0"/>
          <w:sz w:val="32"/>
          <w:szCs w:val="32"/>
        </w:rPr>
      </w:pPr>
    </w:p>
    <w:p w:rsidR="00453E55" w:rsidRDefault="00453E55">
      <w:pPr>
        <w:tabs>
          <w:tab w:val="center" w:pos="6979"/>
        </w:tabs>
        <w:spacing w:beforeLines="50" w:before="156" w:afterLines="50" w:after="156"/>
        <w:jc w:val="center"/>
        <w:rPr>
          <w:rFonts w:ascii="宋体" w:hAnsi="宋体" w:cs="宋体"/>
          <w:b/>
          <w:bCs/>
          <w:spacing w:val="40"/>
          <w:kern w:val="0"/>
          <w:sz w:val="32"/>
          <w:szCs w:val="32"/>
        </w:rPr>
      </w:pPr>
    </w:p>
    <w:p w:rsidR="00453E55" w:rsidRDefault="00453E55">
      <w:pPr>
        <w:tabs>
          <w:tab w:val="center" w:pos="6979"/>
        </w:tabs>
        <w:spacing w:beforeLines="50" w:before="156" w:afterLines="50" w:after="156"/>
        <w:jc w:val="center"/>
        <w:rPr>
          <w:rFonts w:ascii="宋体" w:hAnsi="宋体" w:cs="宋体"/>
          <w:b/>
          <w:bCs/>
          <w:spacing w:val="40"/>
          <w:kern w:val="0"/>
          <w:sz w:val="32"/>
          <w:szCs w:val="32"/>
        </w:rPr>
      </w:pPr>
    </w:p>
    <w:p w:rsidR="00453E55" w:rsidRDefault="00453E55">
      <w:pPr>
        <w:tabs>
          <w:tab w:val="center" w:pos="6979"/>
        </w:tabs>
        <w:spacing w:beforeLines="50" w:before="156" w:afterLines="50" w:after="156"/>
        <w:jc w:val="center"/>
        <w:rPr>
          <w:rFonts w:ascii="宋体" w:hAnsi="宋体" w:cs="宋体"/>
          <w:b/>
          <w:bCs/>
          <w:spacing w:val="40"/>
          <w:kern w:val="0"/>
          <w:sz w:val="32"/>
          <w:szCs w:val="32"/>
        </w:rPr>
      </w:pPr>
    </w:p>
    <w:p w:rsidR="00453E55" w:rsidRDefault="00453E55">
      <w:pPr>
        <w:tabs>
          <w:tab w:val="center" w:pos="6979"/>
        </w:tabs>
        <w:spacing w:beforeLines="50" w:before="156" w:afterLines="50" w:after="156"/>
        <w:jc w:val="center"/>
        <w:rPr>
          <w:rFonts w:ascii="宋体" w:hAnsi="宋体" w:cs="宋体"/>
          <w:b/>
          <w:bCs/>
          <w:spacing w:val="40"/>
          <w:kern w:val="0"/>
          <w:sz w:val="32"/>
          <w:szCs w:val="32"/>
        </w:rPr>
      </w:pPr>
    </w:p>
    <w:p w:rsidR="00981035" w:rsidRPr="00060FE7" w:rsidRDefault="00981035" w:rsidP="00060FE7">
      <w:pPr>
        <w:tabs>
          <w:tab w:val="center" w:pos="6979"/>
        </w:tabs>
        <w:spacing w:beforeLines="50" w:before="156" w:afterLines="50" w:after="156"/>
        <w:jc w:val="center"/>
        <w:rPr>
          <w:rFonts w:ascii="宋体" w:hAnsi="宋体" w:cs="宋体"/>
          <w:b/>
          <w:bCs/>
          <w:spacing w:val="40"/>
          <w:kern w:val="0"/>
          <w:sz w:val="32"/>
          <w:szCs w:val="32"/>
        </w:rPr>
      </w:pPr>
      <w:r>
        <w:rPr>
          <w:rFonts w:ascii="宋体" w:hAnsi="宋体" w:cs="宋体" w:hint="eastAsia"/>
          <w:b/>
          <w:bCs/>
          <w:spacing w:val="40"/>
          <w:kern w:val="0"/>
          <w:sz w:val="32"/>
          <w:szCs w:val="32"/>
        </w:rPr>
        <w:t>第一部分 2023年度部门决算报表</w:t>
      </w:r>
      <w:r>
        <w:rPr>
          <w:rFonts w:ascii="仿宋_GB2312" w:eastAsia="仿宋_GB2312" w:hint="eastAsia"/>
          <w:sz w:val="28"/>
          <w:szCs w:val="28"/>
        </w:rPr>
        <w:t xml:space="preserve"> </w:t>
      </w:r>
    </w:p>
    <w:tbl>
      <w:tblPr>
        <w:tblW w:w="0" w:type="auto"/>
        <w:tblInd w:w="93" w:type="dxa"/>
        <w:tblLook w:val="04A0" w:firstRow="1" w:lastRow="0" w:firstColumn="1" w:lastColumn="0" w:noHBand="0" w:noVBand="1"/>
      </w:tblPr>
      <w:tblGrid>
        <w:gridCol w:w="222"/>
      </w:tblGrid>
      <w:tr w:rsidR="005668D5" w:rsidRPr="00981035" w:rsidTr="005F3CC7">
        <w:trPr>
          <w:trHeight w:val="488"/>
        </w:trPr>
        <w:tc>
          <w:tcPr>
            <w:tcW w:w="0" w:type="auto"/>
            <w:tcBorders>
              <w:top w:val="nil"/>
              <w:left w:val="nil"/>
              <w:bottom w:val="nil"/>
              <w:right w:val="nil"/>
            </w:tcBorders>
          </w:tcPr>
          <w:p w:rsidR="005668D5" w:rsidRDefault="005668D5" w:rsidP="00060FE7">
            <w:pPr>
              <w:widowControl/>
              <w:jc w:val="center"/>
              <w:rPr>
                <w:rFonts w:ascii="宋体" w:hAnsi="宋体" w:cs="宋体"/>
                <w:b/>
                <w:bCs/>
                <w:kern w:val="0"/>
                <w:sz w:val="28"/>
                <w:szCs w:val="28"/>
              </w:rPr>
            </w:pPr>
          </w:p>
        </w:tc>
      </w:tr>
      <w:tr w:rsidR="005668D5" w:rsidRPr="00981035" w:rsidTr="005F3CC7">
        <w:trPr>
          <w:trHeight w:val="289"/>
        </w:trPr>
        <w:tc>
          <w:tcPr>
            <w:tcW w:w="0" w:type="auto"/>
            <w:tcBorders>
              <w:top w:val="nil"/>
              <w:left w:val="nil"/>
              <w:bottom w:val="nil"/>
              <w:right w:val="nil"/>
            </w:tcBorders>
          </w:tcPr>
          <w:p w:rsidR="005668D5" w:rsidRPr="00981035" w:rsidRDefault="005668D5" w:rsidP="00981035">
            <w:pPr>
              <w:widowControl/>
              <w:jc w:val="left"/>
              <w:rPr>
                <w:rFonts w:ascii="宋体" w:hAnsi="宋体" w:cs="宋体"/>
                <w:b/>
                <w:bCs/>
                <w:kern w:val="0"/>
                <w:sz w:val="20"/>
                <w:szCs w:val="20"/>
              </w:rPr>
            </w:pPr>
          </w:p>
        </w:tc>
      </w:tr>
      <w:tr w:rsidR="005668D5" w:rsidRPr="00981035" w:rsidTr="005F3CC7">
        <w:trPr>
          <w:trHeight w:val="289"/>
        </w:trPr>
        <w:tc>
          <w:tcPr>
            <w:tcW w:w="0" w:type="auto"/>
            <w:tcBorders>
              <w:top w:val="nil"/>
              <w:left w:val="nil"/>
              <w:bottom w:val="nil"/>
              <w:right w:val="nil"/>
            </w:tcBorders>
          </w:tcPr>
          <w:p w:rsidR="005668D5" w:rsidRDefault="005668D5" w:rsidP="00981035">
            <w:pPr>
              <w:widowControl/>
              <w:jc w:val="left"/>
              <w:rPr>
                <w:rFonts w:ascii="宋体" w:hAnsi="宋体" w:cs="宋体"/>
                <w:b/>
                <w:bCs/>
                <w:kern w:val="0"/>
                <w:sz w:val="20"/>
                <w:szCs w:val="20"/>
              </w:rPr>
            </w:pPr>
          </w:p>
          <w:p w:rsidR="005668D5" w:rsidRDefault="005668D5" w:rsidP="005F3CC7">
            <w:pPr>
              <w:pStyle w:val="a0"/>
              <w:ind w:firstLine="420"/>
            </w:pPr>
          </w:p>
          <w:p w:rsidR="005668D5" w:rsidRPr="005F3CC7" w:rsidRDefault="005668D5" w:rsidP="005F3CC7">
            <w:pPr>
              <w:pStyle w:val="a0"/>
              <w:ind w:firstLine="420"/>
            </w:pPr>
          </w:p>
        </w:tc>
      </w:tr>
    </w:tbl>
    <w:p w:rsidR="00981035" w:rsidRDefault="00981035">
      <w:pPr>
        <w:pStyle w:val="2"/>
        <w:rPr>
          <w:rFonts w:ascii="仿宋_GB2312" w:eastAsia="仿宋_GB2312"/>
          <w:sz w:val="28"/>
          <w:szCs w:val="28"/>
        </w:rPr>
      </w:pPr>
    </w:p>
    <w:tbl>
      <w:tblPr>
        <w:tblW w:w="31680" w:type="dxa"/>
        <w:tblInd w:w="93" w:type="dxa"/>
        <w:tblLook w:val="04A0" w:firstRow="1" w:lastRow="0" w:firstColumn="1" w:lastColumn="0" w:noHBand="0" w:noVBand="1"/>
      </w:tblPr>
      <w:tblGrid>
        <w:gridCol w:w="14567"/>
        <w:gridCol w:w="17113"/>
      </w:tblGrid>
      <w:tr w:rsidR="00060FE7" w:rsidRPr="00060FE7" w:rsidTr="00987934">
        <w:trPr>
          <w:gridAfter w:val="1"/>
          <w:wAfter w:w="17113" w:type="dxa"/>
          <w:trHeight w:val="488"/>
        </w:trPr>
        <w:tc>
          <w:tcPr>
            <w:tcW w:w="14567" w:type="dxa"/>
            <w:tcBorders>
              <w:top w:val="nil"/>
              <w:left w:val="nil"/>
              <w:bottom w:val="nil"/>
              <w:right w:val="nil"/>
            </w:tcBorders>
            <w:shd w:val="clear" w:color="auto" w:fill="auto"/>
            <w:noWrap/>
            <w:vAlign w:val="center"/>
            <w:hideMark/>
          </w:tcPr>
          <w:p w:rsidR="008808D7" w:rsidRDefault="008808D7" w:rsidP="008808D7">
            <w:pPr>
              <w:widowControl/>
              <w:jc w:val="center"/>
              <w:rPr>
                <w:rFonts w:ascii="宋体" w:hAnsi="宋体" w:cs="宋体"/>
                <w:b/>
                <w:bCs/>
                <w:kern w:val="0"/>
                <w:sz w:val="28"/>
                <w:szCs w:val="28"/>
              </w:rPr>
            </w:pPr>
          </w:p>
          <w:p w:rsidR="008808D7" w:rsidRDefault="008808D7" w:rsidP="008808D7">
            <w:pPr>
              <w:widowControl/>
              <w:jc w:val="center"/>
              <w:rPr>
                <w:rFonts w:ascii="宋体" w:hAnsi="宋体" w:cs="宋体"/>
                <w:b/>
                <w:bCs/>
                <w:kern w:val="0"/>
                <w:sz w:val="28"/>
                <w:szCs w:val="28"/>
              </w:rPr>
            </w:pPr>
          </w:p>
          <w:p w:rsidR="008808D7" w:rsidRDefault="008808D7" w:rsidP="005668D5">
            <w:pPr>
              <w:widowControl/>
              <w:rPr>
                <w:rFonts w:ascii="宋体" w:hAnsi="宋体" w:cs="宋体"/>
                <w:b/>
                <w:bCs/>
                <w:kern w:val="0"/>
                <w:sz w:val="28"/>
                <w:szCs w:val="28"/>
              </w:rPr>
            </w:pPr>
          </w:p>
          <w:tbl>
            <w:tblPr>
              <w:tblW w:w="0" w:type="auto"/>
              <w:tblLook w:val="04A0" w:firstRow="1" w:lastRow="0" w:firstColumn="1" w:lastColumn="0" w:noHBand="0" w:noVBand="1"/>
            </w:tblPr>
            <w:tblGrid>
              <w:gridCol w:w="3096"/>
              <w:gridCol w:w="1386"/>
              <w:gridCol w:w="1386"/>
              <w:gridCol w:w="2916"/>
              <w:gridCol w:w="1386"/>
              <w:gridCol w:w="1386"/>
            </w:tblGrid>
            <w:tr w:rsidR="005668D5" w:rsidRPr="005668D5" w:rsidTr="005668D5">
              <w:trPr>
                <w:trHeight w:val="488"/>
              </w:trPr>
              <w:tc>
                <w:tcPr>
                  <w:tcW w:w="0" w:type="auto"/>
                  <w:gridSpan w:val="6"/>
                  <w:tcBorders>
                    <w:top w:val="nil"/>
                    <w:left w:val="nil"/>
                    <w:bottom w:val="nil"/>
                    <w:right w:val="nil"/>
                  </w:tcBorders>
                  <w:shd w:val="clear" w:color="auto" w:fill="auto"/>
                  <w:noWrap/>
                  <w:vAlign w:val="center"/>
                  <w:hideMark/>
                </w:tcPr>
                <w:p w:rsidR="005668D5" w:rsidRPr="005668D5" w:rsidRDefault="005668D5" w:rsidP="005668D5">
                  <w:pPr>
                    <w:widowControl/>
                    <w:jc w:val="center"/>
                    <w:rPr>
                      <w:rFonts w:ascii="宋体" w:hAnsi="宋体" w:cs="宋体"/>
                      <w:b/>
                      <w:bCs/>
                      <w:kern w:val="0"/>
                      <w:sz w:val="28"/>
                      <w:szCs w:val="28"/>
                    </w:rPr>
                  </w:pPr>
                  <w:r>
                    <w:rPr>
                      <w:rFonts w:ascii="宋体" w:hAnsi="宋体" w:cs="宋体" w:hint="eastAsia"/>
                      <w:b/>
                      <w:bCs/>
                      <w:kern w:val="0"/>
                      <w:sz w:val="28"/>
                      <w:szCs w:val="28"/>
                    </w:rPr>
                    <w:lastRenderedPageBreak/>
                    <w:t>一、</w:t>
                  </w:r>
                  <w:r w:rsidRPr="005668D5">
                    <w:rPr>
                      <w:rFonts w:ascii="宋体" w:hAnsi="宋体" w:cs="宋体" w:hint="eastAsia"/>
                      <w:b/>
                      <w:bCs/>
                      <w:kern w:val="0"/>
                      <w:sz w:val="28"/>
                      <w:szCs w:val="28"/>
                    </w:rPr>
                    <w:t>收入支出决算总表</w:t>
                  </w:r>
                </w:p>
              </w:tc>
            </w:tr>
            <w:tr w:rsidR="005668D5" w:rsidRPr="005668D5" w:rsidTr="005668D5">
              <w:trPr>
                <w:trHeight w:val="289"/>
              </w:trPr>
              <w:tc>
                <w:tcPr>
                  <w:tcW w:w="0" w:type="auto"/>
                  <w:gridSpan w:val="5"/>
                  <w:tcBorders>
                    <w:top w:val="nil"/>
                    <w:left w:val="nil"/>
                    <w:bottom w:val="nil"/>
                    <w:right w:val="nil"/>
                  </w:tcBorders>
                  <w:shd w:val="clear" w:color="auto" w:fill="auto"/>
                  <w:noWrap/>
                  <w:vAlign w:val="bottom"/>
                  <w:hideMark/>
                </w:tcPr>
                <w:p w:rsidR="005668D5" w:rsidRPr="005668D5" w:rsidRDefault="005668D5" w:rsidP="005668D5">
                  <w:pPr>
                    <w:widowControl/>
                    <w:jc w:val="left"/>
                    <w:rPr>
                      <w:rFonts w:ascii="宋体" w:hAnsi="宋体" w:cs="宋体"/>
                      <w:b/>
                      <w:bCs/>
                      <w:kern w:val="0"/>
                      <w:sz w:val="20"/>
                      <w:szCs w:val="20"/>
                    </w:rPr>
                  </w:pPr>
                  <w:r w:rsidRPr="005668D5">
                    <w:rPr>
                      <w:rFonts w:ascii="宋体" w:hAnsi="宋体" w:cs="宋体" w:hint="eastAsia"/>
                      <w:b/>
                      <w:bCs/>
                      <w:kern w:val="0"/>
                      <w:sz w:val="20"/>
                      <w:szCs w:val="20"/>
                    </w:rPr>
                    <w:t>单位名称：北京市密云区密云镇人民政府预算（本级）</w:t>
                  </w:r>
                </w:p>
              </w:tc>
              <w:tc>
                <w:tcPr>
                  <w:tcW w:w="0" w:type="auto"/>
                  <w:tcBorders>
                    <w:top w:val="nil"/>
                    <w:left w:val="nil"/>
                    <w:bottom w:val="nil"/>
                    <w:right w:val="nil"/>
                  </w:tcBorders>
                  <w:shd w:val="clear" w:color="auto" w:fill="auto"/>
                  <w:noWrap/>
                  <w:vAlign w:val="bottom"/>
                  <w:hideMark/>
                </w:tcPr>
                <w:p w:rsidR="005668D5" w:rsidRPr="005668D5" w:rsidRDefault="005668D5" w:rsidP="005668D5">
                  <w:pPr>
                    <w:widowControl/>
                    <w:jc w:val="center"/>
                    <w:rPr>
                      <w:rFonts w:ascii="宋体" w:hAnsi="宋体" w:cs="宋体"/>
                      <w:b/>
                      <w:bCs/>
                      <w:kern w:val="0"/>
                      <w:sz w:val="20"/>
                      <w:szCs w:val="20"/>
                    </w:rPr>
                  </w:pPr>
                  <w:r w:rsidRPr="005668D5">
                    <w:rPr>
                      <w:rFonts w:ascii="宋体" w:hAnsi="宋体" w:cs="宋体" w:hint="eastAsia"/>
                      <w:b/>
                      <w:bCs/>
                      <w:kern w:val="0"/>
                      <w:sz w:val="20"/>
                      <w:szCs w:val="20"/>
                    </w:rPr>
                    <w:t>单位:</w:t>
                  </w:r>
                  <w:r>
                    <w:rPr>
                      <w:rFonts w:ascii="宋体" w:hAnsi="宋体" w:cs="宋体" w:hint="eastAsia"/>
                      <w:b/>
                      <w:bCs/>
                      <w:kern w:val="0"/>
                      <w:sz w:val="20"/>
                      <w:szCs w:val="20"/>
                    </w:rPr>
                    <w:t>万</w:t>
                  </w:r>
                  <w:r w:rsidRPr="005668D5">
                    <w:rPr>
                      <w:rFonts w:ascii="宋体" w:hAnsi="宋体" w:cs="宋体" w:hint="eastAsia"/>
                      <w:b/>
                      <w:bCs/>
                      <w:kern w:val="0"/>
                      <w:sz w:val="20"/>
                      <w:szCs w:val="20"/>
                    </w:rPr>
                    <w:t>元</w:t>
                  </w:r>
                </w:p>
              </w:tc>
            </w:tr>
            <w:tr w:rsidR="005668D5" w:rsidRPr="005668D5" w:rsidTr="005668D5">
              <w:trPr>
                <w:trHeight w:val="323"/>
              </w:trPr>
              <w:tc>
                <w:tcPr>
                  <w:tcW w:w="0" w:type="auto"/>
                  <w:gridSpan w:val="3"/>
                  <w:tcBorders>
                    <w:top w:val="single" w:sz="4" w:space="0" w:color="auto"/>
                    <w:left w:val="single" w:sz="4" w:space="0" w:color="auto"/>
                    <w:bottom w:val="single" w:sz="4" w:space="0" w:color="auto"/>
                    <w:right w:val="single" w:sz="4" w:space="0" w:color="auto"/>
                  </w:tcBorders>
                  <w:shd w:val="clear" w:color="000000" w:fill="C0C0C0"/>
                  <w:vAlign w:val="center"/>
                  <w:hideMark/>
                </w:tcPr>
                <w:p w:rsidR="005668D5" w:rsidRPr="005668D5" w:rsidRDefault="005668D5" w:rsidP="005668D5">
                  <w:pPr>
                    <w:widowControl/>
                    <w:jc w:val="center"/>
                    <w:rPr>
                      <w:rFonts w:ascii="宋体" w:hAnsi="宋体" w:cs="宋体"/>
                      <w:b/>
                      <w:bCs/>
                      <w:kern w:val="0"/>
                      <w:sz w:val="18"/>
                      <w:szCs w:val="18"/>
                    </w:rPr>
                  </w:pPr>
                  <w:r w:rsidRPr="005668D5">
                    <w:rPr>
                      <w:rFonts w:ascii="宋体" w:hAnsi="宋体" w:cs="宋体" w:hint="eastAsia"/>
                      <w:b/>
                      <w:bCs/>
                      <w:kern w:val="0"/>
                      <w:sz w:val="18"/>
                      <w:szCs w:val="18"/>
                    </w:rPr>
                    <w:t>收入</w:t>
                  </w:r>
                </w:p>
              </w:tc>
              <w:tc>
                <w:tcPr>
                  <w:tcW w:w="0" w:type="auto"/>
                  <w:gridSpan w:val="3"/>
                  <w:tcBorders>
                    <w:top w:val="single" w:sz="4" w:space="0" w:color="auto"/>
                    <w:left w:val="nil"/>
                    <w:bottom w:val="single" w:sz="4" w:space="0" w:color="auto"/>
                    <w:right w:val="single" w:sz="4" w:space="0" w:color="auto"/>
                  </w:tcBorders>
                  <w:shd w:val="clear" w:color="000000" w:fill="C0C0C0"/>
                  <w:vAlign w:val="center"/>
                  <w:hideMark/>
                </w:tcPr>
                <w:p w:rsidR="005668D5" w:rsidRPr="005668D5" w:rsidRDefault="005668D5" w:rsidP="005668D5">
                  <w:pPr>
                    <w:widowControl/>
                    <w:jc w:val="center"/>
                    <w:rPr>
                      <w:rFonts w:ascii="宋体" w:hAnsi="宋体" w:cs="宋体"/>
                      <w:b/>
                      <w:bCs/>
                      <w:kern w:val="0"/>
                      <w:sz w:val="18"/>
                      <w:szCs w:val="18"/>
                    </w:rPr>
                  </w:pPr>
                  <w:r w:rsidRPr="005668D5">
                    <w:rPr>
                      <w:rFonts w:ascii="宋体" w:hAnsi="宋体" w:cs="宋体" w:hint="eastAsia"/>
                      <w:b/>
                      <w:bCs/>
                      <w:kern w:val="0"/>
                      <w:sz w:val="18"/>
                      <w:szCs w:val="18"/>
                    </w:rPr>
                    <w:t>支出</w:t>
                  </w:r>
                </w:p>
              </w:tc>
            </w:tr>
            <w:tr w:rsidR="005668D5" w:rsidRPr="005668D5" w:rsidTr="005668D5">
              <w:trPr>
                <w:trHeight w:val="323"/>
              </w:trPr>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rsidR="005668D5" w:rsidRPr="005668D5" w:rsidRDefault="005668D5" w:rsidP="005668D5">
                  <w:pPr>
                    <w:widowControl/>
                    <w:jc w:val="center"/>
                    <w:rPr>
                      <w:rFonts w:ascii="宋体" w:hAnsi="宋体" w:cs="宋体"/>
                      <w:b/>
                      <w:bCs/>
                      <w:kern w:val="0"/>
                      <w:sz w:val="18"/>
                      <w:szCs w:val="18"/>
                    </w:rPr>
                  </w:pPr>
                  <w:r w:rsidRPr="005668D5">
                    <w:rPr>
                      <w:rFonts w:ascii="宋体" w:hAnsi="宋体" w:cs="宋体" w:hint="eastAsia"/>
                      <w:b/>
                      <w:bCs/>
                      <w:kern w:val="0"/>
                      <w:sz w:val="18"/>
                      <w:szCs w:val="18"/>
                    </w:rPr>
                    <w:t>项目</w:t>
                  </w:r>
                </w:p>
              </w:tc>
              <w:tc>
                <w:tcPr>
                  <w:tcW w:w="0" w:type="auto"/>
                  <w:tcBorders>
                    <w:top w:val="nil"/>
                    <w:left w:val="nil"/>
                    <w:bottom w:val="single" w:sz="4" w:space="0" w:color="auto"/>
                    <w:right w:val="single" w:sz="4" w:space="0" w:color="auto"/>
                  </w:tcBorders>
                  <w:shd w:val="clear" w:color="000000" w:fill="C0C0C0"/>
                  <w:vAlign w:val="center"/>
                  <w:hideMark/>
                </w:tcPr>
                <w:p w:rsidR="005668D5" w:rsidRPr="005668D5" w:rsidRDefault="005668D5" w:rsidP="005668D5">
                  <w:pPr>
                    <w:widowControl/>
                    <w:jc w:val="center"/>
                    <w:rPr>
                      <w:rFonts w:ascii="宋体" w:hAnsi="宋体" w:cs="宋体"/>
                      <w:b/>
                      <w:bCs/>
                      <w:kern w:val="0"/>
                      <w:sz w:val="18"/>
                      <w:szCs w:val="18"/>
                    </w:rPr>
                  </w:pPr>
                  <w:r w:rsidRPr="005668D5">
                    <w:rPr>
                      <w:rFonts w:ascii="宋体" w:hAnsi="宋体" w:cs="宋体" w:hint="eastAsia"/>
                      <w:b/>
                      <w:bCs/>
                      <w:kern w:val="0"/>
                      <w:sz w:val="18"/>
                      <w:szCs w:val="18"/>
                    </w:rPr>
                    <w:t>年初预算数</w:t>
                  </w:r>
                </w:p>
              </w:tc>
              <w:tc>
                <w:tcPr>
                  <w:tcW w:w="0" w:type="auto"/>
                  <w:tcBorders>
                    <w:top w:val="nil"/>
                    <w:left w:val="nil"/>
                    <w:bottom w:val="single" w:sz="4" w:space="0" w:color="auto"/>
                    <w:right w:val="single" w:sz="4" w:space="0" w:color="auto"/>
                  </w:tcBorders>
                  <w:shd w:val="clear" w:color="000000" w:fill="C0C0C0"/>
                  <w:vAlign w:val="center"/>
                  <w:hideMark/>
                </w:tcPr>
                <w:p w:rsidR="005668D5" w:rsidRPr="005668D5" w:rsidRDefault="005668D5" w:rsidP="005668D5">
                  <w:pPr>
                    <w:widowControl/>
                    <w:jc w:val="center"/>
                    <w:rPr>
                      <w:rFonts w:ascii="宋体" w:hAnsi="宋体" w:cs="宋体"/>
                      <w:b/>
                      <w:bCs/>
                      <w:kern w:val="0"/>
                      <w:sz w:val="18"/>
                      <w:szCs w:val="18"/>
                    </w:rPr>
                  </w:pPr>
                  <w:r w:rsidRPr="005668D5">
                    <w:rPr>
                      <w:rFonts w:ascii="宋体" w:hAnsi="宋体" w:cs="宋体" w:hint="eastAsia"/>
                      <w:b/>
                      <w:bCs/>
                      <w:kern w:val="0"/>
                      <w:sz w:val="18"/>
                      <w:szCs w:val="18"/>
                    </w:rPr>
                    <w:t>决算数</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5668D5" w:rsidRPr="005668D5" w:rsidRDefault="005668D5" w:rsidP="005668D5">
                  <w:pPr>
                    <w:widowControl/>
                    <w:jc w:val="center"/>
                    <w:rPr>
                      <w:rFonts w:ascii="宋体" w:hAnsi="宋体" w:cs="宋体"/>
                      <w:b/>
                      <w:bCs/>
                      <w:kern w:val="0"/>
                      <w:sz w:val="18"/>
                      <w:szCs w:val="18"/>
                    </w:rPr>
                  </w:pPr>
                  <w:r w:rsidRPr="005668D5">
                    <w:rPr>
                      <w:rFonts w:ascii="宋体" w:hAnsi="宋体" w:cs="宋体" w:hint="eastAsia"/>
                      <w:b/>
                      <w:bCs/>
                      <w:kern w:val="0"/>
                      <w:sz w:val="18"/>
                      <w:szCs w:val="18"/>
                    </w:rPr>
                    <w:t>项目（按功能分类）</w:t>
                  </w:r>
                </w:p>
              </w:tc>
              <w:tc>
                <w:tcPr>
                  <w:tcW w:w="0" w:type="auto"/>
                  <w:tcBorders>
                    <w:top w:val="nil"/>
                    <w:left w:val="nil"/>
                    <w:bottom w:val="single" w:sz="4" w:space="0" w:color="auto"/>
                    <w:right w:val="single" w:sz="4" w:space="0" w:color="auto"/>
                  </w:tcBorders>
                  <w:shd w:val="clear" w:color="000000" w:fill="C0C0C0"/>
                  <w:vAlign w:val="center"/>
                  <w:hideMark/>
                </w:tcPr>
                <w:p w:rsidR="005668D5" w:rsidRPr="005668D5" w:rsidRDefault="005668D5" w:rsidP="005668D5">
                  <w:pPr>
                    <w:widowControl/>
                    <w:jc w:val="center"/>
                    <w:rPr>
                      <w:rFonts w:ascii="宋体" w:hAnsi="宋体" w:cs="宋体"/>
                      <w:b/>
                      <w:bCs/>
                      <w:kern w:val="0"/>
                      <w:sz w:val="18"/>
                      <w:szCs w:val="18"/>
                    </w:rPr>
                  </w:pPr>
                  <w:r w:rsidRPr="005668D5">
                    <w:rPr>
                      <w:rFonts w:ascii="宋体" w:hAnsi="宋体" w:cs="宋体" w:hint="eastAsia"/>
                      <w:b/>
                      <w:bCs/>
                      <w:kern w:val="0"/>
                      <w:sz w:val="18"/>
                      <w:szCs w:val="18"/>
                    </w:rPr>
                    <w:t>年初预算数</w:t>
                  </w:r>
                </w:p>
              </w:tc>
              <w:tc>
                <w:tcPr>
                  <w:tcW w:w="0" w:type="auto"/>
                  <w:tcBorders>
                    <w:top w:val="nil"/>
                    <w:left w:val="nil"/>
                    <w:bottom w:val="single" w:sz="4" w:space="0" w:color="auto"/>
                    <w:right w:val="single" w:sz="4" w:space="0" w:color="auto"/>
                  </w:tcBorders>
                  <w:shd w:val="clear" w:color="000000" w:fill="C0C0C0"/>
                  <w:vAlign w:val="center"/>
                  <w:hideMark/>
                </w:tcPr>
                <w:p w:rsidR="005668D5" w:rsidRPr="005668D5" w:rsidRDefault="005668D5" w:rsidP="005668D5">
                  <w:pPr>
                    <w:widowControl/>
                    <w:jc w:val="center"/>
                    <w:rPr>
                      <w:rFonts w:ascii="宋体" w:hAnsi="宋体" w:cs="宋体"/>
                      <w:b/>
                      <w:bCs/>
                      <w:kern w:val="0"/>
                      <w:sz w:val="18"/>
                      <w:szCs w:val="18"/>
                    </w:rPr>
                  </w:pPr>
                  <w:r w:rsidRPr="005668D5">
                    <w:rPr>
                      <w:rFonts w:ascii="宋体" w:hAnsi="宋体" w:cs="宋体" w:hint="eastAsia"/>
                      <w:b/>
                      <w:bCs/>
                      <w:kern w:val="0"/>
                      <w:sz w:val="18"/>
                      <w:szCs w:val="18"/>
                    </w:rPr>
                    <w:t>决算数</w:t>
                  </w:r>
                </w:p>
              </w:tc>
            </w:tr>
            <w:tr w:rsidR="005668D5" w:rsidRPr="005668D5" w:rsidTr="005668D5">
              <w:trPr>
                <w:trHeight w:val="323"/>
              </w:trPr>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一、一般公共预算财政拨款收入</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right"/>
                    <w:rPr>
                      <w:rFonts w:ascii="宋体" w:hAnsi="宋体" w:cs="宋体"/>
                      <w:kern w:val="0"/>
                      <w:sz w:val="18"/>
                      <w:szCs w:val="18"/>
                    </w:rPr>
                  </w:pPr>
                  <w:r w:rsidRPr="005668D5">
                    <w:rPr>
                      <w:rFonts w:ascii="宋体" w:hAnsi="宋体" w:cs="宋体" w:hint="eastAsia"/>
                      <w:kern w:val="0"/>
                      <w:sz w:val="18"/>
                      <w:szCs w:val="18"/>
                    </w:rPr>
                    <w:t>117,23.000000</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right"/>
                    <w:rPr>
                      <w:rFonts w:ascii="宋体" w:hAnsi="宋体" w:cs="宋体"/>
                      <w:kern w:val="0"/>
                      <w:sz w:val="18"/>
                      <w:szCs w:val="18"/>
                    </w:rPr>
                  </w:pPr>
                  <w:r w:rsidRPr="005668D5">
                    <w:rPr>
                      <w:rFonts w:ascii="宋体" w:hAnsi="宋体" w:cs="宋体" w:hint="eastAsia"/>
                      <w:kern w:val="0"/>
                      <w:sz w:val="18"/>
                      <w:szCs w:val="18"/>
                    </w:rPr>
                    <w:t>9,830.205819</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一、一般公共服务支出</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right"/>
                    <w:rPr>
                      <w:rFonts w:ascii="宋体" w:hAnsi="宋体" w:cs="宋体"/>
                      <w:kern w:val="0"/>
                      <w:sz w:val="18"/>
                      <w:szCs w:val="18"/>
                    </w:rPr>
                  </w:pPr>
                  <w:r w:rsidRPr="005668D5">
                    <w:rPr>
                      <w:rFonts w:ascii="宋体" w:hAnsi="宋体" w:cs="宋体" w:hint="eastAsia"/>
                      <w:kern w:val="0"/>
                      <w:sz w:val="18"/>
                      <w:szCs w:val="18"/>
                    </w:rPr>
                    <w:t>4,404.000000</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right"/>
                    <w:rPr>
                      <w:rFonts w:ascii="宋体" w:hAnsi="宋体" w:cs="宋体"/>
                      <w:kern w:val="0"/>
                      <w:sz w:val="18"/>
                      <w:szCs w:val="18"/>
                    </w:rPr>
                  </w:pPr>
                  <w:r w:rsidRPr="005668D5">
                    <w:rPr>
                      <w:rFonts w:ascii="宋体" w:hAnsi="宋体" w:cs="宋体" w:hint="eastAsia"/>
                      <w:kern w:val="0"/>
                      <w:sz w:val="18"/>
                      <w:szCs w:val="18"/>
                    </w:rPr>
                    <w:t>3,713.701943</w:t>
                  </w:r>
                </w:p>
              </w:tc>
            </w:tr>
            <w:tr w:rsidR="005668D5" w:rsidRPr="005668D5" w:rsidTr="005668D5">
              <w:trPr>
                <w:trHeight w:val="323"/>
              </w:trPr>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二、政府性基金预算财政拨款收入</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right"/>
                    <w:rPr>
                      <w:rFonts w:ascii="宋体" w:hAnsi="宋体" w:cs="宋体"/>
                      <w:kern w:val="0"/>
                      <w:sz w:val="18"/>
                      <w:szCs w:val="18"/>
                    </w:rPr>
                  </w:pPr>
                  <w:r w:rsidRPr="005668D5">
                    <w:rPr>
                      <w:rFonts w:ascii="宋体" w:hAnsi="宋体" w:cs="宋体" w:hint="eastAsia"/>
                      <w:kern w:val="0"/>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right"/>
                    <w:rPr>
                      <w:rFonts w:ascii="宋体" w:hAnsi="宋体" w:cs="宋体"/>
                      <w:kern w:val="0"/>
                      <w:sz w:val="18"/>
                      <w:szCs w:val="18"/>
                    </w:rPr>
                  </w:pPr>
                  <w:r w:rsidRPr="005668D5">
                    <w:rPr>
                      <w:rFonts w:ascii="宋体" w:hAnsi="宋体" w:cs="宋体" w:hint="eastAsia"/>
                      <w:kern w:val="0"/>
                      <w:sz w:val="18"/>
                      <w:szCs w:val="18"/>
                    </w:rPr>
                    <w:t>2,915.417733</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二、外交支出</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right"/>
                    <w:rPr>
                      <w:rFonts w:ascii="宋体" w:hAnsi="宋体" w:cs="宋体"/>
                      <w:kern w:val="0"/>
                      <w:sz w:val="18"/>
                      <w:szCs w:val="18"/>
                    </w:rPr>
                  </w:pPr>
                  <w:r w:rsidRPr="005668D5">
                    <w:rPr>
                      <w:rFonts w:ascii="宋体" w:hAnsi="宋体" w:cs="宋体" w:hint="eastAsia"/>
                      <w:kern w:val="0"/>
                      <w:sz w:val="18"/>
                      <w:szCs w:val="18"/>
                    </w:rPr>
                    <w:t>0.000000</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right"/>
                    <w:rPr>
                      <w:rFonts w:ascii="宋体" w:hAnsi="宋体" w:cs="宋体"/>
                      <w:kern w:val="0"/>
                      <w:sz w:val="18"/>
                      <w:szCs w:val="18"/>
                    </w:rPr>
                  </w:pPr>
                  <w:r w:rsidRPr="005668D5">
                    <w:rPr>
                      <w:rFonts w:ascii="宋体" w:hAnsi="宋体" w:cs="宋体" w:hint="eastAsia"/>
                      <w:kern w:val="0"/>
                      <w:sz w:val="18"/>
                      <w:szCs w:val="18"/>
                    </w:rPr>
                    <w:t>0.000000</w:t>
                  </w:r>
                </w:p>
              </w:tc>
            </w:tr>
            <w:tr w:rsidR="005668D5" w:rsidRPr="005668D5" w:rsidTr="005668D5">
              <w:trPr>
                <w:trHeight w:val="323"/>
              </w:trPr>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三、国有资本经营预算财政拨款收入</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right"/>
                    <w:rPr>
                      <w:rFonts w:ascii="宋体" w:hAnsi="宋体" w:cs="宋体"/>
                      <w:kern w:val="0"/>
                      <w:sz w:val="18"/>
                      <w:szCs w:val="18"/>
                    </w:rPr>
                  </w:pPr>
                  <w:r w:rsidRPr="005668D5">
                    <w:rPr>
                      <w:rFonts w:ascii="宋体" w:hAnsi="宋体" w:cs="宋体" w:hint="eastAsia"/>
                      <w:kern w:val="0"/>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right"/>
                    <w:rPr>
                      <w:rFonts w:ascii="宋体" w:hAnsi="宋体" w:cs="宋体"/>
                      <w:kern w:val="0"/>
                      <w:sz w:val="18"/>
                      <w:szCs w:val="18"/>
                    </w:rPr>
                  </w:pPr>
                  <w:r w:rsidRPr="005668D5">
                    <w:rPr>
                      <w:rFonts w:ascii="宋体" w:hAnsi="宋体" w:cs="宋体" w:hint="eastAsia"/>
                      <w:kern w:val="0"/>
                      <w:sz w:val="18"/>
                      <w:szCs w:val="18"/>
                    </w:rPr>
                    <w:t>0.000000</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三、国防支出</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right"/>
                    <w:rPr>
                      <w:rFonts w:ascii="宋体" w:hAnsi="宋体" w:cs="宋体"/>
                      <w:kern w:val="0"/>
                      <w:sz w:val="18"/>
                      <w:szCs w:val="18"/>
                    </w:rPr>
                  </w:pPr>
                  <w:r w:rsidRPr="005668D5">
                    <w:rPr>
                      <w:rFonts w:ascii="宋体" w:hAnsi="宋体" w:cs="宋体" w:hint="eastAsia"/>
                      <w:kern w:val="0"/>
                      <w:sz w:val="18"/>
                      <w:szCs w:val="18"/>
                    </w:rPr>
                    <w:t>0.000000</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right"/>
                    <w:rPr>
                      <w:rFonts w:ascii="宋体" w:hAnsi="宋体" w:cs="宋体"/>
                      <w:kern w:val="0"/>
                      <w:sz w:val="18"/>
                      <w:szCs w:val="18"/>
                    </w:rPr>
                  </w:pPr>
                  <w:r w:rsidRPr="005668D5">
                    <w:rPr>
                      <w:rFonts w:ascii="宋体" w:hAnsi="宋体" w:cs="宋体" w:hint="eastAsia"/>
                      <w:kern w:val="0"/>
                      <w:sz w:val="18"/>
                      <w:szCs w:val="18"/>
                    </w:rPr>
                    <w:t>0.000000</w:t>
                  </w:r>
                </w:p>
              </w:tc>
            </w:tr>
            <w:tr w:rsidR="005668D5" w:rsidRPr="005668D5" w:rsidTr="005668D5">
              <w:trPr>
                <w:trHeight w:val="323"/>
              </w:trPr>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四、上级补助收入</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right"/>
                    <w:rPr>
                      <w:rFonts w:ascii="宋体" w:hAnsi="宋体" w:cs="宋体"/>
                      <w:kern w:val="0"/>
                      <w:sz w:val="18"/>
                      <w:szCs w:val="18"/>
                    </w:rPr>
                  </w:pPr>
                  <w:r w:rsidRPr="005668D5">
                    <w:rPr>
                      <w:rFonts w:ascii="宋体" w:hAnsi="宋体" w:cs="宋体" w:hint="eastAsia"/>
                      <w:kern w:val="0"/>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right"/>
                    <w:rPr>
                      <w:rFonts w:ascii="宋体" w:hAnsi="宋体" w:cs="宋体"/>
                      <w:kern w:val="0"/>
                      <w:sz w:val="18"/>
                      <w:szCs w:val="18"/>
                    </w:rPr>
                  </w:pPr>
                  <w:r w:rsidRPr="005668D5">
                    <w:rPr>
                      <w:rFonts w:ascii="宋体" w:hAnsi="宋体" w:cs="宋体" w:hint="eastAsia"/>
                      <w:kern w:val="0"/>
                      <w:sz w:val="18"/>
                      <w:szCs w:val="18"/>
                    </w:rPr>
                    <w:t>0.000000</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四、公共安全支出</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right"/>
                    <w:rPr>
                      <w:rFonts w:ascii="宋体" w:hAnsi="宋体" w:cs="宋体"/>
                      <w:kern w:val="0"/>
                      <w:sz w:val="18"/>
                      <w:szCs w:val="18"/>
                    </w:rPr>
                  </w:pPr>
                  <w:r w:rsidRPr="005668D5">
                    <w:rPr>
                      <w:rFonts w:ascii="宋体" w:hAnsi="宋体" w:cs="宋体" w:hint="eastAsia"/>
                      <w:kern w:val="0"/>
                      <w:sz w:val="18"/>
                      <w:szCs w:val="18"/>
                    </w:rPr>
                    <w:t>0.000000</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right"/>
                    <w:rPr>
                      <w:rFonts w:ascii="宋体" w:hAnsi="宋体" w:cs="宋体"/>
                      <w:kern w:val="0"/>
                      <w:sz w:val="18"/>
                      <w:szCs w:val="18"/>
                    </w:rPr>
                  </w:pPr>
                  <w:r w:rsidRPr="005668D5">
                    <w:rPr>
                      <w:rFonts w:ascii="宋体" w:hAnsi="宋体" w:cs="宋体" w:hint="eastAsia"/>
                      <w:kern w:val="0"/>
                      <w:sz w:val="18"/>
                      <w:szCs w:val="18"/>
                    </w:rPr>
                    <w:t>0.000000</w:t>
                  </w:r>
                </w:p>
              </w:tc>
            </w:tr>
            <w:tr w:rsidR="005668D5" w:rsidRPr="005668D5" w:rsidTr="005668D5">
              <w:trPr>
                <w:trHeight w:val="323"/>
              </w:trPr>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五、事业收入</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right"/>
                    <w:rPr>
                      <w:rFonts w:ascii="宋体" w:hAnsi="宋体" w:cs="宋体"/>
                      <w:kern w:val="0"/>
                      <w:sz w:val="18"/>
                      <w:szCs w:val="18"/>
                    </w:rPr>
                  </w:pPr>
                  <w:r w:rsidRPr="005668D5">
                    <w:rPr>
                      <w:rFonts w:ascii="宋体" w:hAnsi="宋体" w:cs="宋体" w:hint="eastAsia"/>
                      <w:kern w:val="0"/>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right"/>
                    <w:rPr>
                      <w:rFonts w:ascii="宋体" w:hAnsi="宋体" w:cs="宋体"/>
                      <w:kern w:val="0"/>
                      <w:sz w:val="18"/>
                      <w:szCs w:val="18"/>
                    </w:rPr>
                  </w:pPr>
                  <w:r w:rsidRPr="005668D5">
                    <w:rPr>
                      <w:rFonts w:ascii="宋体" w:hAnsi="宋体" w:cs="宋体" w:hint="eastAsia"/>
                      <w:kern w:val="0"/>
                      <w:sz w:val="18"/>
                      <w:szCs w:val="18"/>
                    </w:rPr>
                    <w:t>0.000000</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五、教育支出</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right"/>
                    <w:rPr>
                      <w:rFonts w:ascii="宋体" w:hAnsi="宋体" w:cs="宋体"/>
                      <w:kern w:val="0"/>
                      <w:sz w:val="18"/>
                      <w:szCs w:val="18"/>
                    </w:rPr>
                  </w:pPr>
                  <w:r w:rsidRPr="005668D5">
                    <w:rPr>
                      <w:rFonts w:ascii="宋体" w:hAnsi="宋体" w:cs="宋体" w:hint="eastAsia"/>
                      <w:kern w:val="0"/>
                      <w:sz w:val="18"/>
                      <w:szCs w:val="18"/>
                    </w:rPr>
                    <w:t>0.000000</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right"/>
                    <w:rPr>
                      <w:rFonts w:ascii="宋体" w:hAnsi="宋体" w:cs="宋体"/>
                      <w:kern w:val="0"/>
                      <w:sz w:val="18"/>
                      <w:szCs w:val="18"/>
                    </w:rPr>
                  </w:pPr>
                  <w:r w:rsidRPr="005668D5">
                    <w:rPr>
                      <w:rFonts w:ascii="宋体" w:hAnsi="宋体" w:cs="宋体" w:hint="eastAsia"/>
                      <w:kern w:val="0"/>
                      <w:sz w:val="18"/>
                      <w:szCs w:val="18"/>
                    </w:rPr>
                    <w:t>0.000000</w:t>
                  </w:r>
                </w:p>
              </w:tc>
            </w:tr>
            <w:tr w:rsidR="005668D5" w:rsidRPr="005668D5" w:rsidTr="005668D5">
              <w:trPr>
                <w:trHeight w:val="323"/>
              </w:trPr>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六、经营收入</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right"/>
                    <w:rPr>
                      <w:rFonts w:ascii="宋体" w:hAnsi="宋体" w:cs="宋体"/>
                      <w:kern w:val="0"/>
                      <w:sz w:val="18"/>
                      <w:szCs w:val="18"/>
                    </w:rPr>
                  </w:pPr>
                  <w:r w:rsidRPr="005668D5">
                    <w:rPr>
                      <w:rFonts w:ascii="宋体" w:hAnsi="宋体" w:cs="宋体" w:hint="eastAsia"/>
                      <w:kern w:val="0"/>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right"/>
                    <w:rPr>
                      <w:rFonts w:ascii="宋体" w:hAnsi="宋体" w:cs="宋体"/>
                      <w:kern w:val="0"/>
                      <w:sz w:val="18"/>
                      <w:szCs w:val="18"/>
                    </w:rPr>
                  </w:pPr>
                  <w:r w:rsidRPr="005668D5">
                    <w:rPr>
                      <w:rFonts w:ascii="宋体" w:hAnsi="宋体" w:cs="宋体" w:hint="eastAsia"/>
                      <w:kern w:val="0"/>
                      <w:sz w:val="18"/>
                      <w:szCs w:val="18"/>
                    </w:rPr>
                    <w:t>0.000000</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六、科学技术支出</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right"/>
                    <w:rPr>
                      <w:rFonts w:ascii="宋体" w:hAnsi="宋体" w:cs="宋体"/>
                      <w:kern w:val="0"/>
                      <w:sz w:val="18"/>
                      <w:szCs w:val="18"/>
                    </w:rPr>
                  </w:pPr>
                  <w:r w:rsidRPr="005668D5">
                    <w:rPr>
                      <w:rFonts w:ascii="宋体" w:hAnsi="宋体" w:cs="宋体" w:hint="eastAsia"/>
                      <w:kern w:val="0"/>
                      <w:sz w:val="18"/>
                      <w:szCs w:val="18"/>
                    </w:rPr>
                    <w:t>0.000000</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right"/>
                    <w:rPr>
                      <w:rFonts w:ascii="宋体" w:hAnsi="宋体" w:cs="宋体"/>
                      <w:kern w:val="0"/>
                      <w:sz w:val="18"/>
                      <w:szCs w:val="18"/>
                    </w:rPr>
                  </w:pPr>
                  <w:r w:rsidRPr="005668D5">
                    <w:rPr>
                      <w:rFonts w:ascii="宋体" w:hAnsi="宋体" w:cs="宋体" w:hint="eastAsia"/>
                      <w:kern w:val="0"/>
                      <w:sz w:val="18"/>
                      <w:szCs w:val="18"/>
                    </w:rPr>
                    <w:t>0.000000</w:t>
                  </w:r>
                </w:p>
              </w:tc>
            </w:tr>
            <w:tr w:rsidR="005668D5" w:rsidRPr="005668D5" w:rsidTr="005668D5">
              <w:trPr>
                <w:trHeight w:val="323"/>
              </w:trPr>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七、附属单位上缴收入</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right"/>
                    <w:rPr>
                      <w:rFonts w:ascii="宋体" w:hAnsi="宋体" w:cs="宋体"/>
                      <w:kern w:val="0"/>
                      <w:sz w:val="18"/>
                      <w:szCs w:val="18"/>
                    </w:rPr>
                  </w:pPr>
                  <w:r w:rsidRPr="005668D5">
                    <w:rPr>
                      <w:rFonts w:ascii="宋体" w:hAnsi="宋体" w:cs="宋体" w:hint="eastAsia"/>
                      <w:kern w:val="0"/>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right"/>
                    <w:rPr>
                      <w:rFonts w:ascii="宋体" w:hAnsi="宋体" w:cs="宋体"/>
                      <w:kern w:val="0"/>
                      <w:sz w:val="18"/>
                      <w:szCs w:val="18"/>
                    </w:rPr>
                  </w:pPr>
                  <w:r w:rsidRPr="005668D5">
                    <w:rPr>
                      <w:rFonts w:ascii="宋体" w:hAnsi="宋体" w:cs="宋体" w:hint="eastAsia"/>
                      <w:kern w:val="0"/>
                      <w:sz w:val="18"/>
                      <w:szCs w:val="18"/>
                    </w:rPr>
                    <w:t>0.000000</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七、文化旅游体育与传媒支出</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right"/>
                    <w:rPr>
                      <w:rFonts w:ascii="宋体" w:hAnsi="宋体" w:cs="宋体"/>
                      <w:kern w:val="0"/>
                      <w:sz w:val="18"/>
                      <w:szCs w:val="18"/>
                    </w:rPr>
                  </w:pPr>
                  <w:r w:rsidRPr="005668D5">
                    <w:rPr>
                      <w:rFonts w:ascii="宋体" w:hAnsi="宋体" w:cs="宋体" w:hint="eastAsia"/>
                      <w:kern w:val="0"/>
                      <w:sz w:val="18"/>
                      <w:szCs w:val="18"/>
                    </w:rPr>
                    <w:t>10.000000</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right"/>
                    <w:rPr>
                      <w:rFonts w:ascii="宋体" w:hAnsi="宋体" w:cs="宋体"/>
                      <w:kern w:val="0"/>
                      <w:sz w:val="18"/>
                      <w:szCs w:val="18"/>
                    </w:rPr>
                  </w:pPr>
                  <w:r w:rsidRPr="005668D5">
                    <w:rPr>
                      <w:rFonts w:ascii="宋体" w:hAnsi="宋体" w:cs="宋体" w:hint="eastAsia"/>
                      <w:kern w:val="0"/>
                      <w:sz w:val="18"/>
                      <w:szCs w:val="18"/>
                    </w:rPr>
                    <w:t>129.021181</w:t>
                  </w:r>
                </w:p>
              </w:tc>
            </w:tr>
            <w:tr w:rsidR="005668D5" w:rsidRPr="005668D5" w:rsidTr="005668D5">
              <w:trPr>
                <w:trHeight w:val="323"/>
              </w:trPr>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八、其他收入</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right"/>
                    <w:rPr>
                      <w:rFonts w:ascii="宋体" w:hAnsi="宋体" w:cs="宋体"/>
                      <w:kern w:val="0"/>
                      <w:sz w:val="18"/>
                      <w:szCs w:val="18"/>
                    </w:rPr>
                  </w:pPr>
                  <w:r w:rsidRPr="005668D5">
                    <w:rPr>
                      <w:rFonts w:ascii="宋体" w:hAnsi="宋体" w:cs="宋体" w:hint="eastAsia"/>
                      <w:kern w:val="0"/>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right"/>
                    <w:rPr>
                      <w:rFonts w:ascii="宋体" w:hAnsi="宋体" w:cs="宋体"/>
                      <w:kern w:val="0"/>
                      <w:sz w:val="18"/>
                      <w:szCs w:val="18"/>
                    </w:rPr>
                  </w:pPr>
                  <w:r w:rsidRPr="005668D5">
                    <w:rPr>
                      <w:rFonts w:ascii="宋体" w:hAnsi="宋体" w:cs="宋体" w:hint="eastAsia"/>
                      <w:kern w:val="0"/>
                      <w:sz w:val="18"/>
                      <w:szCs w:val="18"/>
                    </w:rPr>
                    <w:t>36.166444</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八、社会保障和就业支出</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right"/>
                    <w:rPr>
                      <w:rFonts w:ascii="宋体" w:hAnsi="宋体" w:cs="宋体"/>
                      <w:kern w:val="0"/>
                      <w:sz w:val="18"/>
                      <w:szCs w:val="18"/>
                    </w:rPr>
                  </w:pPr>
                  <w:r w:rsidRPr="005668D5">
                    <w:rPr>
                      <w:rFonts w:ascii="宋体" w:hAnsi="宋体" w:cs="宋体" w:hint="eastAsia"/>
                      <w:kern w:val="0"/>
                      <w:sz w:val="18"/>
                      <w:szCs w:val="18"/>
                    </w:rPr>
                    <w:t>552.000000</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right"/>
                    <w:rPr>
                      <w:rFonts w:ascii="宋体" w:hAnsi="宋体" w:cs="宋体"/>
                      <w:kern w:val="0"/>
                      <w:sz w:val="18"/>
                      <w:szCs w:val="18"/>
                    </w:rPr>
                  </w:pPr>
                  <w:r w:rsidRPr="005668D5">
                    <w:rPr>
                      <w:rFonts w:ascii="宋体" w:hAnsi="宋体" w:cs="宋体" w:hint="eastAsia"/>
                      <w:kern w:val="0"/>
                      <w:sz w:val="18"/>
                      <w:szCs w:val="18"/>
                    </w:rPr>
                    <w:t>2,432.500724</w:t>
                  </w:r>
                </w:p>
              </w:tc>
            </w:tr>
            <w:tr w:rsidR="005668D5" w:rsidRPr="005668D5" w:rsidTr="005668D5">
              <w:trPr>
                <w:trHeight w:val="323"/>
              </w:trPr>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 xml:space="preserve">　</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九、卫生健康支出</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right"/>
                    <w:rPr>
                      <w:rFonts w:ascii="宋体" w:hAnsi="宋体" w:cs="宋体"/>
                      <w:kern w:val="0"/>
                      <w:sz w:val="18"/>
                      <w:szCs w:val="18"/>
                    </w:rPr>
                  </w:pPr>
                  <w:r w:rsidRPr="005668D5">
                    <w:rPr>
                      <w:rFonts w:ascii="宋体" w:hAnsi="宋体" w:cs="宋体" w:hint="eastAsia"/>
                      <w:kern w:val="0"/>
                      <w:sz w:val="18"/>
                      <w:szCs w:val="18"/>
                    </w:rPr>
                    <w:t>0.000000</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right"/>
                    <w:rPr>
                      <w:rFonts w:ascii="宋体" w:hAnsi="宋体" w:cs="宋体"/>
                      <w:kern w:val="0"/>
                      <w:sz w:val="18"/>
                      <w:szCs w:val="18"/>
                    </w:rPr>
                  </w:pPr>
                  <w:r w:rsidRPr="005668D5">
                    <w:rPr>
                      <w:rFonts w:ascii="宋体" w:hAnsi="宋体" w:cs="宋体" w:hint="eastAsia"/>
                      <w:kern w:val="0"/>
                      <w:sz w:val="18"/>
                      <w:szCs w:val="18"/>
                    </w:rPr>
                    <w:t>7.730000</w:t>
                  </w:r>
                </w:p>
              </w:tc>
            </w:tr>
            <w:tr w:rsidR="005668D5" w:rsidRPr="005668D5" w:rsidTr="005668D5">
              <w:trPr>
                <w:trHeight w:val="323"/>
              </w:trPr>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 xml:space="preserve">　</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十、节能环保支出</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right"/>
                    <w:rPr>
                      <w:rFonts w:ascii="宋体" w:hAnsi="宋体" w:cs="宋体"/>
                      <w:kern w:val="0"/>
                      <w:sz w:val="18"/>
                      <w:szCs w:val="18"/>
                    </w:rPr>
                  </w:pPr>
                  <w:r w:rsidRPr="005668D5">
                    <w:rPr>
                      <w:rFonts w:ascii="宋体" w:hAnsi="宋体" w:cs="宋体" w:hint="eastAsia"/>
                      <w:kern w:val="0"/>
                      <w:sz w:val="18"/>
                      <w:szCs w:val="18"/>
                    </w:rPr>
                    <w:t>820.000000</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right"/>
                    <w:rPr>
                      <w:rFonts w:ascii="宋体" w:hAnsi="宋体" w:cs="宋体"/>
                      <w:kern w:val="0"/>
                      <w:sz w:val="18"/>
                      <w:szCs w:val="18"/>
                    </w:rPr>
                  </w:pPr>
                  <w:r w:rsidRPr="005668D5">
                    <w:rPr>
                      <w:rFonts w:ascii="宋体" w:hAnsi="宋体" w:cs="宋体" w:hint="eastAsia"/>
                      <w:kern w:val="0"/>
                      <w:sz w:val="18"/>
                      <w:szCs w:val="18"/>
                    </w:rPr>
                    <w:t>848.066599</w:t>
                  </w:r>
                </w:p>
              </w:tc>
            </w:tr>
            <w:tr w:rsidR="005668D5" w:rsidRPr="005668D5" w:rsidTr="005668D5">
              <w:trPr>
                <w:trHeight w:val="323"/>
              </w:trPr>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 xml:space="preserve">　</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十一、城乡社区支出</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right"/>
                    <w:rPr>
                      <w:rFonts w:ascii="宋体" w:hAnsi="宋体" w:cs="宋体"/>
                      <w:kern w:val="0"/>
                      <w:sz w:val="18"/>
                      <w:szCs w:val="18"/>
                    </w:rPr>
                  </w:pPr>
                  <w:r w:rsidRPr="005668D5">
                    <w:rPr>
                      <w:rFonts w:ascii="宋体" w:hAnsi="宋体" w:cs="宋体" w:hint="eastAsia"/>
                      <w:kern w:val="0"/>
                      <w:sz w:val="18"/>
                      <w:szCs w:val="18"/>
                    </w:rPr>
                    <w:t>4,586.000000</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right"/>
                    <w:rPr>
                      <w:rFonts w:ascii="宋体" w:hAnsi="宋体" w:cs="宋体"/>
                      <w:kern w:val="0"/>
                      <w:sz w:val="18"/>
                      <w:szCs w:val="18"/>
                    </w:rPr>
                  </w:pPr>
                  <w:r w:rsidRPr="005668D5">
                    <w:rPr>
                      <w:rFonts w:ascii="宋体" w:hAnsi="宋体" w:cs="宋体" w:hint="eastAsia"/>
                      <w:kern w:val="0"/>
                      <w:sz w:val="18"/>
                      <w:szCs w:val="18"/>
                    </w:rPr>
                    <w:t>4,854.856389</w:t>
                  </w:r>
                </w:p>
              </w:tc>
            </w:tr>
            <w:tr w:rsidR="005668D5" w:rsidRPr="005668D5" w:rsidTr="005668D5">
              <w:trPr>
                <w:trHeight w:val="323"/>
              </w:trPr>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 xml:space="preserve">　</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十二、农林水支出</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right"/>
                    <w:rPr>
                      <w:rFonts w:ascii="宋体" w:hAnsi="宋体" w:cs="宋体"/>
                      <w:kern w:val="0"/>
                      <w:sz w:val="18"/>
                      <w:szCs w:val="18"/>
                    </w:rPr>
                  </w:pPr>
                  <w:r w:rsidRPr="005668D5">
                    <w:rPr>
                      <w:rFonts w:ascii="宋体" w:hAnsi="宋体" w:cs="宋体" w:hint="eastAsia"/>
                      <w:kern w:val="0"/>
                      <w:sz w:val="18"/>
                      <w:szCs w:val="18"/>
                    </w:rPr>
                    <w:t>1,351.000000</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right"/>
                    <w:rPr>
                      <w:rFonts w:ascii="宋体" w:hAnsi="宋体" w:cs="宋体"/>
                      <w:kern w:val="0"/>
                      <w:sz w:val="18"/>
                      <w:szCs w:val="18"/>
                    </w:rPr>
                  </w:pPr>
                  <w:r w:rsidRPr="005668D5">
                    <w:rPr>
                      <w:rFonts w:ascii="宋体" w:hAnsi="宋体" w:cs="宋体" w:hint="eastAsia"/>
                      <w:kern w:val="0"/>
                      <w:sz w:val="18"/>
                      <w:szCs w:val="18"/>
                    </w:rPr>
                    <w:t>2,318.658386</w:t>
                  </w:r>
                </w:p>
              </w:tc>
            </w:tr>
            <w:tr w:rsidR="005668D5" w:rsidRPr="005668D5" w:rsidTr="005668D5">
              <w:trPr>
                <w:trHeight w:val="323"/>
              </w:trPr>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 xml:space="preserve">　</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十三、交通运输支出</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right"/>
                    <w:rPr>
                      <w:rFonts w:ascii="宋体" w:hAnsi="宋体" w:cs="宋体"/>
                      <w:kern w:val="0"/>
                      <w:sz w:val="18"/>
                      <w:szCs w:val="18"/>
                    </w:rPr>
                  </w:pPr>
                  <w:r w:rsidRPr="005668D5">
                    <w:rPr>
                      <w:rFonts w:ascii="宋体" w:hAnsi="宋体" w:cs="宋体" w:hint="eastAsia"/>
                      <w:kern w:val="0"/>
                      <w:sz w:val="18"/>
                      <w:szCs w:val="18"/>
                    </w:rPr>
                    <w:t>0.000000</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right"/>
                    <w:rPr>
                      <w:rFonts w:ascii="宋体" w:hAnsi="宋体" w:cs="宋体"/>
                      <w:kern w:val="0"/>
                      <w:sz w:val="18"/>
                      <w:szCs w:val="18"/>
                    </w:rPr>
                  </w:pPr>
                  <w:r w:rsidRPr="005668D5">
                    <w:rPr>
                      <w:rFonts w:ascii="宋体" w:hAnsi="宋体" w:cs="宋体" w:hint="eastAsia"/>
                      <w:kern w:val="0"/>
                      <w:sz w:val="18"/>
                      <w:szCs w:val="18"/>
                    </w:rPr>
                    <w:t>0.000000</w:t>
                  </w:r>
                </w:p>
              </w:tc>
            </w:tr>
            <w:tr w:rsidR="005668D5" w:rsidRPr="005668D5" w:rsidTr="005668D5">
              <w:trPr>
                <w:trHeight w:val="323"/>
              </w:trPr>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 xml:space="preserve">　</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十四、资源勘探工业信息等支出</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right"/>
                    <w:rPr>
                      <w:rFonts w:ascii="宋体" w:hAnsi="宋体" w:cs="宋体"/>
                      <w:kern w:val="0"/>
                      <w:sz w:val="18"/>
                      <w:szCs w:val="18"/>
                    </w:rPr>
                  </w:pPr>
                  <w:r w:rsidRPr="005668D5">
                    <w:rPr>
                      <w:rFonts w:ascii="宋体" w:hAnsi="宋体" w:cs="宋体" w:hint="eastAsia"/>
                      <w:kern w:val="0"/>
                      <w:sz w:val="18"/>
                      <w:szCs w:val="18"/>
                    </w:rPr>
                    <w:t>0.000000</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right"/>
                    <w:rPr>
                      <w:rFonts w:ascii="宋体" w:hAnsi="宋体" w:cs="宋体"/>
                      <w:kern w:val="0"/>
                      <w:sz w:val="18"/>
                      <w:szCs w:val="18"/>
                    </w:rPr>
                  </w:pPr>
                  <w:r w:rsidRPr="005668D5">
                    <w:rPr>
                      <w:rFonts w:ascii="宋体" w:hAnsi="宋体" w:cs="宋体" w:hint="eastAsia"/>
                      <w:kern w:val="0"/>
                      <w:sz w:val="18"/>
                      <w:szCs w:val="18"/>
                    </w:rPr>
                    <w:t>0.000000</w:t>
                  </w:r>
                </w:p>
              </w:tc>
            </w:tr>
            <w:tr w:rsidR="005668D5" w:rsidRPr="005668D5" w:rsidTr="005668D5">
              <w:trPr>
                <w:trHeight w:val="323"/>
              </w:trPr>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 xml:space="preserve">　</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十五、商业服务业等支出</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right"/>
                    <w:rPr>
                      <w:rFonts w:ascii="宋体" w:hAnsi="宋体" w:cs="宋体"/>
                      <w:kern w:val="0"/>
                      <w:sz w:val="18"/>
                      <w:szCs w:val="18"/>
                    </w:rPr>
                  </w:pPr>
                  <w:r w:rsidRPr="005668D5">
                    <w:rPr>
                      <w:rFonts w:ascii="宋体" w:hAnsi="宋体" w:cs="宋体" w:hint="eastAsia"/>
                      <w:kern w:val="0"/>
                      <w:sz w:val="18"/>
                      <w:szCs w:val="18"/>
                    </w:rPr>
                    <w:t>0.000000</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right"/>
                    <w:rPr>
                      <w:rFonts w:ascii="宋体" w:hAnsi="宋体" w:cs="宋体"/>
                      <w:kern w:val="0"/>
                      <w:sz w:val="18"/>
                      <w:szCs w:val="18"/>
                    </w:rPr>
                  </w:pPr>
                  <w:r w:rsidRPr="005668D5">
                    <w:rPr>
                      <w:rFonts w:ascii="宋体" w:hAnsi="宋体" w:cs="宋体" w:hint="eastAsia"/>
                      <w:kern w:val="0"/>
                      <w:sz w:val="18"/>
                      <w:szCs w:val="18"/>
                    </w:rPr>
                    <w:t>0.000000</w:t>
                  </w:r>
                </w:p>
              </w:tc>
            </w:tr>
            <w:tr w:rsidR="005668D5" w:rsidRPr="005668D5" w:rsidTr="005668D5">
              <w:trPr>
                <w:trHeight w:val="323"/>
              </w:trPr>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 xml:space="preserve">　</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十六、金融支出</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right"/>
                    <w:rPr>
                      <w:rFonts w:ascii="宋体" w:hAnsi="宋体" w:cs="宋体"/>
                      <w:kern w:val="0"/>
                      <w:sz w:val="18"/>
                      <w:szCs w:val="18"/>
                    </w:rPr>
                  </w:pPr>
                  <w:r w:rsidRPr="005668D5">
                    <w:rPr>
                      <w:rFonts w:ascii="宋体" w:hAnsi="宋体" w:cs="宋体" w:hint="eastAsia"/>
                      <w:kern w:val="0"/>
                      <w:sz w:val="18"/>
                      <w:szCs w:val="18"/>
                    </w:rPr>
                    <w:t>0.000000</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right"/>
                    <w:rPr>
                      <w:rFonts w:ascii="宋体" w:hAnsi="宋体" w:cs="宋体"/>
                      <w:kern w:val="0"/>
                      <w:sz w:val="18"/>
                      <w:szCs w:val="18"/>
                    </w:rPr>
                  </w:pPr>
                  <w:r w:rsidRPr="005668D5">
                    <w:rPr>
                      <w:rFonts w:ascii="宋体" w:hAnsi="宋体" w:cs="宋体" w:hint="eastAsia"/>
                      <w:kern w:val="0"/>
                      <w:sz w:val="18"/>
                      <w:szCs w:val="18"/>
                    </w:rPr>
                    <w:t>0.000000</w:t>
                  </w:r>
                </w:p>
              </w:tc>
            </w:tr>
            <w:tr w:rsidR="005668D5" w:rsidRPr="005668D5" w:rsidTr="005668D5">
              <w:trPr>
                <w:trHeight w:val="323"/>
              </w:trPr>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 xml:space="preserve">　</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十七、援助其他地区支出</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right"/>
                    <w:rPr>
                      <w:rFonts w:ascii="宋体" w:hAnsi="宋体" w:cs="宋体"/>
                      <w:kern w:val="0"/>
                      <w:sz w:val="18"/>
                      <w:szCs w:val="18"/>
                    </w:rPr>
                  </w:pPr>
                  <w:r w:rsidRPr="005668D5">
                    <w:rPr>
                      <w:rFonts w:ascii="宋体" w:hAnsi="宋体" w:cs="宋体" w:hint="eastAsia"/>
                      <w:kern w:val="0"/>
                      <w:sz w:val="18"/>
                      <w:szCs w:val="18"/>
                    </w:rPr>
                    <w:t>0.000000</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right"/>
                    <w:rPr>
                      <w:rFonts w:ascii="宋体" w:hAnsi="宋体" w:cs="宋体"/>
                      <w:kern w:val="0"/>
                      <w:sz w:val="18"/>
                      <w:szCs w:val="18"/>
                    </w:rPr>
                  </w:pPr>
                  <w:r w:rsidRPr="005668D5">
                    <w:rPr>
                      <w:rFonts w:ascii="宋体" w:hAnsi="宋体" w:cs="宋体" w:hint="eastAsia"/>
                      <w:kern w:val="0"/>
                      <w:sz w:val="18"/>
                      <w:szCs w:val="18"/>
                    </w:rPr>
                    <w:t>0.000000</w:t>
                  </w:r>
                </w:p>
              </w:tc>
            </w:tr>
            <w:tr w:rsidR="005668D5" w:rsidRPr="005668D5" w:rsidTr="005668D5">
              <w:trPr>
                <w:trHeight w:val="323"/>
              </w:trPr>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 xml:space="preserve">　</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十八、自然资源海洋气象等支出</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right"/>
                    <w:rPr>
                      <w:rFonts w:ascii="宋体" w:hAnsi="宋体" w:cs="宋体"/>
                      <w:kern w:val="0"/>
                      <w:sz w:val="18"/>
                      <w:szCs w:val="18"/>
                    </w:rPr>
                  </w:pPr>
                  <w:r w:rsidRPr="005668D5">
                    <w:rPr>
                      <w:rFonts w:ascii="宋体" w:hAnsi="宋体" w:cs="宋体" w:hint="eastAsia"/>
                      <w:kern w:val="0"/>
                      <w:sz w:val="18"/>
                      <w:szCs w:val="18"/>
                    </w:rPr>
                    <w:t>0.000000</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right"/>
                    <w:rPr>
                      <w:rFonts w:ascii="宋体" w:hAnsi="宋体" w:cs="宋体"/>
                      <w:kern w:val="0"/>
                      <w:sz w:val="18"/>
                      <w:szCs w:val="18"/>
                    </w:rPr>
                  </w:pPr>
                  <w:r w:rsidRPr="005668D5">
                    <w:rPr>
                      <w:rFonts w:ascii="宋体" w:hAnsi="宋体" w:cs="宋体" w:hint="eastAsia"/>
                      <w:kern w:val="0"/>
                      <w:sz w:val="18"/>
                      <w:szCs w:val="18"/>
                    </w:rPr>
                    <w:t>0.000000</w:t>
                  </w:r>
                </w:p>
              </w:tc>
            </w:tr>
            <w:tr w:rsidR="005668D5" w:rsidRPr="005668D5" w:rsidTr="005668D5">
              <w:trPr>
                <w:trHeight w:val="323"/>
              </w:trPr>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 xml:space="preserve">　</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十九、住房保障支出</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right"/>
                    <w:rPr>
                      <w:rFonts w:ascii="宋体" w:hAnsi="宋体" w:cs="宋体"/>
                      <w:kern w:val="0"/>
                      <w:sz w:val="18"/>
                      <w:szCs w:val="18"/>
                    </w:rPr>
                  </w:pPr>
                  <w:r w:rsidRPr="005668D5">
                    <w:rPr>
                      <w:rFonts w:ascii="宋体" w:hAnsi="宋体" w:cs="宋体" w:hint="eastAsia"/>
                      <w:kern w:val="0"/>
                      <w:sz w:val="18"/>
                      <w:szCs w:val="18"/>
                    </w:rPr>
                    <w:t>0.000000</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right"/>
                    <w:rPr>
                      <w:rFonts w:ascii="宋体" w:hAnsi="宋体" w:cs="宋体"/>
                      <w:kern w:val="0"/>
                      <w:sz w:val="18"/>
                      <w:szCs w:val="18"/>
                    </w:rPr>
                  </w:pPr>
                  <w:r w:rsidRPr="005668D5">
                    <w:rPr>
                      <w:rFonts w:ascii="宋体" w:hAnsi="宋体" w:cs="宋体" w:hint="eastAsia"/>
                      <w:kern w:val="0"/>
                      <w:sz w:val="18"/>
                      <w:szCs w:val="18"/>
                    </w:rPr>
                    <w:t>0.000000</w:t>
                  </w:r>
                </w:p>
              </w:tc>
            </w:tr>
            <w:tr w:rsidR="005668D5" w:rsidRPr="005668D5" w:rsidTr="005668D5">
              <w:trPr>
                <w:trHeight w:val="323"/>
              </w:trPr>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 xml:space="preserve">　</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二十、粮油物资储备支出</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right"/>
                    <w:rPr>
                      <w:rFonts w:ascii="宋体" w:hAnsi="宋体" w:cs="宋体"/>
                      <w:kern w:val="0"/>
                      <w:sz w:val="18"/>
                      <w:szCs w:val="18"/>
                    </w:rPr>
                  </w:pPr>
                  <w:r w:rsidRPr="005668D5">
                    <w:rPr>
                      <w:rFonts w:ascii="宋体" w:hAnsi="宋体" w:cs="宋体" w:hint="eastAsia"/>
                      <w:kern w:val="0"/>
                      <w:sz w:val="18"/>
                      <w:szCs w:val="18"/>
                    </w:rPr>
                    <w:t>0.000000</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right"/>
                    <w:rPr>
                      <w:rFonts w:ascii="宋体" w:hAnsi="宋体" w:cs="宋体"/>
                      <w:kern w:val="0"/>
                      <w:sz w:val="18"/>
                      <w:szCs w:val="18"/>
                    </w:rPr>
                  </w:pPr>
                  <w:r w:rsidRPr="005668D5">
                    <w:rPr>
                      <w:rFonts w:ascii="宋体" w:hAnsi="宋体" w:cs="宋体" w:hint="eastAsia"/>
                      <w:kern w:val="0"/>
                      <w:sz w:val="18"/>
                      <w:szCs w:val="18"/>
                    </w:rPr>
                    <w:t>0.000000</w:t>
                  </w:r>
                </w:p>
              </w:tc>
            </w:tr>
            <w:tr w:rsidR="005668D5" w:rsidRPr="005668D5" w:rsidTr="005668D5">
              <w:trPr>
                <w:trHeight w:val="323"/>
              </w:trPr>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 xml:space="preserve">　</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二十一、国有资本经营预算支出</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right"/>
                    <w:rPr>
                      <w:rFonts w:ascii="宋体" w:hAnsi="宋体" w:cs="宋体"/>
                      <w:kern w:val="0"/>
                      <w:sz w:val="18"/>
                      <w:szCs w:val="18"/>
                    </w:rPr>
                  </w:pPr>
                  <w:r w:rsidRPr="005668D5">
                    <w:rPr>
                      <w:rFonts w:ascii="宋体" w:hAnsi="宋体" w:cs="宋体" w:hint="eastAsia"/>
                      <w:kern w:val="0"/>
                      <w:sz w:val="18"/>
                      <w:szCs w:val="18"/>
                    </w:rPr>
                    <w:t>0.000000</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right"/>
                    <w:rPr>
                      <w:rFonts w:ascii="宋体" w:hAnsi="宋体" w:cs="宋体"/>
                      <w:kern w:val="0"/>
                      <w:sz w:val="18"/>
                      <w:szCs w:val="18"/>
                    </w:rPr>
                  </w:pPr>
                  <w:r w:rsidRPr="005668D5">
                    <w:rPr>
                      <w:rFonts w:ascii="宋体" w:hAnsi="宋体" w:cs="宋体" w:hint="eastAsia"/>
                      <w:kern w:val="0"/>
                      <w:sz w:val="18"/>
                      <w:szCs w:val="18"/>
                    </w:rPr>
                    <w:t>0.000000</w:t>
                  </w:r>
                </w:p>
              </w:tc>
            </w:tr>
            <w:tr w:rsidR="005668D5" w:rsidRPr="005668D5" w:rsidTr="005668D5">
              <w:trPr>
                <w:trHeight w:val="323"/>
              </w:trPr>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 xml:space="preserve">　</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二十二、灾害防治及应急管理支出</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right"/>
                    <w:rPr>
                      <w:rFonts w:ascii="宋体" w:hAnsi="宋体" w:cs="宋体"/>
                      <w:kern w:val="0"/>
                      <w:sz w:val="18"/>
                      <w:szCs w:val="18"/>
                    </w:rPr>
                  </w:pPr>
                  <w:r w:rsidRPr="005668D5">
                    <w:rPr>
                      <w:rFonts w:ascii="宋体" w:hAnsi="宋体" w:cs="宋体" w:hint="eastAsia"/>
                      <w:kern w:val="0"/>
                      <w:sz w:val="18"/>
                      <w:szCs w:val="18"/>
                    </w:rPr>
                    <w:t>0.000000</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right"/>
                    <w:rPr>
                      <w:rFonts w:ascii="宋体" w:hAnsi="宋体" w:cs="宋体"/>
                      <w:kern w:val="0"/>
                      <w:sz w:val="18"/>
                      <w:szCs w:val="18"/>
                    </w:rPr>
                  </w:pPr>
                  <w:r w:rsidRPr="005668D5">
                    <w:rPr>
                      <w:rFonts w:ascii="宋体" w:hAnsi="宋体" w:cs="宋体" w:hint="eastAsia"/>
                      <w:kern w:val="0"/>
                      <w:sz w:val="18"/>
                      <w:szCs w:val="18"/>
                    </w:rPr>
                    <w:t>104.088000</w:t>
                  </w:r>
                </w:p>
              </w:tc>
            </w:tr>
            <w:tr w:rsidR="005668D5" w:rsidRPr="005668D5" w:rsidTr="005668D5">
              <w:trPr>
                <w:trHeight w:val="323"/>
              </w:trPr>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 xml:space="preserve">　</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二十三、其他支出</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right"/>
                    <w:rPr>
                      <w:rFonts w:ascii="宋体" w:hAnsi="宋体" w:cs="宋体"/>
                      <w:kern w:val="0"/>
                      <w:sz w:val="18"/>
                      <w:szCs w:val="18"/>
                    </w:rPr>
                  </w:pPr>
                  <w:r w:rsidRPr="005668D5">
                    <w:rPr>
                      <w:rFonts w:ascii="宋体" w:hAnsi="宋体" w:cs="宋体" w:hint="eastAsia"/>
                      <w:kern w:val="0"/>
                      <w:sz w:val="18"/>
                      <w:szCs w:val="18"/>
                    </w:rPr>
                    <w:t>0.000000</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right"/>
                    <w:rPr>
                      <w:rFonts w:ascii="宋体" w:hAnsi="宋体" w:cs="宋体"/>
                      <w:kern w:val="0"/>
                      <w:sz w:val="18"/>
                      <w:szCs w:val="18"/>
                    </w:rPr>
                  </w:pPr>
                  <w:r w:rsidRPr="005668D5">
                    <w:rPr>
                      <w:rFonts w:ascii="宋体" w:hAnsi="宋体" w:cs="宋体" w:hint="eastAsia"/>
                      <w:kern w:val="0"/>
                      <w:sz w:val="18"/>
                      <w:szCs w:val="18"/>
                    </w:rPr>
                    <w:t>0.000000</w:t>
                  </w:r>
                </w:p>
              </w:tc>
            </w:tr>
            <w:tr w:rsidR="005668D5" w:rsidRPr="005668D5" w:rsidTr="005668D5">
              <w:trPr>
                <w:trHeight w:val="323"/>
              </w:trPr>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lastRenderedPageBreak/>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 xml:space="preserve">　</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二十四、债务还本支出</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right"/>
                    <w:rPr>
                      <w:rFonts w:ascii="宋体" w:hAnsi="宋体" w:cs="宋体"/>
                      <w:kern w:val="0"/>
                      <w:sz w:val="18"/>
                      <w:szCs w:val="18"/>
                    </w:rPr>
                  </w:pPr>
                  <w:r w:rsidRPr="005668D5">
                    <w:rPr>
                      <w:rFonts w:ascii="宋体" w:hAnsi="宋体" w:cs="宋体" w:hint="eastAsia"/>
                      <w:kern w:val="0"/>
                      <w:sz w:val="18"/>
                      <w:szCs w:val="18"/>
                    </w:rPr>
                    <w:t>0.000000</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right"/>
                    <w:rPr>
                      <w:rFonts w:ascii="宋体" w:hAnsi="宋体" w:cs="宋体"/>
                      <w:kern w:val="0"/>
                      <w:sz w:val="18"/>
                      <w:szCs w:val="18"/>
                    </w:rPr>
                  </w:pPr>
                  <w:r w:rsidRPr="005668D5">
                    <w:rPr>
                      <w:rFonts w:ascii="宋体" w:hAnsi="宋体" w:cs="宋体" w:hint="eastAsia"/>
                      <w:kern w:val="0"/>
                      <w:sz w:val="18"/>
                      <w:szCs w:val="18"/>
                    </w:rPr>
                    <w:t>0.000000</w:t>
                  </w:r>
                </w:p>
              </w:tc>
            </w:tr>
            <w:tr w:rsidR="005668D5" w:rsidRPr="005668D5" w:rsidTr="005668D5">
              <w:trPr>
                <w:trHeight w:val="323"/>
              </w:trPr>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 xml:space="preserve">　</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二十五、债务付息支出</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right"/>
                    <w:rPr>
                      <w:rFonts w:ascii="宋体" w:hAnsi="宋体" w:cs="宋体"/>
                      <w:kern w:val="0"/>
                      <w:sz w:val="18"/>
                      <w:szCs w:val="18"/>
                    </w:rPr>
                  </w:pPr>
                  <w:r w:rsidRPr="005668D5">
                    <w:rPr>
                      <w:rFonts w:ascii="宋体" w:hAnsi="宋体" w:cs="宋体" w:hint="eastAsia"/>
                      <w:kern w:val="0"/>
                      <w:sz w:val="18"/>
                      <w:szCs w:val="18"/>
                    </w:rPr>
                    <w:t>0.000000</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right"/>
                    <w:rPr>
                      <w:rFonts w:ascii="宋体" w:hAnsi="宋体" w:cs="宋体"/>
                      <w:kern w:val="0"/>
                      <w:sz w:val="18"/>
                      <w:szCs w:val="18"/>
                    </w:rPr>
                  </w:pPr>
                  <w:r w:rsidRPr="005668D5">
                    <w:rPr>
                      <w:rFonts w:ascii="宋体" w:hAnsi="宋体" w:cs="宋体" w:hint="eastAsia"/>
                      <w:kern w:val="0"/>
                      <w:sz w:val="18"/>
                      <w:szCs w:val="18"/>
                    </w:rPr>
                    <w:t>0.000000</w:t>
                  </w:r>
                </w:p>
              </w:tc>
            </w:tr>
            <w:tr w:rsidR="005668D5" w:rsidRPr="005668D5" w:rsidTr="005668D5">
              <w:trPr>
                <w:trHeight w:val="323"/>
              </w:trPr>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 xml:space="preserve">　</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二十六、抗</w:t>
                  </w:r>
                  <w:proofErr w:type="gramStart"/>
                  <w:r w:rsidRPr="005668D5">
                    <w:rPr>
                      <w:rFonts w:ascii="宋体" w:hAnsi="宋体" w:cs="宋体" w:hint="eastAsia"/>
                      <w:kern w:val="0"/>
                      <w:sz w:val="18"/>
                      <w:szCs w:val="18"/>
                    </w:rPr>
                    <w:t>疫</w:t>
                  </w:r>
                  <w:proofErr w:type="gramEnd"/>
                  <w:r w:rsidRPr="005668D5">
                    <w:rPr>
                      <w:rFonts w:ascii="宋体" w:hAnsi="宋体" w:cs="宋体" w:hint="eastAsia"/>
                      <w:kern w:val="0"/>
                      <w:sz w:val="18"/>
                      <w:szCs w:val="18"/>
                    </w:rPr>
                    <w:t>特别国债安排的支出</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right"/>
                    <w:rPr>
                      <w:rFonts w:ascii="宋体" w:hAnsi="宋体" w:cs="宋体"/>
                      <w:kern w:val="0"/>
                      <w:sz w:val="18"/>
                      <w:szCs w:val="18"/>
                    </w:rPr>
                  </w:pPr>
                  <w:r w:rsidRPr="005668D5">
                    <w:rPr>
                      <w:rFonts w:ascii="宋体" w:hAnsi="宋体" w:cs="宋体" w:hint="eastAsia"/>
                      <w:kern w:val="0"/>
                      <w:sz w:val="18"/>
                      <w:szCs w:val="18"/>
                    </w:rPr>
                    <w:t>0.000000</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right"/>
                    <w:rPr>
                      <w:rFonts w:ascii="宋体" w:hAnsi="宋体" w:cs="宋体"/>
                      <w:kern w:val="0"/>
                      <w:sz w:val="18"/>
                      <w:szCs w:val="18"/>
                    </w:rPr>
                  </w:pPr>
                  <w:r w:rsidRPr="005668D5">
                    <w:rPr>
                      <w:rFonts w:ascii="宋体" w:hAnsi="宋体" w:cs="宋体" w:hint="eastAsia"/>
                      <w:kern w:val="0"/>
                      <w:sz w:val="18"/>
                      <w:szCs w:val="18"/>
                    </w:rPr>
                    <w:t>0.000000</w:t>
                  </w:r>
                </w:p>
              </w:tc>
            </w:tr>
            <w:tr w:rsidR="005668D5" w:rsidRPr="005668D5" w:rsidTr="005668D5">
              <w:trPr>
                <w:trHeight w:val="323"/>
              </w:trPr>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rsidR="005668D5" w:rsidRPr="005668D5" w:rsidRDefault="005668D5" w:rsidP="005668D5">
                  <w:pPr>
                    <w:widowControl/>
                    <w:jc w:val="center"/>
                    <w:rPr>
                      <w:rFonts w:ascii="宋体" w:hAnsi="宋体" w:cs="宋体"/>
                      <w:kern w:val="0"/>
                      <w:sz w:val="18"/>
                      <w:szCs w:val="18"/>
                    </w:rPr>
                  </w:pPr>
                  <w:r w:rsidRPr="005668D5">
                    <w:rPr>
                      <w:rFonts w:ascii="宋体" w:hAnsi="宋体" w:cs="宋体" w:hint="eastAsia"/>
                      <w:kern w:val="0"/>
                      <w:sz w:val="18"/>
                      <w:szCs w:val="18"/>
                    </w:rPr>
                    <w:t>本年收入合计</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right"/>
                    <w:rPr>
                      <w:rFonts w:ascii="宋体" w:hAnsi="宋体" w:cs="宋体"/>
                      <w:kern w:val="0"/>
                      <w:sz w:val="18"/>
                      <w:szCs w:val="18"/>
                    </w:rPr>
                  </w:pPr>
                  <w:r w:rsidRPr="005668D5">
                    <w:rPr>
                      <w:rFonts w:ascii="宋体" w:hAnsi="宋体" w:cs="宋体" w:hint="eastAsia"/>
                      <w:kern w:val="0"/>
                      <w:sz w:val="18"/>
                      <w:szCs w:val="18"/>
                    </w:rPr>
                    <w:t>117,23.000000</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right"/>
                    <w:rPr>
                      <w:rFonts w:ascii="宋体" w:hAnsi="宋体" w:cs="宋体"/>
                      <w:kern w:val="0"/>
                      <w:sz w:val="18"/>
                      <w:szCs w:val="18"/>
                    </w:rPr>
                  </w:pPr>
                  <w:r w:rsidRPr="005668D5">
                    <w:rPr>
                      <w:rFonts w:ascii="宋体" w:hAnsi="宋体" w:cs="宋体" w:hint="eastAsia"/>
                      <w:kern w:val="0"/>
                      <w:sz w:val="18"/>
                      <w:szCs w:val="18"/>
                    </w:rPr>
                    <w:t>12,781.789996</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5668D5" w:rsidRPr="005668D5" w:rsidRDefault="005668D5" w:rsidP="005668D5">
                  <w:pPr>
                    <w:widowControl/>
                    <w:jc w:val="center"/>
                    <w:rPr>
                      <w:rFonts w:ascii="宋体" w:hAnsi="宋体" w:cs="宋体"/>
                      <w:kern w:val="0"/>
                      <w:sz w:val="18"/>
                      <w:szCs w:val="18"/>
                    </w:rPr>
                  </w:pPr>
                  <w:r w:rsidRPr="005668D5">
                    <w:rPr>
                      <w:rFonts w:ascii="宋体" w:hAnsi="宋体" w:cs="宋体" w:hint="eastAsia"/>
                      <w:kern w:val="0"/>
                      <w:sz w:val="18"/>
                      <w:szCs w:val="18"/>
                    </w:rPr>
                    <w:t>本年支出合计</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right"/>
                    <w:rPr>
                      <w:rFonts w:ascii="宋体" w:hAnsi="宋体" w:cs="宋体"/>
                      <w:kern w:val="0"/>
                      <w:sz w:val="18"/>
                      <w:szCs w:val="18"/>
                    </w:rPr>
                  </w:pPr>
                  <w:r w:rsidRPr="005668D5">
                    <w:rPr>
                      <w:rFonts w:ascii="宋体" w:hAnsi="宋体" w:cs="宋体" w:hint="eastAsia"/>
                      <w:kern w:val="0"/>
                      <w:sz w:val="18"/>
                      <w:szCs w:val="18"/>
                    </w:rPr>
                    <w:t>11,723.000000</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right"/>
                    <w:rPr>
                      <w:rFonts w:ascii="宋体" w:hAnsi="宋体" w:cs="宋体"/>
                      <w:kern w:val="0"/>
                      <w:sz w:val="18"/>
                      <w:szCs w:val="18"/>
                    </w:rPr>
                  </w:pPr>
                  <w:r w:rsidRPr="005668D5">
                    <w:rPr>
                      <w:rFonts w:ascii="宋体" w:hAnsi="宋体" w:cs="宋体" w:hint="eastAsia"/>
                      <w:kern w:val="0"/>
                      <w:sz w:val="18"/>
                      <w:szCs w:val="18"/>
                    </w:rPr>
                    <w:t>14,408.623222</w:t>
                  </w:r>
                </w:p>
              </w:tc>
            </w:tr>
            <w:tr w:rsidR="005668D5" w:rsidRPr="005668D5" w:rsidTr="005668D5">
              <w:trPr>
                <w:trHeight w:val="323"/>
              </w:trPr>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年初结转和结余</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right"/>
                    <w:rPr>
                      <w:rFonts w:ascii="宋体" w:hAnsi="宋体" w:cs="宋体"/>
                      <w:kern w:val="0"/>
                      <w:sz w:val="18"/>
                      <w:szCs w:val="18"/>
                    </w:rPr>
                  </w:pPr>
                  <w:r w:rsidRPr="005668D5">
                    <w:rPr>
                      <w:rFonts w:ascii="宋体" w:hAnsi="宋体" w:cs="宋体" w:hint="eastAsia"/>
                      <w:kern w:val="0"/>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right"/>
                    <w:rPr>
                      <w:rFonts w:ascii="宋体" w:hAnsi="宋体" w:cs="宋体"/>
                      <w:kern w:val="0"/>
                      <w:sz w:val="18"/>
                      <w:szCs w:val="18"/>
                    </w:rPr>
                  </w:pPr>
                  <w:r w:rsidRPr="005668D5">
                    <w:rPr>
                      <w:rFonts w:ascii="宋体" w:hAnsi="宋体" w:cs="宋体" w:hint="eastAsia"/>
                      <w:kern w:val="0"/>
                      <w:sz w:val="18"/>
                      <w:szCs w:val="18"/>
                    </w:rPr>
                    <w:t>1,838.929870</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结余分配</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right"/>
                    <w:rPr>
                      <w:rFonts w:ascii="宋体" w:hAnsi="宋体" w:cs="宋体"/>
                      <w:kern w:val="0"/>
                      <w:sz w:val="18"/>
                      <w:szCs w:val="18"/>
                    </w:rPr>
                  </w:pPr>
                  <w:r w:rsidRPr="005668D5">
                    <w:rPr>
                      <w:rFonts w:ascii="宋体" w:hAnsi="宋体" w:cs="宋体" w:hint="eastAsia"/>
                      <w:kern w:val="0"/>
                      <w:sz w:val="18"/>
                      <w:szCs w:val="18"/>
                    </w:rPr>
                    <w:t>0.000000</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right"/>
                    <w:rPr>
                      <w:rFonts w:ascii="宋体" w:hAnsi="宋体" w:cs="宋体"/>
                      <w:kern w:val="0"/>
                      <w:sz w:val="18"/>
                      <w:szCs w:val="18"/>
                    </w:rPr>
                  </w:pPr>
                  <w:r w:rsidRPr="005668D5">
                    <w:rPr>
                      <w:rFonts w:ascii="宋体" w:hAnsi="宋体" w:cs="宋体" w:hint="eastAsia"/>
                      <w:kern w:val="0"/>
                      <w:sz w:val="18"/>
                      <w:szCs w:val="18"/>
                    </w:rPr>
                    <w:t>0.000000</w:t>
                  </w:r>
                </w:p>
              </w:tc>
            </w:tr>
            <w:tr w:rsidR="005668D5" w:rsidRPr="005668D5" w:rsidTr="005668D5">
              <w:trPr>
                <w:trHeight w:val="323"/>
              </w:trPr>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right"/>
                    <w:rPr>
                      <w:rFonts w:ascii="宋体" w:hAnsi="宋体" w:cs="宋体"/>
                      <w:kern w:val="0"/>
                      <w:sz w:val="18"/>
                      <w:szCs w:val="18"/>
                    </w:rPr>
                  </w:pPr>
                  <w:r w:rsidRPr="005668D5">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 xml:space="preserve">　</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5668D5" w:rsidRPr="005668D5" w:rsidRDefault="005668D5" w:rsidP="005668D5">
                  <w:pPr>
                    <w:widowControl/>
                    <w:jc w:val="left"/>
                    <w:rPr>
                      <w:rFonts w:ascii="宋体" w:hAnsi="宋体" w:cs="宋体"/>
                      <w:kern w:val="0"/>
                      <w:sz w:val="18"/>
                      <w:szCs w:val="18"/>
                    </w:rPr>
                  </w:pPr>
                  <w:r w:rsidRPr="005668D5">
                    <w:rPr>
                      <w:rFonts w:ascii="宋体" w:hAnsi="宋体" w:cs="宋体" w:hint="eastAsia"/>
                      <w:kern w:val="0"/>
                      <w:sz w:val="18"/>
                      <w:szCs w:val="18"/>
                    </w:rPr>
                    <w:t>年末结转和结余</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right"/>
                    <w:rPr>
                      <w:rFonts w:ascii="宋体" w:hAnsi="宋体" w:cs="宋体"/>
                      <w:kern w:val="0"/>
                      <w:sz w:val="18"/>
                      <w:szCs w:val="18"/>
                    </w:rPr>
                  </w:pPr>
                  <w:r w:rsidRPr="005668D5">
                    <w:rPr>
                      <w:rFonts w:ascii="宋体" w:hAnsi="宋体" w:cs="宋体" w:hint="eastAsia"/>
                      <w:kern w:val="0"/>
                      <w:sz w:val="18"/>
                      <w:szCs w:val="18"/>
                    </w:rPr>
                    <w:t>0.000000</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right"/>
                    <w:rPr>
                      <w:rFonts w:ascii="宋体" w:hAnsi="宋体" w:cs="宋体"/>
                      <w:kern w:val="0"/>
                      <w:sz w:val="18"/>
                      <w:szCs w:val="18"/>
                    </w:rPr>
                  </w:pPr>
                  <w:r w:rsidRPr="005668D5">
                    <w:rPr>
                      <w:rFonts w:ascii="宋体" w:hAnsi="宋体" w:cs="宋体" w:hint="eastAsia"/>
                      <w:kern w:val="0"/>
                      <w:sz w:val="18"/>
                      <w:szCs w:val="18"/>
                    </w:rPr>
                    <w:t>212.096644</w:t>
                  </w:r>
                </w:p>
              </w:tc>
            </w:tr>
            <w:tr w:rsidR="005668D5" w:rsidRPr="005668D5" w:rsidTr="005668D5">
              <w:trPr>
                <w:trHeight w:val="323"/>
              </w:trPr>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rsidR="005668D5" w:rsidRPr="005668D5" w:rsidRDefault="005668D5" w:rsidP="005668D5">
                  <w:pPr>
                    <w:widowControl/>
                    <w:jc w:val="center"/>
                    <w:rPr>
                      <w:rFonts w:ascii="宋体" w:hAnsi="宋体" w:cs="宋体"/>
                      <w:kern w:val="0"/>
                      <w:sz w:val="18"/>
                      <w:szCs w:val="18"/>
                    </w:rPr>
                  </w:pPr>
                  <w:r w:rsidRPr="005668D5">
                    <w:rPr>
                      <w:rFonts w:ascii="宋体" w:hAnsi="宋体" w:cs="宋体" w:hint="eastAsia"/>
                      <w:kern w:val="0"/>
                      <w:sz w:val="18"/>
                      <w:szCs w:val="18"/>
                    </w:rPr>
                    <w:t>总计</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right"/>
                    <w:rPr>
                      <w:rFonts w:ascii="宋体" w:hAnsi="宋体" w:cs="宋体"/>
                      <w:kern w:val="0"/>
                      <w:sz w:val="18"/>
                      <w:szCs w:val="18"/>
                    </w:rPr>
                  </w:pPr>
                  <w:r w:rsidRPr="005668D5">
                    <w:rPr>
                      <w:rFonts w:ascii="宋体" w:hAnsi="宋体" w:cs="宋体" w:hint="eastAsia"/>
                      <w:kern w:val="0"/>
                      <w:sz w:val="18"/>
                      <w:szCs w:val="18"/>
                    </w:rPr>
                    <w:t>117,23.000000</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right"/>
                    <w:rPr>
                      <w:rFonts w:ascii="宋体" w:hAnsi="宋体" w:cs="宋体"/>
                      <w:kern w:val="0"/>
                      <w:sz w:val="18"/>
                      <w:szCs w:val="18"/>
                    </w:rPr>
                  </w:pPr>
                  <w:r w:rsidRPr="005668D5">
                    <w:rPr>
                      <w:rFonts w:ascii="宋体" w:hAnsi="宋体" w:cs="宋体" w:hint="eastAsia"/>
                      <w:kern w:val="0"/>
                      <w:sz w:val="18"/>
                      <w:szCs w:val="18"/>
                    </w:rPr>
                    <w:t>14,620.719866</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5668D5" w:rsidRPr="005668D5" w:rsidRDefault="005668D5" w:rsidP="005668D5">
                  <w:pPr>
                    <w:widowControl/>
                    <w:jc w:val="center"/>
                    <w:rPr>
                      <w:rFonts w:ascii="宋体" w:hAnsi="宋体" w:cs="宋体"/>
                      <w:kern w:val="0"/>
                      <w:sz w:val="18"/>
                      <w:szCs w:val="18"/>
                    </w:rPr>
                  </w:pPr>
                  <w:r w:rsidRPr="005668D5">
                    <w:rPr>
                      <w:rFonts w:ascii="宋体" w:hAnsi="宋体" w:cs="宋体" w:hint="eastAsia"/>
                      <w:kern w:val="0"/>
                      <w:sz w:val="18"/>
                      <w:szCs w:val="18"/>
                    </w:rPr>
                    <w:t>总计</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right"/>
                    <w:rPr>
                      <w:rFonts w:ascii="宋体" w:hAnsi="宋体" w:cs="宋体"/>
                      <w:kern w:val="0"/>
                      <w:sz w:val="18"/>
                      <w:szCs w:val="18"/>
                    </w:rPr>
                  </w:pPr>
                  <w:r w:rsidRPr="005668D5">
                    <w:rPr>
                      <w:rFonts w:ascii="宋体" w:hAnsi="宋体" w:cs="宋体" w:hint="eastAsia"/>
                      <w:kern w:val="0"/>
                      <w:sz w:val="18"/>
                      <w:szCs w:val="18"/>
                    </w:rPr>
                    <w:t>11,723.000000</w:t>
                  </w:r>
                </w:p>
              </w:tc>
              <w:tc>
                <w:tcPr>
                  <w:tcW w:w="0" w:type="auto"/>
                  <w:tcBorders>
                    <w:top w:val="nil"/>
                    <w:left w:val="nil"/>
                    <w:bottom w:val="single" w:sz="4" w:space="0" w:color="auto"/>
                    <w:right w:val="single" w:sz="4" w:space="0" w:color="auto"/>
                  </w:tcBorders>
                  <w:shd w:val="clear" w:color="auto" w:fill="auto"/>
                  <w:vAlign w:val="center"/>
                  <w:hideMark/>
                </w:tcPr>
                <w:p w:rsidR="005668D5" w:rsidRPr="005668D5" w:rsidRDefault="005668D5" w:rsidP="005668D5">
                  <w:pPr>
                    <w:widowControl/>
                    <w:jc w:val="right"/>
                    <w:rPr>
                      <w:rFonts w:ascii="宋体" w:hAnsi="宋体" w:cs="宋体"/>
                      <w:kern w:val="0"/>
                      <w:sz w:val="18"/>
                      <w:szCs w:val="18"/>
                    </w:rPr>
                  </w:pPr>
                  <w:r w:rsidRPr="005668D5">
                    <w:rPr>
                      <w:rFonts w:ascii="宋体" w:hAnsi="宋体" w:cs="宋体" w:hint="eastAsia"/>
                      <w:kern w:val="0"/>
                      <w:sz w:val="18"/>
                      <w:szCs w:val="18"/>
                    </w:rPr>
                    <w:t>14,620.719866</w:t>
                  </w:r>
                </w:p>
              </w:tc>
            </w:tr>
          </w:tbl>
          <w:p w:rsidR="005668D5" w:rsidRDefault="005668D5" w:rsidP="005668D5">
            <w:pPr>
              <w:pStyle w:val="a0"/>
              <w:ind w:firstLine="420"/>
            </w:pPr>
          </w:p>
          <w:p w:rsidR="005668D5" w:rsidRDefault="005668D5" w:rsidP="005668D5">
            <w:pPr>
              <w:pStyle w:val="a0"/>
              <w:ind w:firstLine="420"/>
            </w:pPr>
          </w:p>
          <w:p w:rsidR="005668D5" w:rsidRDefault="005668D5" w:rsidP="005668D5">
            <w:pPr>
              <w:pStyle w:val="a0"/>
              <w:ind w:firstLine="420"/>
            </w:pPr>
          </w:p>
          <w:p w:rsidR="005668D5" w:rsidRDefault="005668D5" w:rsidP="005668D5">
            <w:pPr>
              <w:pStyle w:val="a0"/>
              <w:ind w:firstLine="420"/>
            </w:pPr>
          </w:p>
          <w:p w:rsidR="005668D5" w:rsidRDefault="005668D5" w:rsidP="005668D5">
            <w:pPr>
              <w:pStyle w:val="a0"/>
              <w:ind w:firstLine="420"/>
            </w:pPr>
          </w:p>
          <w:p w:rsidR="005668D5" w:rsidRDefault="005668D5" w:rsidP="005668D5">
            <w:pPr>
              <w:pStyle w:val="a0"/>
              <w:ind w:firstLine="420"/>
            </w:pPr>
          </w:p>
          <w:p w:rsidR="005668D5" w:rsidRDefault="005668D5" w:rsidP="005668D5">
            <w:pPr>
              <w:pStyle w:val="a0"/>
              <w:ind w:firstLine="420"/>
            </w:pPr>
          </w:p>
          <w:p w:rsidR="005668D5" w:rsidRDefault="005668D5" w:rsidP="005668D5">
            <w:pPr>
              <w:pStyle w:val="a0"/>
              <w:ind w:firstLine="420"/>
            </w:pPr>
          </w:p>
          <w:p w:rsidR="005668D5" w:rsidRDefault="005668D5" w:rsidP="005668D5">
            <w:pPr>
              <w:pStyle w:val="a0"/>
              <w:ind w:firstLine="420"/>
            </w:pPr>
          </w:p>
          <w:p w:rsidR="005668D5" w:rsidRDefault="005668D5" w:rsidP="005668D5">
            <w:pPr>
              <w:pStyle w:val="a0"/>
              <w:ind w:firstLine="420"/>
            </w:pPr>
          </w:p>
          <w:p w:rsidR="005668D5" w:rsidRDefault="005668D5" w:rsidP="005668D5">
            <w:pPr>
              <w:pStyle w:val="a0"/>
              <w:ind w:firstLine="420"/>
            </w:pPr>
          </w:p>
          <w:p w:rsidR="005668D5" w:rsidRDefault="005668D5" w:rsidP="005668D5">
            <w:pPr>
              <w:pStyle w:val="a0"/>
              <w:ind w:firstLine="420"/>
            </w:pPr>
          </w:p>
          <w:p w:rsidR="005668D5" w:rsidRDefault="005668D5" w:rsidP="005668D5">
            <w:pPr>
              <w:pStyle w:val="a0"/>
              <w:ind w:firstLine="420"/>
            </w:pPr>
          </w:p>
          <w:p w:rsidR="005668D5" w:rsidRDefault="005668D5" w:rsidP="005668D5">
            <w:pPr>
              <w:pStyle w:val="a0"/>
              <w:ind w:firstLine="420"/>
            </w:pPr>
          </w:p>
          <w:p w:rsidR="005668D5" w:rsidRDefault="005668D5" w:rsidP="005668D5">
            <w:pPr>
              <w:pStyle w:val="a0"/>
              <w:ind w:firstLine="420"/>
            </w:pPr>
          </w:p>
          <w:p w:rsidR="005668D5" w:rsidRDefault="005668D5" w:rsidP="005668D5">
            <w:pPr>
              <w:pStyle w:val="a0"/>
              <w:ind w:firstLine="420"/>
            </w:pPr>
          </w:p>
          <w:p w:rsidR="005668D5" w:rsidRDefault="005668D5" w:rsidP="005668D5">
            <w:pPr>
              <w:pStyle w:val="a0"/>
              <w:ind w:firstLine="420"/>
            </w:pPr>
          </w:p>
          <w:p w:rsidR="005668D5" w:rsidRPr="005668D5" w:rsidRDefault="005668D5" w:rsidP="005668D5">
            <w:pPr>
              <w:pStyle w:val="a0"/>
              <w:ind w:firstLine="420"/>
            </w:pPr>
          </w:p>
          <w:p w:rsidR="008808D7" w:rsidRDefault="008808D7" w:rsidP="008808D7">
            <w:pPr>
              <w:widowControl/>
              <w:jc w:val="center"/>
              <w:rPr>
                <w:rFonts w:ascii="宋体" w:hAnsi="宋体" w:cs="宋体"/>
                <w:b/>
                <w:bCs/>
                <w:kern w:val="0"/>
                <w:sz w:val="28"/>
                <w:szCs w:val="28"/>
              </w:rPr>
            </w:pPr>
          </w:p>
          <w:p w:rsidR="008808D7" w:rsidRDefault="008808D7" w:rsidP="008808D7">
            <w:pPr>
              <w:widowControl/>
              <w:jc w:val="center"/>
              <w:rPr>
                <w:rFonts w:ascii="宋体" w:hAnsi="宋体" w:cs="宋体"/>
                <w:b/>
                <w:bCs/>
                <w:kern w:val="0"/>
                <w:sz w:val="28"/>
                <w:szCs w:val="28"/>
              </w:rPr>
            </w:pPr>
          </w:p>
          <w:tbl>
            <w:tblPr>
              <w:tblW w:w="0" w:type="auto"/>
              <w:tblLook w:val="04A0" w:firstRow="1" w:lastRow="0" w:firstColumn="1" w:lastColumn="0" w:noHBand="0" w:noVBand="1"/>
            </w:tblPr>
            <w:tblGrid>
              <w:gridCol w:w="474"/>
              <w:gridCol w:w="454"/>
              <w:gridCol w:w="397"/>
              <w:gridCol w:w="3118"/>
              <w:gridCol w:w="1843"/>
              <w:gridCol w:w="1843"/>
              <w:gridCol w:w="1134"/>
              <w:gridCol w:w="1134"/>
              <w:gridCol w:w="992"/>
              <w:gridCol w:w="1254"/>
              <w:gridCol w:w="1124"/>
            </w:tblGrid>
            <w:tr w:rsidR="00214B87" w:rsidRPr="00214B87" w:rsidTr="004074D5">
              <w:trPr>
                <w:trHeight w:val="488"/>
              </w:trPr>
              <w:tc>
                <w:tcPr>
                  <w:tcW w:w="0" w:type="auto"/>
                  <w:gridSpan w:val="11"/>
                  <w:tcBorders>
                    <w:top w:val="nil"/>
                    <w:left w:val="nil"/>
                    <w:bottom w:val="nil"/>
                    <w:right w:val="nil"/>
                  </w:tcBorders>
                  <w:shd w:val="clear" w:color="auto" w:fill="auto"/>
                  <w:noWrap/>
                  <w:vAlign w:val="center"/>
                  <w:hideMark/>
                </w:tcPr>
                <w:p w:rsidR="00214B87" w:rsidRPr="00214B87" w:rsidRDefault="004074D5" w:rsidP="00214B87">
                  <w:pPr>
                    <w:widowControl/>
                    <w:jc w:val="center"/>
                    <w:rPr>
                      <w:rFonts w:ascii="宋体" w:hAnsi="宋体" w:cs="宋体"/>
                      <w:b/>
                      <w:bCs/>
                      <w:kern w:val="0"/>
                      <w:sz w:val="28"/>
                      <w:szCs w:val="28"/>
                    </w:rPr>
                  </w:pPr>
                  <w:r>
                    <w:rPr>
                      <w:rFonts w:ascii="宋体" w:hAnsi="宋体" w:cs="宋体" w:hint="eastAsia"/>
                      <w:b/>
                      <w:bCs/>
                      <w:kern w:val="0"/>
                      <w:sz w:val="28"/>
                      <w:szCs w:val="28"/>
                    </w:rPr>
                    <w:lastRenderedPageBreak/>
                    <w:t>二、</w:t>
                  </w:r>
                  <w:r w:rsidR="00214B87" w:rsidRPr="00214B87">
                    <w:rPr>
                      <w:rFonts w:ascii="宋体" w:hAnsi="宋体" w:cs="宋体" w:hint="eastAsia"/>
                      <w:b/>
                      <w:bCs/>
                      <w:kern w:val="0"/>
                      <w:sz w:val="28"/>
                      <w:szCs w:val="28"/>
                    </w:rPr>
                    <w:t>收入决算表</w:t>
                  </w:r>
                </w:p>
              </w:tc>
            </w:tr>
            <w:tr w:rsidR="00214B87" w:rsidRPr="00214B87" w:rsidTr="004074D5">
              <w:trPr>
                <w:trHeight w:val="289"/>
              </w:trPr>
              <w:tc>
                <w:tcPr>
                  <w:tcW w:w="0" w:type="auto"/>
                  <w:gridSpan w:val="10"/>
                  <w:tcBorders>
                    <w:top w:val="nil"/>
                    <w:left w:val="nil"/>
                    <w:bottom w:val="nil"/>
                    <w:right w:val="nil"/>
                  </w:tcBorders>
                  <w:shd w:val="clear" w:color="auto" w:fill="auto"/>
                  <w:noWrap/>
                  <w:vAlign w:val="bottom"/>
                  <w:hideMark/>
                </w:tcPr>
                <w:p w:rsidR="00214B87" w:rsidRPr="00214B87" w:rsidRDefault="00214B87" w:rsidP="00214B87">
                  <w:pPr>
                    <w:widowControl/>
                    <w:jc w:val="left"/>
                    <w:rPr>
                      <w:rFonts w:ascii="宋体" w:hAnsi="宋体" w:cs="宋体"/>
                      <w:b/>
                      <w:bCs/>
                      <w:kern w:val="0"/>
                      <w:sz w:val="20"/>
                      <w:szCs w:val="20"/>
                    </w:rPr>
                  </w:pPr>
                  <w:r w:rsidRPr="00214B87">
                    <w:rPr>
                      <w:rFonts w:ascii="宋体" w:hAnsi="宋体" w:cs="宋体" w:hint="eastAsia"/>
                      <w:b/>
                      <w:bCs/>
                      <w:kern w:val="0"/>
                      <w:sz w:val="20"/>
                      <w:szCs w:val="20"/>
                    </w:rPr>
                    <w:t>单位名称：北京市密云区密云镇人民政府预算（本级）</w:t>
                  </w:r>
                </w:p>
              </w:tc>
              <w:tc>
                <w:tcPr>
                  <w:tcW w:w="0" w:type="auto"/>
                  <w:tcBorders>
                    <w:top w:val="nil"/>
                    <w:left w:val="nil"/>
                    <w:bottom w:val="nil"/>
                    <w:right w:val="nil"/>
                  </w:tcBorders>
                  <w:shd w:val="clear" w:color="auto" w:fill="auto"/>
                  <w:noWrap/>
                  <w:vAlign w:val="bottom"/>
                  <w:hideMark/>
                </w:tcPr>
                <w:p w:rsidR="00214B87" w:rsidRPr="00214B87" w:rsidRDefault="00214B87" w:rsidP="00214B87">
                  <w:pPr>
                    <w:widowControl/>
                    <w:jc w:val="center"/>
                    <w:rPr>
                      <w:rFonts w:ascii="宋体" w:hAnsi="宋体" w:cs="宋体"/>
                      <w:b/>
                      <w:bCs/>
                      <w:kern w:val="0"/>
                      <w:sz w:val="20"/>
                      <w:szCs w:val="20"/>
                    </w:rPr>
                  </w:pPr>
                  <w:r w:rsidRPr="00214B87">
                    <w:rPr>
                      <w:rFonts w:ascii="宋体" w:hAnsi="宋体" w:cs="宋体" w:hint="eastAsia"/>
                      <w:b/>
                      <w:bCs/>
                      <w:kern w:val="0"/>
                      <w:sz w:val="20"/>
                      <w:szCs w:val="20"/>
                    </w:rPr>
                    <w:t>单位:万元</w:t>
                  </w:r>
                </w:p>
              </w:tc>
            </w:tr>
            <w:tr w:rsidR="00214B87" w:rsidRPr="00214B87" w:rsidTr="004074D5">
              <w:trPr>
                <w:trHeight w:val="323"/>
              </w:trPr>
              <w:tc>
                <w:tcPr>
                  <w:tcW w:w="4443" w:type="dxa"/>
                  <w:gridSpan w:val="4"/>
                  <w:tcBorders>
                    <w:top w:val="single" w:sz="4" w:space="0" w:color="auto"/>
                    <w:left w:val="single" w:sz="4" w:space="0" w:color="auto"/>
                    <w:bottom w:val="single" w:sz="4" w:space="0" w:color="auto"/>
                    <w:right w:val="single" w:sz="4" w:space="0" w:color="auto"/>
                  </w:tcBorders>
                  <w:shd w:val="clear" w:color="000000" w:fill="C0C0C0"/>
                  <w:vAlign w:val="center"/>
                  <w:hideMark/>
                </w:tcPr>
                <w:p w:rsidR="00214B87" w:rsidRPr="00214B87" w:rsidRDefault="00214B87" w:rsidP="00214B87">
                  <w:pPr>
                    <w:widowControl/>
                    <w:jc w:val="center"/>
                    <w:rPr>
                      <w:rFonts w:ascii="宋体" w:hAnsi="宋体" w:cs="宋体"/>
                      <w:b/>
                      <w:bCs/>
                      <w:kern w:val="0"/>
                      <w:sz w:val="18"/>
                      <w:szCs w:val="18"/>
                    </w:rPr>
                  </w:pPr>
                  <w:r w:rsidRPr="00214B87">
                    <w:rPr>
                      <w:rFonts w:ascii="宋体" w:hAnsi="宋体" w:cs="宋体" w:hint="eastAsia"/>
                      <w:b/>
                      <w:bCs/>
                      <w:kern w:val="0"/>
                      <w:sz w:val="18"/>
                      <w:szCs w:val="18"/>
                    </w:rPr>
                    <w:t>项目</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214B87" w:rsidRPr="00214B87" w:rsidRDefault="00214B87" w:rsidP="00214B87">
                  <w:pPr>
                    <w:widowControl/>
                    <w:jc w:val="center"/>
                    <w:rPr>
                      <w:rFonts w:ascii="宋体" w:hAnsi="宋体" w:cs="宋体"/>
                      <w:b/>
                      <w:bCs/>
                      <w:kern w:val="0"/>
                      <w:sz w:val="18"/>
                      <w:szCs w:val="18"/>
                    </w:rPr>
                  </w:pPr>
                  <w:r w:rsidRPr="00214B87">
                    <w:rPr>
                      <w:rFonts w:ascii="宋体" w:hAnsi="宋体" w:cs="宋体" w:hint="eastAsia"/>
                      <w:b/>
                      <w:bCs/>
                      <w:kern w:val="0"/>
                      <w:sz w:val="18"/>
                      <w:szCs w:val="18"/>
                    </w:rPr>
                    <w:t>本年收入合计</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214B87" w:rsidRPr="00214B87" w:rsidRDefault="00214B87" w:rsidP="00214B87">
                  <w:pPr>
                    <w:widowControl/>
                    <w:jc w:val="center"/>
                    <w:rPr>
                      <w:rFonts w:ascii="宋体" w:hAnsi="宋体" w:cs="宋体"/>
                      <w:b/>
                      <w:bCs/>
                      <w:kern w:val="0"/>
                      <w:sz w:val="18"/>
                      <w:szCs w:val="18"/>
                    </w:rPr>
                  </w:pPr>
                  <w:r w:rsidRPr="00214B87">
                    <w:rPr>
                      <w:rFonts w:ascii="宋体" w:hAnsi="宋体" w:cs="宋体" w:hint="eastAsia"/>
                      <w:b/>
                      <w:bCs/>
                      <w:kern w:val="0"/>
                      <w:sz w:val="18"/>
                      <w:szCs w:val="18"/>
                    </w:rPr>
                    <w:t>财政拨款收入</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214B87" w:rsidRPr="00214B87" w:rsidRDefault="00214B87" w:rsidP="00214B87">
                  <w:pPr>
                    <w:widowControl/>
                    <w:jc w:val="center"/>
                    <w:rPr>
                      <w:rFonts w:ascii="宋体" w:hAnsi="宋体" w:cs="宋体"/>
                      <w:b/>
                      <w:bCs/>
                      <w:kern w:val="0"/>
                      <w:sz w:val="18"/>
                      <w:szCs w:val="18"/>
                    </w:rPr>
                  </w:pPr>
                  <w:r w:rsidRPr="00214B87">
                    <w:rPr>
                      <w:rFonts w:ascii="宋体" w:hAnsi="宋体" w:cs="宋体" w:hint="eastAsia"/>
                      <w:b/>
                      <w:bCs/>
                      <w:kern w:val="0"/>
                      <w:sz w:val="18"/>
                      <w:szCs w:val="18"/>
                    </w:rPr>
                    <w:t>上级补助收入</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214B87" w:rsidRPr="00214B87" w:rsidRDefault="00214B87" w:rsidP="00214B87">
                  <w:pPr>
                    <w:widowControl/>
                    <w:jc w:val="center"/>
                    <w:rPr>
                      <w:rFonts w:ascii="宋体" w:hAnsi="宋体" w:cs="宋体"/>
                      <w:b/>
                      <w:bCs/>
                      <w:kern w:val="0"/>
                      <w:sz w:val="18"/>
                      <w:szCs w:val="18"/>
                    </w:rPr>
                  </w:pPr>
                  <w:r w:rsidRPr="00214B87">
                    <w:rPr>
                      <w:rFonts w:ascii="宋体" w:hAnsi="宋体" w:cs="宋体" w:hint="eastAsia"/>
                      <w:b/>
                      <w:bCs/>
                      <w:kern w:val="0"/>
                      <w:sz w:val="18"/>
                      <w:szCs w:val="18"/>
                    </w:rPr>
                    <w:t>事业收入</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214B87" w:rsidRPr="00214B87" w:rsidRDefault="00214B87" w:rsidP="00214B87">
                  <w:pPr>
                    <w:widowControl/>
                    <w:jc w:val="center"/>
                    <w:rPr>
                      <w:rFonts w:ascii="宋体" w:hAnsi="宋体" w:cs="宋体"/>
                      <w:b/>
                      <w:bCs/>
                      <w:kern w:val="0"/>
                      <w:sz w:val="18"/>
                      <w:szCs w:val="18"/>
                    </w:rPr>
                  </w:pPr>
                  <w:r w:rsidRPr="00214B87">
                    <w:rPr>
                      <w:rFonts w:ascii="宋体" w:hAnsi="宋体" w:cs="宋体" w:hint="eastAsia"/>
                      <w:b/>
                      <w:bCs/>
                      <w:kern w:val="0"/>
                      <w:sz w:val="18"/>
                      <w:szCs w:val="18"/>
                    </w:rPr>
                    <w:t>经营收入</w:t>
                  </w:r>
                </w:p>
              </w:tc>
              <w:tc>
                <w:tcPr>
                  <w:tcW w:w="1254"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214B87" w:rsidRPr="00214B87" w:rsidRDefault="00214B87" w:rsidP="00214B87">
                  <w:pPr>
                    <w:widowControl/>
                    <w:jc w:val="center"/>
                    <w:rPr>
                      <w:rFonts w:ascii="宋体" w:hAnsi="宋体" w:cs="宋体"/>
                      <w:b/>
                      <w:bCs/>
                      <w:kern w:val="0"/>
                      <w:sz w:val="18"/>
                      <w:szCs w:val="18"/>
                    </w:rPr>
                  </w:pPr>
                  <w:r w:rsidRPr="00214B87">
                    <w:rPr>
                      <w:rFonts w:ascii="宋体" w:hAnsi="宋体" w:cs="宋体" w:hint="eastAsia"/>
                      <w:b/>
                      <w:bCs/>
                      <w:kern w:val="0"/>
                      <w:sz w:val="18"/>
                      <w:szCs w:val="18"/>
                    </w:rPr>
                    <w:t>附属单位上缴收入</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214B87" w:rsidRPr="00214B87" w:rsidRDefault="00214B87" w:rsidP="00214B87">
                  <w:pPr>
                    <w:widowControl/>
                    <w:jc w:val="center"/>
                    <w:rPr>
                      <w:rFonts w:ascii="宋体" w:hAnsi="宋体" w:cs="宋体"/>
                      <w:b/>
                      <w:bCs/>
                      <w:kern w:val="0"/>
                      <w:sz w:val="18"/>
                      <w:szCs w:val="18"/>
                    </w:rPr>
                  </w:pPr>
                  <w:r w:rsidRPr="00214B87">
                    <w:rPr>
                      <w:rFonts w:ascii="宋体" w:hAnsi="宋体" w:cs="宋体" w:hint="eastAsia"/>
                      <w:b/>
                      <w:bCs/>
                      <w:kern w:val="0"/>
                      <w:sz w:val="18"/>
                      <w:szCs w:val="18"/>
                    </w:rPr>
                    <w:t>其他收入</w:t>
                  </w:r>
                </w:p>
              </w:tc>
            </w:tr>
            <w:tr w:rsidR="004074D5" w:rsidRPr="00214B87" w:rsidTr="004074D5">
              <w:trPr>
                <w:trHeight w:val="323"/>
              </w:trPr>
              <w:tc>
                <w:tcPr>
                  <w:tcW w:w="1325" w:type="dxa"/>
                  <w:gridSpan w:val="3"/>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214B87" w:rsidRPr="00214B87" w:rsidRDefault="00214B87" w:rsidP="00214B87">
                  <w:pPr>
                    <w:widowControl/>
                    <w:jc w:val="center"/>
                    <w:rPr>
                      <w:rFonts w:ascii="宋体" w:hAnsi="宋体" w:cs="宋体"/>
                      <w:b/>
                      <w:bCs/>
                      <w:kern w:val="0"/>
                      <w:sz w:val="18"/>
                      <w:szCs w:val="18"/>
                    </w:rPr>
                  </w:pPr>
                  <w:r w:rsidRPr="00214B87">
                    <w:rPr>
                      <w:rFonts w:ascii="宋体" w:hAnsi="宋体" w:cs="宋体" w:hint="eastAsia"/>
                      <w:b/>
                      <w:bCs/>
                      <w:kern w:val="0"/>
                      <w:sz w:val="18"/>
                      <w:szCs w:val="18"/>
                    </w:rPr>
                    <w:t>支出功能分类科目编码</w:t>
                  </w:r>
                </w:p>
              </w:tc>
              <w:tc>
                <w:tcPr>
                  <w:tcW w:w="3118" w:type="dxa"/>
                  <w:tcBorders>
                    <w:top w:val="nil"/>
                    <w:left w:val="nil"/>
                    <w:bottom w:val="single" w:sz="4" w:space="0" w:color="auto"/>
                    <w:right w:val="single" w:sz="4" w:space="0" w:color="auto"/>
                  </w:tcBorders>
                  <w:shd w:val="clear" w:color="000000" w:fill="C0C0C0"/>
                  <w:vAlign w:val="center"/>
                  <w:hideMark/>
                </w:tcPr>
                <w:p w:rsidR="00214B87" w:rsidRPr="00214B87" w:rsidRDefault="00214B87" w:rsidP="00214B87">
                  <w:pPr>
                    <w:widowControl/>
                    <w:jc w:val="center"/>
                    <w:rPr>
                      <w:rFonts w:ascii="宋体" w:hAnsi="宋体" w:cs="宋体"/>
                      <w:b/>
                      <w:bCs/>
                      <w:kern w:val="0"/>
                      <w:sz w:val="18"/>
                      <w:szCs w:val="18"/>
                    </w:rPr>
                  </w:pPr>
                  <w:r w:rsidRPr="00214B87">
                    <w:rPr>
                      <w:rFonts w:ascii="宋体" w:hAnsi="宋体" w:cs="宋体" w:hint="eastAsia"/>
                      <w:b/>
                      <w:bCs/>
                      <w:kern w:val="0"/>
                      <w:sz w:val="18"/>
                      <w:szCs w:val="18"/>
                    </w:rPr>
                    <w:t>科目名称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14B87" w:rsidRPr="00214B87" w:rsidRDefault="00214B87" w:rsidP="00214B87">
                  <w:pPr>
                    <w:widowControl/>
                    <w:jc w:val="left"/>
                    <w:rPr>
                      <w:rFonts w:ascii="宋体" w:hAnsi="宋体" w:cs="宋体"/>
                      <w:b/>
                      <w:bCs/>
                      <w:kern w:val="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14B87" w:rsidRPr="00214B87" w:rsidRDefault="00214B87" w:rsidP="00214B87">
                  <w:pPr>
                    <w:widowControl/>
                    <w:jc w:val="left"/>
                    <w:rPr>
                      <w:rFonts w:ascii="宋体" w:hAnsi="宋体" w:cs="宋体"/>
                      <w:b/>
                      <w:bCs/>
                      <w:kern w:val="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14B87" w:rsidRPr="00214B87" w:rsidRDefault="00214B87" w:rsidP="00214B87">
                  <w:pPr>
                    <w:widowControl/>
                    <w:jc w:val="left"/>
                    <w:rPr>
                      <w:rFonts w:ascii="宋体" w:hAnsi="宋体" w:cs="宋体"/>
                      <w:b/>
                      <w:bCs/>
                      <w:kern w:val="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14B87" w:rsidRPr="00214B87" w:rsidRDefault="00214B87" w:rsidP="00214B87">
                  <w:pPr>
                    <w:widowControl/>
                    <w:jc w:val="left"/>
                    <w:rPr>
                      <w:rFonts w:ascii="宋体" w:hAnsi="宋体" w:cs="宋体"/>
                      <w:b/>
                      <w:bCs/>
                      <w:kern w:val="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14B87" w:rsidRPr="00214B87" w:rsidRDefault="00214B87" w:rsidP="00214B87">
                  <w:pPr>
                    <w:widowControl/>
                    <w:jc w:val="left"/>
                    <w:rPr>
                      <w:rFonts w:ascii="宋体" w:hAnsi="宋体" w:cs="宋体"/>
                      <w:b/>
                      <w:bCs/>
                      <w:kern w:val="0"/>
                      <w:sz w:val="18"/>
                      <w:szCs w:val="18"/>
                    </w:rPr>
                  </w:pPr>
                </w:p>
              </w:tc>
              <w:tc>
                <w:tcPr>
                  <w:tcW w:w="1254" w:type="dxa"/>
                  <w:vMerge/>
                  <w:tcBorders>
                    <w:top w:val="single" w:sz="4" w:space="0" w:color="auto"/>
                    <w:left w:val="single" w:sz="4" w:space="0" w:color="auto"/>
                    <w:bottom w:val="single" w:sz="4" w:space="0" w:color="auto"/>
                    <w:right w:val="single" w:sz="4" w:space="0" w:color="auto"/>
                  </w:tcBorders>
                  <w:vAlign w:val="center"/>
                  <w:hideMark/>
                </w:tcPr>
                <w:p w:rsidR="00214B87" w:rsidRPr="00214B87" w:rsidRDefault="00214B87" w:rsidP="00214B87">
                  <w:pPr>
                    <w:widowControl/>
                    <w:jc w:val="left"/>
                    <w:rPr>
                      <w:rFonts w:ascii="宋体" w:hAnsi="宋体" w:cs="宋体"/>
                      <w:b/>
                      <w:bCs/>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14B87" w:rsidRPr="00214B87" w:rsidRDefault="00214B87" w:rsidP="00214B87">
                  <w:pPr>
                    <w:widowControl/>
                    <w:jc w:val="left"/>
                    <w:rPr>
                      <w:rFonts w:ascii="宋体" w:hAnsi="宋体" w:cs="宋体"/>
                      <w:b/>
                      <w:bCs/>
                      <w:kern w:val="0"/>
                      <w:sz w:val="18"/>
                      <w:szCs w:val="18"/>
                    </w:rPr>
                  </w:pPr>
                </w:p>
              </w:tc>
            </w:tr>
            <w:tr w:rsidR="004074D5" w:rsidRPr="00214B87" w:rsidTr="004074D5">
              <w:trPr>
                <w:trHeight w:val="323"/>
              </w:trPr>
              <w:tc>
                <w:tcPr>
                  <w:tcW w:w="1325" w:type="dxa"/>
                  <w:gridSpan w:val="3"/>
                  <w:vMerge/>
                  <w:tcBorders>
                    <w:top w:val="single" w:sz="4" w:space="0" w:color="auto"/>
                    <w:left w:val="single" w:sz="4" w:space="0" w:color="auto"/>
                    <w:bottom w:val="single" w:sz="4" w:space="0" w:color="auto"/>
                    <w:right w:val="single" w:sz="4" w:space="0" w:color="auto"/>
                  </w:tcBorders>
                  <w:vAlign w:val="center"/>
                  <w:hideMark/>
                </w:tcPr>
                <w:p w:rsidR="00214B87" w:rsidRPr="00214B87" w:rsidRDefault="00214B87" w:rsidP="00214B87">
                  <w:pPr>
                    <w:widowControl/>
                    <w:jc w:val="left"/>
                    <w:rPr>
                      <w:rFonts w:ascii="宋体" w:hAnsi="宋体" w:cs="宋体"/>
                      <w:b/>
                      <w:bCs/>
                      <w:kern w:val="0"/>
                      <w:sz w:val="18"/>
                      <w:szCs w:val="18"/>
                    </w:rPr>
                  </w:pPr>
                </w:p>
              </w:tc>
              <w:tc>
                <w:tcPr>
                  <w:tcW w:w="3118" w:type="dxa"/>
                  <w:tcBorders>
                    <w:top w:val="nil"/>
                    <w:left w:val="nil"/>
                    <w:bottom w:val="single" w:sz="4" w:space="0" w:color="auto"/>
                    <w:right w:val="single" w:sz="4" w:space="0" w:color="auto"/>
                  </w:tcBorders>
                  <w:shd w:val="clear" w:color="000000" w:fill="C0C0C0"/>
                  <w:vAlign w:val="center"/>
                  <w:hideMark/>
                </w:tcPr>
                <w:p w:rsidR="00214B87" w:rsidRPr="00214B87" w:rsidRDefault="00214B87" w:rsidP="00214B87">
                  <w:pPr>
                    <w:widowControl/>
                    <w:jc w:val="center"/>
                    <w:rPr>
                      <w:rFonts w:ascii="宋体" w:hAnsi="宋体" w:cs="宋体"/>
                      <w:b/>
                      <w:bCs/>
                      <w:kern w:val="0"/>
                      <w:sz w:val="18"/>
                      <w:szCs w:val="18"/>
                    </w:rPr>
                  </w:pPr>
                  <w:r w:rsidRPr="00214B87">
                    <w:rPr>
                      <w:rFonts w:ascii="宋体" w:hAnsi="宋体" w:cs="宋体" w:hint="eastAsia"/>
                      <w:b/>
                      <w:bCs/>
                      <w:kern w:val="0"/>
                      <w:sz w:val="18"/>
                      <w:szCs w:val="18"/>
                    </w:rPr>
                    <w:t>栏次</w:t>
                  </w:r>
                </w:p>
              </w:tc>
              <w:tc>
                <w:tcPr>
                  <w:tcW w:w="1843" w:type="dxa"/>
                  <w:tcBorders>
                    <w:top w:val="nil"/>
                    <w:left w:val="nil"/>
                    <w:bottom w:val="single" w:sz="4" w:space="0" w:color="auto"/>
                    <w:right w:val="single" w:sz="4" w:space="0" w:color="auto"/>
                  </w:tcBorders>
                  <w:shd w:val="clear" w:color="000000" w:fill="C0C0C0"/>
                  <w:vAlign w:val="center"/>
                  <w:hideMark/>
                </w:tcPr>
                <w:p w:rsidR="00214B87" w:rsidRPr="00214B87" w:rsidRDefault="00214B87" w:rsidP="00214B87">
                  <w:pPr>
                    <w:widowControl/>
                    <w:jc w:val="center"/>
                    <w:rPr>
                      <w:rFonts w:ascii="宋体" w:hAnsi="宋体" w:cs="宋体"/>
                      <w:b/>
                      <w:bCs/>
                      <w:kern w:val="0"/>
                      <w:sz w:val="18"/>
                      <w:szCs w:val="18"/>
                    </w:rPr>
                  </w:pPr>
                  <w:r w:rsidRPr="00214B87">
                    <w:rPr>
                      <w:rFonts w:ascii="宋体" w:hAnsi="宋体" w:cs="宋体" w:hint="eastAsia"/>
                      <w:b/>
                      <w:bCs/>
                      <w:kern w:val="0"/>
                      <w:sz w:val="18"/>
                      <w:szCs w:val="18"/>
                    </w:rPr>
                    <w:t>1</w:t>
                  </w:r>
                </w:p>
              </w:tc>
              <w:tc>
                <w:tcPr>
                  <w:tcW w:w="1843" w:type="dxa"/>
                  <w:tcBorders>
                    <w:top w:val="nil"/>
                    <w:left w:val="nil"/>
                    <w:bottom w:val="single" w:sz="4" w:space="0" w:color="auto"/>
                    <w:right w:val="single" w:sz="4" w:space="0" w:color="auto"/>
                  </w:tcBorders>
                  <w:shd w:val="clear" w:color="000000" w:fill="C0C0C0"/>
                  <w:vAlign w:val="center"/>
                  <w:hideMark/>
                </w:tcPr>
                <w:p w:rsidR="00214B87" w:rsidRPr="00214B87" w:rsidRDefault="00214B87" w:rsidP="00214B87">
                  <w:pPr>
                    <w:widowControl/>
                    <w:jc w:val="center"/>
                    <w:rPr>
                      <w:rFonts w:ascii="宋体" w:hAnsi="宋体" w:cs="宋体"/>
                      <w:b/>
                      <w:bCs/>
                      <w:kern w:val="0"/>
                      <w:sz w:val="18"/>
                      <w:szCs w:val="18"/>
                    </w:rPr>
                  </w:pPr>
                  <w:r w:rsidRPr="00214B87">
                    <w:rPr>
                      <w:rFonts w:ascii="宋体" w:hAnsi="宋体" w:cs="宋体" w:hint="eastAsia"/>
                      <w:b/>
                      <w:bCs/>
                      <w:kern w:val="0"/>
                      <w:sz w:val="18"/>
                      <w:szCs w:val="18"/>
                    </w:rPr>
                    <w:t>2</w:t>
                  </w:r>
                </w:p>
              </w:tc>
              <w:tc>
                <w:tcPr>
                  <w:tcW w:w="1134" w:type="dxa"/>
                  <w:tcBorders>
                    <w:top w:val="nil"/>
                    <w:left w:val="nil"/>
                    <w:bottom w:val="single" w:sz="4" w:space="0" w:color="auto"/>
                    <w:right w:val="single" w:sz="4" w:space="0" w:color="auto"/>
                  </w:tcBorders>
                  <w:shd w:val="clear" w:color="000000" w:fill="C0C0C0"/>
                  <w:vAlign w:val="center"/>
                  <w:hideMark/>
                </w:tcPr>
                <w:p w:rsidR="00214B87" w:rsidRPr="00214B87" w:rsidRDefault="00214B87" w:rsidP="00214B87">
                  <w:pPr>
                    <w:widowControl/>
                    <w:jc w:val="center"/>
                    <w:rPr>
                      <w:rFonts w:ascii="宋体" w:hAnsi="宋体" w:cs="宋体"/>
                      <w:b/>
                      <w:bCs/>
                      <w:kern w:val="0"/>
                      <w:sz w:val="18"/>
                      <w:szCs w:val="18"/>
                    </w:rPr>
                  </w:pPr>
                  <w:r w:rsidRPr="00214B87">
                    <w:rPr>
                      <w:rFonts w:ascii="宋体" w:hAnsi="宋体" w:cs="宋体" w:hint="eastAsia"/>
                      <w:b/>
                      <w:bCs/>
                      <w:kern w:val="0"/>
                      <w:sz w:val="18"/>
                      <w:szCs w:val="18"/>
                    </w:rPr>
                    <w:t>3</w:t>
                  </w:r>
                </w:p>
              </w:tc>
              <w:tc>
                <w:tcPr>
                  <w:tcW w:w="1134" w:type="dxa"/>
                  <w:tcBorders>
                    <w:top w:val="nil"/>
                    <w:left w:val="nil"/>
                    <w:bottom w:val="single" w:sz="4" w:space="0" w:color="auto"/>
                    <w:right w:val="single" w:sz="4" w:space="0" w:color="auto"/>
                  </w:tcBorders>
                  <w:shd w:val="clear" w:color="000000" w:fill="C0C0C0"/>
                  <w:vAlign w:val="center"/>
                  <w:hideMark/>
                </w:tcPr>
                <w:p w:rsidR="00214B87" w:rsidRPr="00214B87" w:rsidRDefault="00214B87" w:rsidP="00214B87">
                  <w:pPr>
                    <w:widowControl/>
                    <w:jc w:val="center"/>
                    <w:rPr>
                      <w:rFonts w:ascii="宋体" w:hAnsi="宋体" w:cs="宋体"/>
                      <w:b/>
                      <w:bCs/>
                      <w:kern w:val="0"/>
                      <w:sz w:val="18"/>
                      <w:szCs w:val="18"/>
                    </w:rPr>
                  </w:pPr>
                  <w:r w:rsidRPr="00214B87">
                    <w:rPr>
                      <w:rFonts w:ascii="宋体" w:hAnsi="宋体" w:cs="宋体" w:hint="eastAsia"/>
                      <w:b/>
                      <w:bCs/>
                      <w:kern w:val="0"/>
                      <w:sz w:val="18"/>
                      <w:szCs w:val="18"/>
                    </w:rPr>
                    <w:t>4</w:t>
                  </w:r>
                </w:p>
              </w:tc>
              <w:tc>
                <w:tcPr>
                  <w:tcW w:w="992" w:type="dxa"/>
                  <w:tcBorders>
                    <w:top w:val="nil"/>
                    <w:left w:val="nil"/>
                    <w:bottom w:val="single" w:sz="4" w:space="0" w:color="auto"/>
                    <w:right w:val="single" w:sz="4" w:space="0" w:color="auto"/>
                  </w:tcBorders>
                  <w:shd w:val="clear" w:color="000000" w:fill="C0C0C0"/>
                  <w:vAlign w:val="center"/>
                  <w:hideMark/>
                </w:tcPr>
                <w:p w:rsidR="00214B87" w:rsidRPr="00214B87" w:rsidRDefault="00214B87" w:rsidP="00214B87">
                  <w:pPr>
                    <w:widowControl/>
                    <w:jc w:val="center"/>
                    <w:rPr>
                      <w:rFonts w:ascii="宋体" w:hAnsi="宋体" w:cs="宋体"/>
                      <w:b/>
                      <w:bCs/>
                      <w:kern w:val="0"/>
                      <w:sz w:val="18"/>
                      <w:szCs w:val="18"/>
                    </w:rPr>
                  </w:pPr>
                  <w:r w:rsidRPr="00214B87">
                    <w:rPr>
                      <w:rFonts w:ascii="宋体" w:hAnsi="宋体" w:cs="宋体" w:hint="eastAsia"/>
                      <w:b/>
                      <w:bCs/>
                      <w:kern w:val="0"/>
                      <w:sz w:val="18"/>
                      <w:szCs w:val="18"/>
                    </w:rPr>
                    <w:t>5</w:t>
                  </w:r>
                </w:p>
              </w:tc>
              <w:tc>
                <w:tcPr>
                  <w:tcW w:w="1254" w:type="dxa"/>
                  <w:tcBorders>
                    <w:top w:val="nil"/>
                    <w:left w:val="nil"/>
                    <w:bottom w:val="single" w:sz="4" w:space="0" w:color="auto"/>
                    <w:right w:val="single" w:sz="4" w:space="0" w:color="auto"/>
                  </w:tcBorders>
                  <w:shd w:val="clear" w:color="000000" w:fill="C0C0C0"/>
                  <w:vAlign w:val="center"/>
                  <w:hideMark/>
                </w:tcPr>
                <w:p w:rsidR="00214B87" w:rsidRPr="00214B87" w:rsidRDefault="00214B87" w:rsidP="00214B87">
                  <w:pPr>
                    <w:widowControl/>
                    <w:jc w:val="center"/>
                    <w:rPr>
                      <w:rFonts w:ascii="宋体" w:hAnsi="宋体" w:cs="宋体"/>
                      <w:b/>
                      <w:bCs/>
                      <w:kern w:val="0"/>
                      <w:sz w:val="18"/>
                      <w:szCs w:val="18"/>
                    </w:rPr>
                  </w:pPr>
                  <w:r w:rsidRPr="00214B87">
                    <w:rPr>
                      <w:rFonts w:ascii="宋体" w:hAnsi="宋体" w:cs="宋体" w:hint="eastAsia"/>
                      <w:b/>
                      <w:bCs/>
                      <w:kern w:val="0"/>
                      <w:sz w:val="18"/>
                      <w:szCs w:val="18"/>
                    </w:rPr>
                    <w:t>6</w:t>
                  </w:r>
                </w:p>
              </w:tc>
              <w:tc>
                <w:tcPr>
                  <w:tcW w:w="0" w:type="auto"/>
                  <w:tcBorders>
                    <w:top w:val="nil"/>
                    <w:left w:val="nil"/>
                    <w:bottom w:val="single" w:sz="4" w:space="0" w:color="auto"/>
                    <w:right w:val="single" w:sz="4" w:space="0" w:color="auto"/>
                  </w:tcBorders>
                  <w:shd w:val="clear" w:color="000000" w:fill="C0C0C0"/>
                  <w:vAlign w:val="center"/>
                  <w:hideMark/>
                </w:tcPr>
                <w:p w:rsidR="00214B87" w:rsidRPr="00214B87" w:rsidRDefault="00214B87" w:rsidP="00214B87">
                  <w:pPr>
                    <w:widowControl/>
                    <w:jc w:val="center"/>
                    <w:rPr>
                      <w:rFonts w:ascii="宋体" w:hAnsi="宋体" w:cs="宋体"/>
                      <w:b/>
                      <w:bCs/>
                      <w:kern w:val="0"/>
                      <w:sz w:val="18"/>
                      <w:szCs w:val="18"/>
                    </w:rPr>
                  </w:pPr>
                  <w:r w:rsidRPr="00214B87">
                    <w:rPr>
                      <w:rFonts w:ascii="宋体" w:hAnsi="宋体" w:cs="宋体" w:hint="eastAsia"/>
                      <w:b/>
                      <w:bCs/>
                      <w:kern w:val="0"/>
                      <w:sz w:val="18"/>
                      <w:szCs w:val="18"/>
                    </w:rPr>
                    <w:t>7</w:t>
                  </w:r>
                </w:p>
              </w:tc>
            </w:tr>
            <w:tr w:rsidR="004074D5" w:rsidRPr="00214B87" w:rsidTr="004074D5">
              <w:trPr>
                <w:trHeight w:val="323"/>
              </w:trPr>
              <w:tc>
                <w:tcPr>
                  <w:tcW w:w="474" w:type="dxa"/>
                  <w:tcBorders>
                    <w:top w:val="nil"/>
                    <w:left w:val="single" w:sz="4" w:space="0" w:color="auto"/>
                    <w:bottom w:val="single" w:sz="4" w:space="0" w:color="auto"/>
                    <w:right w:val="single" w:sz="4" w:space="0" w:color="auto"/>
                  </w:tcBorders>
                  <w:shd w:val="clear" w:color="000000" w:fill="C0C0C0"/>
                  <w:vAlign w:val="center"/>
                  <w:hideMark/>
                </w:tcPr>
                <w:p w:rsidR="00214B87" w:rsidRPr="00214B87" w:rsidRDefault="00214B87" w:rsidP="00214B87">
                  <w:pPr>
                    <w:widowControl/>
                    <w:jc w:val="center"/>
                    <w:rPr>
                      <w:rFonts w:ascii="宋体" w:hAnsi="宋体" w:cs="宋体"/>
                      <w:b/>
                      <w:bCs/>
                      <w:kern w:val="0"/>
                      <w:sz w:val="18"/>
                      <w:szCs w:val="18"/>
                    </w:rPr>
                  </w:pPr>
                  <w:r w:rsidRPr="00214B87">
                    <w:rPr>
                      <w:rFonts w:ascii="宋体" w:hAnsi="宋体" w:cs="宋体" w:hint="eastAsia"/>
                      <w:b/>
                      <w:bCs/>
                      <w:kern w:val="0"/>
                      <w:sz w:val="18"/>
                      <w:szCs w:val="18"/>
                    </w:rPr>
                    <w:t>类</w:t>
                  </w:r>
                </w:p>
              </w:tc>
              <w:tc>
                <w:tcPr>
                  <w:tcW w:w="454" w:type="dxa"/>
                  <w:tcBorders>
                    <w:top w:val="nil"/>
                    <w:left w:val="nil"/>
                    <w:bottom w:val="single" w:sz="4" w:space="0" w:color="auto"/>
                    <w:right w:val="single" w:sz="4" w:space="0" w:color="auto"/>
                  </w:tcBorders>
                  <w:shd w:val="clear" w:color="000000" w:fill="C0C0C0"/>
                  <w:vAlign w:val="center"/>
                  <w:hideMark/>
                </w:tcPr>
                <w:p w:rsidR="00214B87" w:rsidRPr="00214B87" w:rsidRDefault="00214B87" w:rsidP="00214B87">
                  <w:pPr>
                    <w:widowControl/>
                    <w:jc w:val="center"/>
                    <w:rPr>
                      <w:rFonts w:ascii="宋体" w:hAnsi="宋体" w:cs="宋体"/>
                      <w:b/>
                      <w:bCs/>
                      <w:kern w:val="0"/>
                      <w:sz w:val="18"/>
                      <w:szCs w:val="18"/>
                    </w:rPr>
                  </w:pPr>
                  <w:r w:rsidRPr="00214B87">
                    <w:rPr>
                      <w:rFonts w:ascii="宋体" w:hAnsi="宋体" w:cs="宋体" w:hint="eastAsia"/>
                      <w:b/>
                      <w:bCs/>
                      <w:kern w:val="0"/>
                      <w:sz w:val="18"/>
                      <w:szCs w:val="18"/>
                    </w:rPr>
                    <w:t>款</w:t>
                  </w:r>
                </w:p>
              </w:tc>
              <w:tc>
                <w:tcPr>
                  <w:tcW w:w="397" w:type="dxa"/>
                  <w:tcBorders>
                    <w:top w:val="nil"/>
                    <w:left w:val="nil"/>
                    <w:bottom w:val="single" w:sz="4" w:space="0" w:color="auto"/>
                    <w:right w:val="single" w:sz="4" w:space="0" w:color="auto"/>
                  </w:tcBorders>
                  <w:shd w:val="clear" w:color="000000" w:fill="C0C0C0"/>
                  <w:vAlign w:val="center"/>
                  <w:hideMark/>
                </w:tcPr>
                <w:p w:rsidR="00214B87" w:rsidRPr="00214B87" w:rsidRDefault="00214B87" w:rsidP="00214B87">
                  <w:pPr>
                    <w:widowControl/>
                    <w:jc w:val="center"/>
                    <w:rPr>
                      <w:rFonts w:ascii="宋体" w:hAnsi="宋体" w:cs="宋体"/>
                      <w:b/>
                      <w:bCs/>
                      <w:kern w:val="0"/>
                      <w:sz w:val="18"/>
                      <w:szCs w:val="18"/>
                    </w:rPr>
                  </w:pPr>
                  <w:r w:rsidRPr="00214B87">
                    <w:rPr>
                      <w:rFonts w:ascii="宋体" w:hAnsi="宋体" w:cs="宋体" w:hint="eastAsia"/>
                      <w:b/>
                      <w:bCs/>
                      <w:kern w:val="0"/>
                      <w:sz w:val="18"/>
                      <w:szCs w:val="18"/>
                    </w:rPr>
                    <w:t>项</w:t>
                  </w:r>
                </w:p>
              </w:tc>
              <w:tc>
                <w:tcPr>
                  <w:tcW w:w="3118" w:type="dxa"/>
                  <w:tcBorders>
                    <w:top w:val="nil"/>
                    <w:left w:val="nil"/>
                    <w:bottom w:val="single" w:sz="4" w:space="0" w:color="auto"/>
                    <w:right w:val="single" w:sz="4" w:space="0" w:color="auto"/>
                  </w:tcBorders>
                  <w:shd w:val="clear" w:color="000000" w:fill="C0C0C0"/>
                  <w:vAlign w:val="center"/>
                  <w:hideMark/>
                </w:tcPr>
                <w:p w:rsidR="00214B87" w:rsidRPr="00214B87" w:rsidRDefault="00214B87" w:rsidP="00214B87">
                  <w:pPr>
                    <w:widowControl/>
                    <w:jc w:val="center"/>
                    <w:rPr>
                      <w:rFonts w:ascii="宋体" w:hAnsi="宋体" w:cs="宋体"/>
                      <w:b/>
                      <w:bCs/>
                      <w:kern w:val="0"/>
                      <w:sz w:val="18"/>
                      <w:szCs w:val="18"/>
                    </w:rPr>
                  </w:pPr>
                  <w:r w:rsidRPr="00214B87">
                    <w:rPr>
                      <w:rFonts w:ascii="宋体" w:hAnsi="宋体" w:cs="宋体" w:hint="eastAsia"/>
                      <w:b/>
                      <w:bCs/>
                      <w:kern w:val="0"/>
                      <w:sz w:val="18"/>
                      <w:szCs w:val="18"/>
                    </w:rPr>
                    <w:t>合计</w:t>
                  </w:r>
                </w:p>
              </w:tc>
              <w:tc>
                <w:tcPr>
                  <w:tcW w:w="1843" w:type="dxa"/>
                  <w:tcBorders>
                    <w:top w:val="nil"/>
                    <w:left w:val="nil"/>
                    <w:bottom w:val="single" w:sz="4" w:space="0" w:color="auto"/>
                    <w:right w:val="single" w:sz="4" w:space="0" w:color="auto"/>
                  </w:tcBorders>
                  <w:shd w:val="clear" w:color="000000" w:fill="C0C0C0"/>
                  <w:vAlign w:val="center"/>
                  <w:hideMark/>
                </w:tcPr>
                <w:p w:rsidR="00214B87" w:rsidRPr="00214B87" w:rsidRDefault="00214B87" w:rsidP="00214B87">
                  <w:pPr>
                    <w:widowControl/>
                    <w:jc w:val="right"/>
                    <w:rPr>
                      <w:rFonts w:ascii="宋体" w:hAnsi="宋体" w:cs="宋体"/>
                      <w:b/>
                      <w:bCs/>
                      <w:kern w:val="0"/>
                      <w:sz w:val="20"/>
                      <w:szCs w:val="20"/>
                    </w:rPr>
                  </w:pPr>
                  <w:r w:rsidRPr="00214B87">
                    <w:rPr>
                      <w:rFonts w:ascii="宋体" w:hAnsi="宋体" w:cs="宋体" w:hint="eastAsia"/>
                      <w:b/>
                      <w:bCs/>
                      <w:kern w:val="0"/>
                      <w:sz w:val="20"/>
                      <w:szCs w:val="20"/>
                    </w:rPr>
                    <w:t>12,781.789996</w:t>
                  </w:r>
                </w:p>
              </w:tc>
              <w:tc>
                <w:tcPr>
                  <w:tcW w:w="1843" w:type="dxa"/>
                  <w:tcBorders>
                    <w:top w:val="nil"/>
                    <w:left w:val="nil"/>
                    <w:bottom w:val="single" w:sz="4" w:space="0" w:color="auto"/>
                    <w:right w:val="single" w:sz="4" w:space="0" w:color="auto"/>
                  </w:tcBorders>
                  <w:shd w:val="clear" w:color="000000" w:fill="C0C0C0"/>
                  <w:vAlign w:val="center"/>
                  <w:hideMark/>
                </w:tcPr>
                <w:p w:rsidR="00214B87" w:rsidRPr="00214B87" w:rsidRDefault="00214B87" w:rsidP="00214B87">
                  <w:pPr>
                    <w:widowControl/>
                    <w:jc w:val="right"/>
                    <w:rPr>
                      <w:rFonts w:ascii="宋体" w:hAnsi="宋体" w:cs="宋体"/>
                      <w:b/>
                      <w:bCs/>
                      <w:kern w:val="0"/>
                      <w:sz w:val="20"/>
                      <w:szCs w:val="20"/>
                    </w:rPr>
                  </w:pPr>
                  <w:r w:rsidRPr="00214B87">
                    <w:rPr>
                      <w:rFonts w:ascii="宋体" w:hAnsi="宋体" w:cs="宋体" w:hint="eastAsia"/>
                      <w:b/>
                      <w:bCs/>
                      <w:kern w:val="0"/>
                      <w:sz w:val="20"/>
                      <w:szCs w:val="20"/>
                    </w:rPr>
                    <w:t>12,745.623552</w:t>
                  </w:r>
                </w:p>
              </w:tc>
              <w:tc>
                <w:tcPr>
                  <w:tcW w:w="1134" w:type="dxa"/>
                  <w:tcBorders>
                    <w:top w:val="nil"/>
                    <w:left w:val="nil"/>
                    <w:bottom w:val="single" w:sz="4" w:space="0" w:color="auto"/>
                    <w:right w:val="single" w:sz="4" w:space="0" w:color="auto"/>
                  </w:tcBorders>
                  <w:shd w:val="clear" w:color="000000" w:fill="C0C0C0"/>
                  <w:vAlign w:val="center"/>
                  <w:hideMark/>
                </w:tcPr>
                <w:p w:rsidR="00214B87" w:rsidRPr="00214B87" w:rsidRDefault="00214B87" w:rsidP="00214B87">
                  <w:pPr>
                    <w:widowControl/>
                    <w:jc w:val="right"/>
                    <w:rPr>
                      <w:rFonts w:ascii="宋体" w:hAnsi="宋体" w:cs="宋体"/>
                      <w:b/>
                      <w:bCs/>
                      <w:kern w:val="0"/>
                      <w:sz w:val="20"/>
                      <w:szCs w:val="20"/>
                    </w:rPr>
                  </w:pPr>
                  <w:r w:rsidRPr="00214B87">
                    <w:rPr>
                      <w:rFonts w:ascii="宋体" w:hAnsi="宋体" w:cs="宋体" w:hint="eastAsia"/>
                      <w:b/>
                      <w:bCs/>
                      <w:kern w:val="0"/>
                      <w:sz w:val="20"/>
                      <w:szCs w:val="20"/>
                    </w:rPr>
                    <w:t>0.00</w:t>
                  </w:r>
                </w:p>
              </w:tc>
              <w:tc>
                <w:tcPr>
                  <w:tcW w:w="1134" w:type="dxa"/>
                  <w:tcBorders>
                    <w:top w:val="nil"/>
                    <w:left w:val="nil"/>
                    <w:bottom w:val="single" w:sz="4" w:space="0" w:color="auto"/>
                    <w:right w:val="single" w:sz="4" w:space="0" w:color="auto"/>
                  </w:tcBorders>
                  <w:shd w:val="clear" w:color="000000" w:fill="C0C0C0"/>
                  <w:vAlign w:val="center"/>
                  <w:hideMark/>
                </w:tcPr>
                <w:p w:rsidR="00214B87" w:rsidRPr="00214B87" w:rsidRDefault="00214B87" w:rsidP="00214B87">
                  <w:pPr>
                    <w:widowControl/>
                    <w:jc w:val="right"/>
                    <w:rPr>
                      <w:rFonts w:ascii="宋体" w:hAnsi="宋体" w:cs="宋体"/>
                      <w:b/>
                      <w:bCs/>
                      <w:kern w:val="0"/>
                      <w:sz w:val="20"/>
                      <w:szCs w:val="20"/>
                    </w:rPr>
                  </w:pPr>
                  <w:r w:rsidRPr="00214B87">
                    <w:rPr>
                      <w:rFonts w:ascii="宋体" w:hAnsi="宋体" w:cs="宋体" w:hint="eastAsia"/>
                      <w:b/>
                      <w:bCs/>
                      <w:kern w:val="0"/>
                      <w:sz w:val="20"/>
                      <w:szCs w:val="20"/>
                    </w:rPr>
                    <w:t>0.00</w:t>
                  </w:r>
                </w:p>
              </w:tc>
              <w:tc>
                <w:tcPr>
                  <w:tcW w:w="992" w:type="dxa"/>
                  <w:tcBorders>
                    <w:top w:val="nil"/>
                    <w:left w:val="nil"/>
                    <w:bottom w:val="single" w:sz="4" w:space="0" w:color="auto"/>
                    <w:right w:val="single" w:sz="4" w:space="0" w:color="auto"/>
                  </w:tcBorders>
                  <w:shd w:val="clear" w:color="000000" w:fill="C0C0C0"/>
                  <w:vAlign w:val="center"/>
                  <w:hideMark/>
                </w:tcPr>
                <w:p w:rsidR="00214B87" w:rsidRPr="00214B87" w:rsidRDefault="00214B87" w:rsidP="00214B87">
                  <w:pPr>
                    <w:widowControl/>
                    <w:jc w:val="right"/>
                    <w:rPr>
                      <w:rFonts w:ascii="宋体" w:hAnsi="宋体" w:cs="宋体"/>
                      <w:b/>
                      <w:bCs/>
                      <w:kern w:val="0"/>
                      <w:sz w:val="20"/>
                      <w:szCs w:val="20"/>
                    </w:rPr>
                  </w:pPr>
                  <w:r w:rsidRPr="00214B87">
                    <w:rPr>
                      <w:rFonts w:ascii="宋体" w:hAnsi="宋体" w:cs="宋体" w:hint="eastAsia"/>
                      <w:b/>
                      <w:bCs/>
                      <w:kern w:val="0"/>
                      <w:sz w:val="20"/>
                      <w:szCs w:val="20"/>
                    </w:rPr>
                    <w:t>0.00</w:t>
                  </w:r>
                </w:p>
              </w:tc>
              <w:tc>
                <w:tcPr>
                  <w:tcW w:w="1254" w:type="dxa"/>
                  <w:tcBorders>
                    <w:top w:val="nil"/>
                    <w:left w:val="nil"/>
                    <w:bottom w:val="single" w:sz="4" w:space="0" w:color="auto"/>
                    <w:right w:val="single" w:sz="4" w:space="0" w:color="auto"/>
                  </w:tcBorders>
                  <w:shd w:val="clear" w:color="000000" w:fill="C0C0C0"/>
                  <w:vAlign w:val="center"/>
                  <w:hideMark/>
                </w:tcPr>
                <w:p w:rsidR="00214B87" w:rsidRPr="00214B87" w:rsidRDefault="00214B87" w:rsidP="00214B87">
                  <w:pPr>
                    <w:widowControl/>
                    <w:jc w:val="right"/>
                    <w:rPr>
                      <w:rFonts w:ascii="宋体" w:hAnsi="宋体" w:cs="宋体"/>
                      <w:b/>
                      <w:bCs/>
                      <w:kern w:val="0"/>
                      <w:sz w:val="20"/>
                      <w:szCs w:val="20"/>
                    </w:rPr>
                  </w:pPr>
                  <w:r w:rsidRPr="00214B87">
                    <w:rPr>
                      <w:rFonts w:ascii="宋体" w:hAnsi="宋体" w:cs="宋体" w:hint="eastAsia"/>
                      <w:b/>
                      <w:bCs/>
                      <w:kern w:val="0"/>
                      <w:sz w:val="20"/>
                      <w:szCs w:val="20"/>
                    </w:rPr>
                    <w:t>0.00</w:t>
                  </w:r>
                </w:p>
              </w:tc>
              <w:tc>
                <w:tcPr>
                  <w:tcW w:w="0" w:type="auto"/>
                  <w:tcBorders>
                    <w:top w:val="nil"/>
                    <w:left w:val="nil"/>
                    <w:bottom w:val="single" w:sz="4" w:space="0" w:color="auto"/>
                    <w:right w:val="single" w:sz="4" w:space="0" w:color="auto"/>
                  </w:tcBorders>
                  <w:shd w:val="clear" w:color="000000" w:fill="C0C0C0"/>
                  <w:vAlign w:val="center"/>
                  <w:hideMark/>
                </w:tcPr>
                <w:p w:rsidR="00214B87" w:rsidRPr="00214B87" w:rsidRDefault="00214B87" w:rsidP="00214B87">
                  <w:pPr>
                    <w:widowControl/>
                    <w:jc w:val="right"/>
                    <w:rPr>
                      <w:rFonts w:ascii="宋体" w:hAnsi="宋体" w:cs="宋体"/>
                      <w:b/>
                      <w:bCs/>
                      <w:kern w:val="0"/>
                      <w:sz w:val="20"/>
                      <w:szCs w:val="20"/>
                    </w:rPr>
                  </w:pPr>
                  <w:r w:rsidRPr="00214B87">
                    <w:rPr>
                      <w:rFonts w:ascii="宋体" w:hAnsi="宋体" w:cs="宋体" w:hint="eastAsia"/>
                      <w:b/>
                      <w:bCs/>
                      <w:kern w:val="0"/>
                      <w:sz w:val="20"/>
                      <w:szCs w:val="20"/>
                    </w:rPr>
                    <w:t>36.166444</w:t>
                  </w:r>
                </w:p>
              </w:tc>
            </w:tr>
            <w:tr w:rsidR="004074D5" w:rsidRPr="00214B87" w:rsidTr="004074D5">
              <w:trPr>
                <w:trHeight w:val="323"/>
              </w:trPr>
              <w:tc>
                <w:tcPr>
                  <w:tcW w:w="13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b/>
                      <w:bCs/>
                      <w:color w:val="000000"/>
                      <w:kern w:val="0"/>
                      <w:sz w:val="18"/>
                      <w:szCs w:val="18"/>
                    </w:rPr>
                  </w:pPr>
                  <w:r w:rsidRPr="00214B87">
                    <w:rPr>
                      <w:rFonts w:ascii="宋体" w:hAnsi="宋体" w:cs="宋体" w:hint="eastAsia"/>
                      <w:b/>
                      <w:bCs/>
                      <w:color w:val="000000"/>
                      <w:kern w:val="0"/>
                      <w:sz w:val="18"/>
                      <w:szCs w:val="18"/>
                    </w:rPr>
                    <w:t>201</w:t>
                  </w:r>
                </w:p>
              </w:tc>
              <w:tc>
                <w:tcPr>
                  <w:tcW w:w="3118"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b/>
                      <w:bCs/>
                      <w:color w:val="000000"/>
                      <w:kern w:val="0"/>
                      <w:sz w:val="18"/>
                      <w:szCs w:val="18"/>
                    </w:rPr>
                  </w:pPr>
                  <w:r w:rsidRPr="00214B87">
                    <w:rPr>
                      <w:rFonts w:ascii="宋体" w:hAnsi="宋体" w:cs="宋体" w:hint="eastAsia"/>
                      <w:b/>
                      <w:bCs/>
                      <w:color w:val="000000"/>
                      <w:kern w:val="0"/>
                      <w:sz w:val="18"/>
                      <w:szCs w:val="18"/>
                    </w:rPr>
                    <w:t>一般公共服务支出</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 xml:space="preserve">3700.054227 </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 xml:space="preserve">3700.054227 </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125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r>
            <w:tr w:rsidR="004074D5" w:rsidRPr="00214B87" w:rsidTr="004074D5">
              <w:trPr>
                <w:trHeight w:val="323"/>
              </w:trPr>
              <w:tc>
                <w:tcPr>
                  <w:tcW w:w="13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b/>
                      <w:bCs/>
                      <w:color w:val="000000"/>
                      <w:kern w:val="0"/>
                      <w:sz w:val="18"/>
                      <w:szCs w:val="18"/>
                    </w:rPr>
                  </w:pPr>
                  <w:r w:rsidRPr="00214B87">
                    <w:rPr>
                      <w:rFonts w:ascii="宋体" w:hAnsi="宋体" w:cs="宋体" w:hint="eastAsia"/>
                      <w:b/>
                      <w:bCs/>
                      <w:color w:val="000000"/>
                      <w:kern w:val="0"/>
                      <w:sz w:val="18"/>
                      <w:szCs w:val="18"/>
                    </w:rPr>
                    <w:t>20103</w:t>
                  </w:r>
                </w:p>
              </w:tc>
              <w:tc>
                <w:tcPr>
                  <w:tcW w:w="3118"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b/>
                      <w:bCs/>
                      <w:color w:val="000000"/>
                      <w:kern w:val="0"/>
                      <w:sz w:val="18"/>
                      <w:szCs w:val="18"/>
                    </w:rPr>
                  </w:pPr>
                  <w:r w:rsidRPr="00214B87">
                    <w:rPr>
                      <w:rFonts w:ascii="宋体" w:hAnsi="宋体" w:cs="宋体" w:hint="eastAsia"/>
                      <w:b/>
                      <w:bCs/>
                      <w:color w:val="000000"/>
                      <w:kern w:val="0"/>
                      <w:sz w:val="18"/>
                      <w:szCs w:val="18"/>
                    </w:rPr>
                    <w:t>政府办公厅（室）及相关机构事务</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 xml:space="preserve">3132.705853 </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 xml:space="preserve">3132.705853 </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125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r>
            <w:tr w:rsidR="004074D5" w:rsidRPr="00214B87" w:rsidTr="004074D5">
              <w:trPr>
                <w:trHeight w:val="323"/>
              </w:trPr>
              <w:tc>
                <w:tcPr>
                  <w:tcW w:w="13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color w:val="000000"/>
                      <w:kern w:val="0"/>
                      <w:sz w:val="18"/>
                      <w:szCs w:val="18"/>
                    </w:rPr>
                  </w:pPr>
                  <w:r w:rsidRPr="00214B87">
                    <w:rPr>
                      <w:rFonts w:ascii="宋体" w:hAnsi="宋体" w:cs="宋体" w:hint="eastAsia"/>
                      <w:color w:val="000000"/>
                      <w:kern w:val="0"/>
                      <w:sz w:val="18"/>
                      <w:szCs w:val="18"/>
                    </w:rPr>
                    <w:t>2010301</w:t>
                  </w:r>
                </w:p>
              </w:tc>
              <w:tc>
                <w:tcPr>
                  <w:tcW w:w="3118"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color w:val="000000"/>
                      <w:kern w:val="0"/>
                      <w:sz w:val="18"/>
                      <w:szCs w:val="18"/>
                    </w:rPr>
                  </w:pPr>
                  <w:r w:rsidRPr="00214B87">
                    <w:rPr>
                      <w:rFonts w:ascii="宋体" w:hAnsi="宋体" w:cs="宋体" w:hint="eastAsia"/>
                      <w:color w:val="000000"/>
                      <w:kern w:val="0"/>
                      <w:sz w:val="18"/>
                      <w:szCs w:val="18"/>
                    </w:rPr>
                    <w:t>行政运行</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 xml:space="preserve">2190.141812 </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 xml:space="preserve">2190.141812 </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125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r>
            <w:tr w:rsidR="004074D5" w:rsidRPr="00214B87" w:rsidTr="004074D5">
              <w:trPr>
                <w:trHeight w:val="323"/>
              </w:trPr>
              <w:tc>
                <w:tcPr>
                  <w:tcW w:w="13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color w:val="000000"/>
                      <w:kern w:val="0"/>
                      <w:sz w:val="18"/>
                      <w:szCs w:val="18"/>
                    </w:rPr>
                  </w:pPr>
                  <w:r w:rsidRPr="00214B87">
                    <w:rPr>
                      <w:rFonts w:ascii="宋体" w:hAnsi="宋体" w:cs="宋体" w:hint="eastAsia"/>
                      <w:color w:val="000000"/>
                      <w:kern w:val="0"/>
                      <w:sz w:val="18"/>
                      <w:szCs w:val="18"/>
                    </w:rPr>
                    <w:t>2010350</w:t>
                  </w:r>
                </w:p>
              </w:tc>
              <w:tc>
                <w:tcPr>
                  <w:tcW w:w="3118"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color w:val="000000"/>
                      <w:kern w:val="0"/>
                      <w:sz w:val="18"/>
                      <w:szCs w:val="18"/>
                    </w:rPr>
                  </w:pPr>
                  <w:r w:rsidRPr="00214B87">
                    <w:rPr>
                      <w:rFonts w:ascii="宋体" w:hAnsi="宋体" w:cs="宋体" w:hint="eastAsia"/>
                      <w:color w:val="000000"/>
                      <w:kern w:val="0"/>
                      <w:sz w:val="18"/>
                      <w:szCs w:val="18"/>
                    </w:rPr>
                    <w:t>事业运行</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 xml:space="preserve">942.564041 </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 xml:space="preserve">942.564041 </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125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r>
            <w:tr w:rsidR="004074D5" w:rsidRPr="00214B87" w:rsidTr="004074D5">
              <w:trPr>
                <w:trHeight w:val="323"/>
              </w:trPr>
              <w:tc>
                <w:tcPr>
                  <w:tcW w:w="13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b/>
                      <w:bCs/>
                      <w:color w:val="000000"/>
                      <w:kern w:val="0"/>
                      <w:sz w:val="18"/>
                      <w:szCs w:val="18"/>
                    </w:rPr>
                  </w:pPr>
                  <w:r w:rsidRPr="00214B87">
                    <w:rPr>
                      <w:rFonts w:ascii="宋体" w:hAnsi="宋体" w:cs="宋体" w:hint="eastAsia"/>
                      <w:b/>
                      <w:bCs/>
                      <w:color w:val="000000"/>
                      <w:kern w:val="0"/>
                      <w:sz w:val="18"/>
                      <w:szCs w:val="18"/>
                    </w:rPr>
                    <w:t>20105</w:t>
                  </w:r>
                </w:p>
              </w:tc>
              <w:tc>
                <w:tcPr>
                  <w:tcW w:w="3118"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b/>
                      <w:bCs/>
                      <w:color w:val="000000"/>
                      <w:kern w:val="0"/>
                      <w:sz w:val="18"/>
                      <w:szCs w:val="18"/>
                    </w:rPr>
                  </w:pPr>
                  <w:r w:rsidRPr="00214B87">
                    <w:rPr>
                      <w:rFonts w:ascii="宋体" w:hAnsi="宋体" w:cs="宋体" w:hint="eastAsia"/>
                      <w:b/>
                      <w:bCs/>
                      <w:color w:val="000000"/>
                      <w:kern w:val="0"/>
                      <w:sz w:val="18"/>
                      <w:szCs w:val="18"/>
                    </w:rPr>
                    <w:t>统计信息事务</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 xml:space="preserve">7.565500 </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 xml:space="preserve">7.565500 </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125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r>
            <w:tr w:rsidR="004074D5" w:rsidRPr="00214B87" w:rsidTr="004074D5">
              <w:trPr>
                <w:trHeight w:val="323"/>
              </w:trPr>
              <w:tc>
                <w:tcPr>
                  <w:tcW w:w="13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color w:val="000000"/>
                      <w:kern w:val="0"/>
                      <w:sz w:val="18"/>
                      <w:szCs w:val="18"/>
                    </w:rPr>
                  </w:pPr>
                  <w:r w:rsidRPr="00214B87">
                    <w:rPr>
                      <w:rFonts w:ascii="宋体" w:hAnsi="宋体" w:cs="宋体" w:hint="eastAsia"/>
                      <w:color w:val="000000"/>
                      <w:kern w:val="0"/>
                      <w:sz w:val="18"/>
                      <w:szCs w:val="18"/>
                    </w:rPr>
                    <w:t>2010505</w:t>
                  </w:r>
                </w:p>
              </w:tc>
              <w:tc>
                <w:tcPr>
                  <w:tcW w:w="3118"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color w:val="000000"/>
                      <w:kern w:val="0"/>
                      <w:sz w:val="18"/>
                      <w:szCs w:val="18"/>
                    </w:rPr>
                  </w:pPr>
                  <w:r w:rsidRPr="00214B87">
                    <w:rPr>
                      <w:rFonts w:ascii="宋体" w:hAnsi="宋体" w:cs="宋体" w:hint="eastAsia"/>
                      <w:color w:val="000000"/>
                      <w:kern w:val="0"/>
                      <w:sz w:val="18"/>
                      <w:szCs w:val="18"/>
                    </w:rPr>
                    <w:t>专项统计业务</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 xml:space="preserve">0.900000 </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 xml:space="preserve">0.900000 </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125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r>
            <w:tr w:rsidR="004074D5" w:rsidRPr="00214B87" w:rsidTr="004074D5">
              <w:trPr>
                <w:trHeight w:val="323"/>
              </w:trPr>
              <w:tc>
                <w:tcPr>
                  <w:tcW w:w="13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color w:val="000000"/>
                      <w:kern w:val="0"/>
                      <w:sz w:val="18"/>
                      <w:szCs w:val="18"/>
                    </w:rPr>
                  </w:pPr>
                  <w:r w:rsidRPr="00214B87">
                    <w:rPr>
                      <w:rFonts w:ascii="宋体" w:hAnsi="宋体" w:cs="宋体" w:hint="eastAsia"/>
                      <w:color w:val="000000"/>
                      <w:kern w:val="0"/>
                      <w:sz w:val="18"/>
                      <w:szCs w:val="18"/>
                    </w:rPr>
                    <w:t>2010507</w:t>
                  </w:r>
                </w:p>
              </w:tc>
              <w:tc>
                <w:tcPr>
                  <w:tcW w:w="3118"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color w:val="000000"/>
                      <w:kern w:val="0"/>
                      <w:sz w:val="18"/>
                      <w:szCs w:val="18"/>
                    </w:rPr>
                  </w:pPr>
                  <w:r w:rsidRPr="00214B87">
                    <w:rPr>
                      <w:rFonts w:ascii="宋体" w:hAnsi="宋体" w:cs="宋体" w:hint="eastAsia"/>
                      <w:color w:val="000000"/>
                      <w:kern w:val="0"/>
                      <w:sz w:val="18"/>
                      <w:szCs w:val="18"/>
                    </w:rPr>
                    <w:t>专项普查活动</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 xml:space="preserve">6.215500 </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 xml:space="preserve">6.215500 </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125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r>
            <w:tr w:rsidR="004074D5" w:rsidRPr="00214B87" w:rsidTr="004074D5">
              <w:trPr>
                <w:trHeight w:val="323"/>
              </w:trPr>
              <w:tc>
                <w:tcPr>
                  <w:tcW w:w="13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color w:val="000000"/>
                      <w:kern w:val="0"/>
                      <w:sz w:val="18"/>
                      <w:szCs w:val="18"/>
                    </w:rPr>
                  </w:pPr>
                  <w:r w:rsidRPr="00214B87">
                    <w:rPr>
                      <w:rFonts w:ascii="宋体" w:hAnsi="宋体" w:cs="宋体" w:hint="eastAsia"/>
                      <w:color w:val="000000"/>
                      <w:kern w:val="0"/>
                      <w:sz w:val="18"/>
                      <w:szCs w:val="18"/>
                    </w:rPr>
                    <w:t>2010508</w:t>
                  </w:r>
                </w:p>
              </w:tc>
              <w:tc>
                <w:tcPr>
                  <w:tcW w:w="3118"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color w:val="000000"/>
                      <w:kern w:val="0"/>
                      <w:sz w:val="18"/>
                      <w:szCs w:val="18"/>
                    </w:rPr>
                  </w:pPr>
                  <w:r w:rsidRPr="00214B87">
                    <w:rPr>
                      <w:rFonts w:ascii="宋体" w:hAnsi="宋体" w:cs="宋体" w:hint="eastAsia"/>
                      <w:color w:val="000000"/>
                      <w:kern w:val="0"/>
                      <w:sz w:val="18"/>
                      <w:szCs w:val="18"/>
                    </w:rPr>
                    <w:t>统计抽样调查</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 xml:space="preserve">0.450000 </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 xml:space="preserve">0.450000 </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125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r>
            <w:tr w:rsidR="004074D5" w:rsidRPr="00214B87" w:rsidTr="004074D5">
              <w:trPr>
                <w:trHeight w:val="323"/>
              </w:trPr>
              <w:tc>
                <w:tcPr>
                  <w:tcW w:w="13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b/>
                      <w:bCs/>
                      <w:color w:val="000000"/>
                      <w:kern w:val="0"/>
                      <w:sz w:val="18"/>
                      <w:szCs w:val="18"/>
                    </w:rPr>
                  </w:pPr>
                  <w:r w:rsidRPr="00214B87">
                    <w:rPr>
                      <w:rFonts w:ascii="宋体" w:hAnsi="宋体" w:cs="宋体" w:hint="eastAsia"/>
                      <w:b/>
                      <w:bCs/>
                      <w:color w:val="000000"/>
                      <w:kern w:val="0"/>
                      <w:sz w:val="18"/>
                      <w:szCs w:val="18"/>
                    </w:rPr>
                    <w:t>20131</w:t>
                  </w:r>
                </w:p>
              </w:tc>
              <w:tc>
                <w:tcPr>
                  <w:tcW w:w="3118"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b/>
                      <w:bCs/>
                      <w:color w:val="000000"/>
                      <w:kern w:val="0"/>
                      <w:sz w:val="18"/>
                      <w:szCs w:val="18"/>
                    </w:rPr>
                  </w:pPr>
                  <w:r w:rsidRPr="00214B87">
                    <w:rPr>
                      <w:rFonts w:ascii="宋体" w:hAnsi="宋体" w:cs="宋体" w:hint="eastAsia"/>
                      <w:b/>
                      <w:bCs/>
                      <w:color w:val="000000"/>
                      <w:kern w:val="0"/>
                      <w:sz w:val="18"/>
                      <w:szCs w:val="18"/>
                    </w:rPr>
                    <w:t>党委办公厅（室）及相关机构事务</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 xml:space="preserve">30.480000 </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 xml:space="preserve">30.480000 </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125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r>
            <w:tr w:rsidR="004074D5" w:rsidRPr="00214B87" w:rsidTr="004074D5">
              <w:trPr>
                <w:trHeight w:val="323"/>
              </w:trPr>
              <w:tc>
                <w:tcPr>
                  <w:tcW w:w="13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color w:val="000000"/>
                      <w:kern w:val="0"/>
                      <w:sz w:val="18"/>
                      <w:szCs w:val="18"/>
                    </w:rPr>
                  </w:pPr>
                  <w:r w:rsidRPr="00214B87">
                    <w:rPr>
                      <w:rFonts w:ascii="宋体" w:hAnsi="宋体" w:cs="宋体" w:hint="eastAsia"/>
                      <w:color w:val="000000"/>
                      <w:kern w:val="0"/>
                      <w:sz w:val="18"/>
                      <w:szCs w:val="18"/>
                    </w:rPr>
                    <w:t>2013105</w:t>
                  </w:r>
                </w:p>
              </w:tc>
              <w:tc>
                <w:tcPr>
                  <w:tcW w:w="3118"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color w:val="000000"/>
                      <w:kern w:val="0"/>
                      <w:sz w:val="18"/>
                      <w:szCs w:val="18"/>
                    </w:rPr>
                  </w:pPr>
                  <w:r w:rsidRPr="00214B87">
                    <w:rPr>
                      <w:rFonts w:ascii="宋体" w:hAnsi="宋体" w:cs="宋体" w:hint="eastAsia"/>
                      <w:color w:val="000000"/>
                      <w:kern w:val="0"/>
                      <w:sz w:val="18"/>
                      <w:szCs w:val="18"/>
                    </w:rPr>
                    <w:t>专项业务</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 xml:space="preserve">30.480000 </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 xml:space="preserve">30.480000 </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125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r>
            <w:tr w:rsidR="004074D5" w:rsidRPr="00214B87" w:rsidTr="004074D5">
              <w:trPr>
                <w:trHeight w:val="323"/>
              </w:trPr>
              <w:tc>
                <w:tcPr>
                  <w:tcW w:w="13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b/>
                      <w:bCs/>
                      <w:color w:val="000000"/>
                      <w:kern w:val="0"/>
                      <w:sz w:val="18"/>
                      <w:szCs w:val="18"/>
                    </w:rPr>
                  </w:pPr>
                  <w:r w:rsidRPr="00214B87">
                    <w:rPr>
                      <w:rFonts w:ascii="宋体" w:hAnsi="宋体" w:cs="宋体" w:hint="eastAsia"/>
                      <w:b/>
                      <w:bCs/>
                      <w:color w:val="000000"/>
                      <w:kern w:val="0"/>
                      <w:sz w:val="18"/>
                      <w:szCs w:val="18"/>
                    </w:rPr>
                    <w:t>20132</w:t>
                  </w:r>
                </w:p>
              </w:tc>
              <w:tc>
                <w:tcPr>
                  <w:tcW w:w="3118"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b/>
                      <w:bCs/>
                      <w:color w:val="000000"/>
                      <w:kern w:val="0"/>
                      <w:sz w:val="18"/>
                      <w:szCs w:val="18"/>
                    </w:rPr>
                  </w:pPr>
                  <w:r w:rsidRPr="00214B87">
                    <w:rPr>
                      <w:rFonts w:ascii="宋体" w:hAnsi="宋体" w:cs="宋体" w:hint="eastAsia"/>
                      <w:b/>
                      <w:bCs/>
                      <w:color w:val="000000"/>
                      <w:kern w:val="0"/>
                      <w:sz w:val="18"/>
                      <w:szCs w:val="18"/>
                    </w:rPr>
                    <w:t>组织事务</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 xml:space="preserve">519.102874 </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 xml:space="preserve">519.102874 </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125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r>
            <w:tr w:rsidR="004074D5" w:rsidRPr="00214B87" w:rsidTr="004074D5">
              <w:trPr>
                <w:trHeight w:val="323"/>
              </w:trPr>
              <w:tc>
                <w:tcPr>
                  <w:tcW w:w="13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color w:val="000000"/>
                      <w:kern w:val="0"/>
                      <w:sz w:val="18"/>
                      <w:szCs w:val="18"/>
                    </w:rPr>
                  </w:pPr>
                  <w:r w:rsidRPr="00214B87">
                    <w:rPr>
                      <w:rFonts w:ascii="宋体" w:hAnsi="宋体" w:cs="宋体" w:hint="eastAsia"/>
                      <w:color w:val="000000"/>
                      <w:kern w:val="0"/>
                      <w:sz w:val="18"/>
                      <w:szCs w:val="18"/>
                    </w:rPr>
                    <w:t>2013202</w:t>
                  </w:r>
                </w:p>
              </w:tc>
              <w:tc>
                <w:tcPr>
                  <w:tcW w:w="3118"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color w:val="000000"/>
                      <w:kern w:val="0"/>
                      <w:sz w:val="18"/>
                      <w:szCs w:val="18"/>
                    </w:rPr>
                  </w:pPr>
                  <w:r w:rsidRPr="00214B87">
                    <w:rPr>
                      <w:rFonts w:ascii="宋体" w:hAnsi="宋体" w:cs="宋体" w:hint="eastAsia"/>
                      <w:color w:val="000000"/>
                      <w:kern w:val="0"/>
                      <w:sz w:val="18"/>
                      <w:szCs w:val="18"/>
                    </w:rPr>
                    <w:t>一般行政管理事务</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 xml:space="preserve">225.075508 </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 xml:space="preserve">225.075508 </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125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r>
            <w:tr w:rsidR="004074D5" w:rsidRPr="00214B87" w:rsidTr="004074D5">
              <w:trPr>
                <w:trHeight w:val="323"/>
              </w:trPr>
              <w:tc>
                <w:tcPr>
                  <w:tcW w:w="13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color w:val="000000"/>
                      <w:kern w:val="0"/>
                      <w:sz w:val="18"/>
                      <w:szCs w:val="18"/>
                    </w:rPr>
                  </w:pPr>
                  <w:r w:rsidRPr="00214B87">
                    <w:rPr>
                      <w:rFonts w:ascii="宋体" w:hAnsi="宋体" w:cs="宋体" w:hint="eastAsia"/>
                      <w:color w:val="000000"/>
                      <w:kern w:val="0"/>
                      <w:sz w:val="18"/>
                      <w:szCs w:val="18"/>
                    </w:rPr>
                    <w:t>2013299</w:t>
                  </w:r>
                </w:p>
              </w:tc>
              <w:tc>
                <w:tcPr>
                  <w:tcW w:w="3118"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color w:val="000000"/>
                      <w:kern w:val="0"/>
                      <w:sz w:val="18"/>
                      <w:szCs w:val="18"/>
                    </w:rPr>
                  </w:pPr>
                  <w:r w:rsidRPr="00214B87">
                    <w:rPr>
                      <w:rFonts w:ascii="宋体" w:hAnsi="宋体" w:cs="宋体" w:hint="eastAsia"/>
                      <w:color w:val="000000"/>
                      <w:kern w:val="0"/>
                      <w:sz w:val="18"/>
                      <w:szCs w:val="18"/>
                    </w:rPr>
                    <w:t>其他组织事务支出</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 xml:space="preserve">294.027366 </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 xml:space="preserve">294.027366 </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125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r>
            <w:tr w:rsidR="004074D5" w:rsidRPr="00214B87" w:rsidTr="004074D5">
              <w:trPr>
                <w:trHeight w:val="323"/>
              </w:trPr>
              <w:tc>
                <w:tcPr>
                  <w:tcW w:w="13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b/>
                      <w:bCs/>
                      <w:color w:val="000000"/>
                      <w:kern w:val="0"/>
                      <w:sz w:val="18"/>
                      <w:szCs w:val="18"/>
                    </w:rPr>
                  </w:pPr>
                  <w:r w:rsidRPr="00214B87">
                    <w:rPr>
                      <w:rFonts w:ascii="宋体" w:hAnsi="宋体" w:cs="宋体" w:hint="eastAsia"/>
                      <w:b/>
                      <w:bCs/>
                      <w:color w:val="000000"/>
                      <w:kern w:val="0"/>
                      <w:sz w:val="18"/>
                      <w:szCs w:val="18"/>
                    </w:rPr>
                    <w:t>20136</w:t>
                  </w:r>
                </w:p>
              </w:tc>
              <w:tc>
                <w:tcPr>
                  <w:tcW w:w="3118"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b/>
                      <w:bCs/>
                      <w:color w:val="000000"/>
                      <w:kern w:val="0"/>
                      <w:sz w:val="18"/>
                      <w:szCs w:val="18"/>
                    </w:rPr>
                  </w:pPr>
                  <w:r w:rsidRPr="00214B87">
                    <w:rPr>
                      <w:rFonts w:ascii="宋体" w:hAnsi="宋体" w:cs="宋体" w:hint="eastAsia"/>
                      <w:b/>
                      <w:bCs/>
                      <w:color w:val="000000"/>
                      <w:kern w:val="0"/>
                      <w:sz w:val="18"/>
                      <w:szCs w:val="18"/>
                    </w:rPr>
                    <w:t>其他共产党事务支出</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 xml:space="preserve">10.200000 </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 xml:space="preserve">10.200000 </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125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r>
            <w:tr w:rsidR="004074D5" w:rsidRPr="00214B87" w:rsidTr="004074D5">
              <w:trPr>
                <w:trHeight w:val="323"/>
              </w:trPr>
              <w:tc>
                <w:tcPr>
                  <w:tcW w:w="13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color w:val="000000"/>
                      <w:kern w:val="0"/>
                      <w:sz w:val="18"/>
                      <w:szCs w:val="18"/>
                    </w:rPr>
                  </w:pPr>
                  <w:r w:rsidRPr="00214B87">
                    <w:rPr>
                      <w:rFonts w:ascii="宋体" w:hAnsi="宋体" w:cs="宋体" w:hint="eastAsia"/>
                      <w:color w:val="000000"/>
                      <w:kern w:val="0"/>
                      <w:sz w:val="18"/>
                      <w:szCs w:val="18"/>
                    </w:rPr>
                    <w:t>2013602</w:t>
                  </w:r>
                </w:p>
              </w:tc>
              <w:tc>
                <w:tcPr>
                  <w:tcW w:w="3118"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color w:val="000000"/>
                      <w:kern w:val="0"/>
                      <w:sz w:val="18"/>
                      <w:szCs w:val="18"/>
                    </w:rPr>
                  </w:pPr>
                  <w:r w:rsidRPr="00214B87">
                    <w:rPr>
                      <w:rFonts w:ascii="宋体" w:hAnsi="宋体" w:cs="宋体" w:hint="eastAsia"/>
                      <w:color w:val="000000"/>
                      <w:kern w:val="0"/>
                      <w:sz w:val="18"/>
                      <w:szCs w:val="18"/>
                    </w:rPr>
                    <w:t>一般行政管理事务</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 xml:space="preserve">10.200000 </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 xml:space="preserve">10.200000 </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125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r>
            <w:tr w:rsidR="004074D5" w:rsidRPr="00214B87" w:rsidTr="004074D5">
              <w:trPr>
                <w:trHeight w:val="323"/>
              </w:trPr>
              <w:tc>
                <w:tcPr>
                  <w:tcW w:w="13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b/>
                      <w:bCs/>
                      <w:color w:val="000000"/>
                      <w:kern w:val="0"/>
                      <w:sz w:val="18"/>
                      <w:szCs w:val="18"/>
                    </w:rPr>
                  </w:pPr>
                  <w:r w:rsidRPr="00214B87">
                    <w:rPr>
                      <w:rFonts w:ascii="宋体" w:hAnsi="宋体" w:cs="宋体" w:hint="eastAsia"/>
                      <w:b/>
                      <w:bCs/>
                      <w:color w:val="000000"/>
                      <w:kern w:val="0"/>
                      <w:sz w:val="18"/>
                      <w:szCs w:val="18"/>
                    </w:rPr>
                    <w:t>207</w:t>
                  </w:r>
                </w:p>
              </w:tc>
              <w:tc>
                <w:tcPr>
                  <w:tcW w:w="3118"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b/>
                      <w:bCs/>
                      <w:color w:val="000000"/>
                      <w:kern w:val="0"/>
                      <w:sz w:val="18"/>
                      <w:szCs w:val="18"/>
                    </w:rPr>
                  </w:pPr>
                  <w:r w:rsidRPr="00214B87">
                    <w:rPr>
                      <w:rFonts w:ascii="宋体" w:hAnsi="宋体" w:cs="宋体" w:hint="eastAsia"/>
                      <w:b/>
                      <w:bCs/>
                      <w:color w:val="000000"/>
                      <w:kern w:val="0"/>
                      <w:sz w:val="18"/>
                      <w:szCs w:val="18"/>
                    </w:rPr>
                    <w:t>文化旅游体育与传媒支出</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 xml:space="preserve">128.916181 </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 xml:space="preserve">128.916181 </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125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r>
            <w:tr w:rsidR="004074D5" w:rsidRPr="00214B87" w:rsidTr="004074D5">
              <w:trPr>
                <w:trHeight w:val="323"/>
              </w:trPr>
              <w:tc>
                <w:tcPr>
                  <w:tcW w:w="13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b/>
                      <w:bCs/>
                      <w:color w:val="000000"/>
                      <w:kern w:val="0"/>
                      <w:sz w:val="18"/>
                      <w:szCs w:val="18"/>
                    </w:rPr>
                  </w:pPr>
                  <w:r w:rsidRPr="00214B87">
                    <w:rPr>
                      <w:rFonts w:ascii="宋体" w:hAnsi="宋体" w:cs="宋体" w:hint="eastAsia"/>
                      <w:b/>
                      <w:bCs/>
                      <w:color w:val="000000"/>
                      <w:kern w:val="0"/>
                      <w:sz w:val="18"/>
                      <w:szCs w:val="18"/>
                    </w:rPr>
                    <w:t>20701</w:t>
                  </w:r>
                </w:p>
              </w:tc>
              <w:tc>
                <w:tcPr>
                  <w:tcW w:w="3118"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b/>
                      <w:bCs/>
                      <w:color w:val="000000"/>
                      <w:kern w:val="0"/>
                      <w:sz w:val="18"/>
                      <w:szCs w:val="18"/>
                    </w:rPr>
                  </w:pPr>
                  <w:r w:rsidRPr="00214B87">
                    <w:rPr>
                      <w:rFonts w:ascii="宋体" w:hAnsi="宋体" w:cs="宋体" w:hint="eastAsia"/>
                      <w:b/>
                      <w:bCs/>
                      <w:color w:val="000000"/>
                      <w:kern w:val="0"/>
                      <w:sz w:val="18"/>
                      <w:szCs w:val="18"/>
                    </w:rPr>
                    <w:t>文化和旅游</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 xml:space="preserve">122.416181 </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 xml:space="preserve">122.416181 </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125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r>
            <w:tr w:rsidR="004074D5" w:rsidRPr="00214B87" w:rsidTr="004074D5">
              <w:trPr>
                <w:trHeight w:val="323"/>
              </w:trPr>
              <w:tc>
                <w:tcPr>
                  <w:tcW w:w="13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color w:val="000000"/>
                      <w:kern w:val="0"/>
                      <w:sz w:val="18"/>
                      <w:szCs w:val="18"/>
                    </w:rPr>
                  </w:pPr>
                  <w:r w:rsidRPr="00214B87">
                    <w:rPr>
                      <w:rFonts w:ascii="宋体" w:hAnsi="宋体" w:cs="宋体" w:hint="eastAsia"/>
                      <w:color w:val="000000"/>
                      <w:kern w:val="0"/>
                      <w:sz w:val="18"/>
                      <w:szCs w:val="18"/>
                    </w:rPr>
                    <w:t>2070199</w:t>
                  </w:r>
                </w:p>
              </w:tc>
              <w:tc>
                <w:tcPr>
                  <w:tcW w:w="3118"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color w:val="000000"/>
                      <w:kern w:val="0"/>
                      <w:sz w:val="18"/>
                      <w:szCs w:val="18"/>
                    </w:rPr>
                  </w:pPr>
                  <w:r w:rsidRPr="00214B87">
                    <w:rPr>
                      <w:rFonts w:ascii="宋体" w:hAnsi="宋体" w:cs="宋体" w:hint="eastAsia"/>
                      <w:color w:val="000000"/>
                      <w:kern w:val="0"/>
                      <w:sz w:val="18"/>
                      <w:szCs w:val="18"/>
                    </w:rPr>
                    <w:t>其他文化和旅游支出</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 xml:space="preserve">122.416181 </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 xml:space="preserve">122.416181 </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125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r>
            <w:tr w:rsidR="004074D5" w:rsidRPr="00214B87" w:rsidTr="004074D5">
              <w:trPr>
                <w:trHeight w:val="323"/>
              </w:trPr>
              <w:tc>
                <w:tcPr>
                  <w:tcW w:w="13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b/>
                      <w:bCs/>
                      <w:color w:val="000000"/>
                      <w:kern w:val="0"/>
                      <w:sz w:val="18"/>
                      <w:szCs w:val="18"/>
                    </w:rPr>
                  </w:pPr>
                  <w:r w:rsidRPr="00214B87">
                    <w:rPr>
                      <w:rFonts w:ascii="宋体" w:hAnsi="宋体" w:cs="宋体" w:hint="eastAsia"/>
                      <w:b/>
                      <w:bCs/>
                      <w:color w:val="000000"/>
                      <w:kern w:val="0"/>
                      <w:sz w:val="18"/>
                      <w:szCs w:val="18"/>
                    </w:rPr>
                    <w:t>20799</w:t>
                  </w:r>
                </w:p>
              </w:tc>
              <w:tc>
                <w:tcPr>
                  <w:tcW w:w="3118"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b/>
                      <w:bCs/>
                      <w:color w:val="000000"/>
                      <w:kern w:val="0"/>
                      <w:sz w:val="18"/>
                      <w:szCs w:val="18"/>
                    </w:rPr>
                  </w:pPr>
                  <w:r w:rsidRPr="00214B87">
                    <w:rPr>
                      <w:rFonts w:ascii="宋体" w:hAnsi="宋体" w:cs="宋体" w:hint="eastAsia"/>
                      <w:b/>
                      <w:bCs/>
                      <w:color w:val="000000"/>
                      <w:kern w:val="0"/>
                      <w:sz w:val="18"/>
                      <w:szCs w:val="18"/>
                    </w:rPr>
                    <w:t>其他文化旅游体育与传媒支出</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 xml:space="preserve">6.500000 </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 xml:space="preserve">6.500000 </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125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r>
            <w:tr w:rsidR="004074D5" w:rsidRPr="00214B87" w:rsidTr="004074D5">
              <w:trPr>
                <w:trHeight w:val="323"/>
              </w:trPr>
              <w:tc>
                <w:tcPr>
                  <w:tcW w:w="13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color w:val="000000"/>
                      <w:kern w:val="0"/>
                      <w:sz w:val="18"/>
                      <w:szCs w:val="18"/>
                    </w:rPr>
                  </w:pPr>
                  <w:r w:rsidRPr="00214B87">
                    <w:rPr>
                      <w:rFonts w:ascii="宋体" w:hAnsi="宋体" w:cs="宋体" w:hint="eastAsia"/>
                      <w:color w:val="000000"/>
                      <w:kern w:val="0"/>
                      <w:sz w:val="18"/>
                      <w:szCs w:val="18"/>
                    </w:rPr>
                    <w:t>2079999</w:t>
                  </w:r>
                </w:p>
              </w:tc>
              <w:tc>
                <w:tcPr>
                  <w:tcW w:w="3118"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color w:val="000000"/>
                      <w:kern w:val="0"/>
                      <w:sz w:val="18"/>
                      <w:szCs w:val="18"/>
                    </w:rPr>
                  </w:pPr>
                  <w:r w:rsidRPr="00214B87">
                    <w:rPr>
                      <w:rFonts w:ascii="宋体" w:hAnsi="宋体" w:cs="宋体" w:hint="eastAsia"/>
                      <w:color w:val="000000"/>
                      <w:kern w:val="0"/>
                      <w:sz w:val="18"/>
                      <w:szCs w:val="18"/>
                    </w:rPr>
                    <w:t>其他文化旅游体育与传媒支出</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 xml:space="preserve">6.500000 </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 xml:space="preserve">6.500000 </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125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r>
            <w:tr w:rsidR="004074D5" w:rsidRPr="00214B87" w:rsidTr="004074D5">
              <w:trPr>
                <w:trHeight w:val="323"/>
              </w:trPr>
              <w:tc>
                <w:tcPr>
                  <w:tcW w:w="13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b/>
                      <w:bCs/>
                      <w:color w:val="000000"/>
                      <w:kern w:val="0"/>
                      <w:sz w:val="18"/>
                      <w:szCs w:val="18"/>
                    </w:rPr>
                  </w:pPr>
                  <w:r w:rsidRPr="00214B87">
                    <w:rPr>
                      <w:rFonts w:ascii="宋体" w:hAnsi="宋体" w:cs="宋体" w:hint="eastAsia"/>
                      <w:b/>
                      <w:bCs/>
                      <w:color w:val="000000"/>
                      <w:kern w:val="0"/>
                      <w:sz w:val="18"/>
                      <w:szCs w:val="18"/>
                    </w:rPr>
                    <w:t>208</w:t>
                  </w:r>
                </w:p>
              </w:tc>
              <w:tc>
                <w:tcPr>
                  <w:tcW w:w="3118"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b/>
                      <w:bCs/>
                      <w:color w:val="000000"/>
                      <w:kern w:val="0"/>
                      <w:sz w:val="18"/>
                      <w:szCs w:val="18"/>
                    </w:rPr>
                  </w:pPr>
                  <w:r w:rsidRPr="00214B87">
                    <w:rPr>
                      <w:rFonts w:ascii="宋体" w:hAnsi="宋体" w:cs="宋体" w:hint="eastAsia"/>
                      <w:b/>
                      <w:bCs/>
                      <w:color w:val="000000"/>
                      <w:kern w:val="0"/>
                      <w:sz w:val="18"/>
                      <w:szCs w:val="18"/>
                    </w:rPr>
                    <w:t>社会保障和就业支出</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 xml:space="preserve">1952.615130 </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 xml:space="preserve">1952.615130 </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125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r>
            <w:tr w:rsidR="004074D5" w:rsidRPr="00214B87" w:rsidTr="004074D5">
              <w:trPr>
                <w:trHeight w:val="323"/>
              </w:trPr>
              <w:tc>
                <w:tcPr>
                  <w:tcW w:w="13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b/>
                      <w:bCs/>
                      <w:color w:val="000000"/>
                      <w:kern w:val="0"/>
                      <w:sz w:val="18"/>
                      <w:szCs w:val="18"/>
                    </w:rPr>
                  </w:pPr>
                  <w:r w:rsidRPr="00214B87">
                    <w:rPr>
                      <w:rFonts w:ascii="宋体" w:hAnsi="宋体" w:cs="宋体" w:hint="eastAsia"/>
                      <w:b/>
                      <w:bCs/>
                      <w:color w:val="000000"/>
                      <w:kern w:val="0"/>
                      <w:sz w:val="18"/>
                      <w:szCs w:val="18"/>
                    </w:rPr>
                    <w:lastRenderedPageBreak/>
                    <w:t>20801</w:t>
                  </w:r>
                </w:p>
              </w:tc>
              <w:tc>
                <w:tcPr>
                  <w:tcW w:w="3118"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b/>
                      <w:bCs/>
                      <w:color w:val="000000"/>
                      <w:kern w:val="0"/>
                      <w:sz w:val="18"/>
                      <w:szCs w:val="18"/>
                    </w:rPr>
                  </w:pPr>
                  <w:r w:rsidRPr="00214B87">
                    <w:rPr>
                      <w:rFonts w:ascii="宋体" w:hAnsi="宋体" w:cs="宋体" w:hint="eastAsia"/>
                      <w:b/>
                      <w:bCs/>
                      <w:color w:val="000000"/>
                      <w:kern w:val="0"/>
                      <w:sz w:val="18"/>
                      <w:szCs w:val="18"/>
                    </w:rPr>
                    <w:t>人力资源和社会保障管理事务</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 xml:space="preserve">79.065952 </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 xml:space="preserve">79.065952 </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125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r>
            <w:tr w:rsidR="004074D5" w:rsidRPr="00214B87" w:rsidTr="004074D5">
              <w:trPr>
                <w:trHeight w:val="323"/>
              </w:trPr>
              <w:tc>
                <w:tcPr>
                  <w:tcW w:w="13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color w:val="000000"/>
                      <w:kern w:val="0"/>
                      <w:sz w:val="18"/>
                      <w:szCs w:val="18"/>
                    </w:rPr>
                  </w:pPr>
                  <w:r w:rsidRPr="00214B87">
                    <w:rPr>
                      <w:rFonts w:ascii="宋体" w:hAnsi="宋体" w:cs="宋体" w:hint="eastAsia"/>
                      <w:color w:val="000000"/>
                      <w:kern w:val="0"/>
                      <w:sz w:val="18"/>
                      <w:szCs w:val="18"/>
                    </w:rPr>
                    <w:t>2080199</w:t>
                  </w:r>
                </w:p>
              </w:tc>
              <w:tc>
                <w:tcPr>
                  <w:tcW w:w="3118"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color w:val="000000"/>
                      <w:kern w:val="0"/>
                      <w:sz w:val="18"/>
                      <w:szCs w:val="18"/>
                    </w:rPr>
                  </w:pPr>
                  <w:r w:rsidRPr="00214B87">
                    <w:rPr>
                      <w:rFonts w:ascii="宋体" w:hAnsi="宋体" w:cs="宋体" w:hint="eastAsia"/>
                      <w:color w:val="000000"/>
                      <w:kern w:val="0"/>
                      <w:sz w:val="18"/>
                      <w:szCs w:val="18"/>
                    </w:rPr>
                    <w:t>其他人力资源和社会保障管理事务支出</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 xml:space="preserve">79.065952 </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 xml:space="preserve">79.065952 </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125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r>
            <w:tr w:rsidR="004074D5" w:rsidRPr="00214B87" w:rsidTr="004074D5">
              <w:trPr>
                <w:trHeight w:val="323"/>
              </w:trPr>
              <w:tc>
                <w:tcPr>
                  <w:tcW w:w="13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b/>
                      <w:bCs/>
                      <w:color w:val="000000"/>
                      <w:kern w:val="0"/>
                      <w:sz w:val="18"/>
                      <w:szCs w:val="18"/>
                    </w:rPr>
                  </w:pPr>
                  <w:r w:rsidRPr="00214B87">
                    <w:rPr>
                      <w:rFonts w:ascii="宋体" w:hAnsi="宋体" w:cs="宋体" w:hint="eastAsia"/>
                      <w:b/>
                      <w:bCs/>
                      <w:color w:val="000000"/>
                      <w:kern w:val="0"/>
                      <w:sz w:val="18"/>
                      <w:szCs w:val="18"/>
                    </w:rPr>
                    <w:t>20805</w:t>
                  </w:r>
                </w:p>
              </w:tc>
              <w:tc>
                <w:tcPr>
                  <w:tcW w:w="3118"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b/>
                      <w:bCs/>
                      <w:color w:val="000000"/>
                      <w:kern w:val="0"/>
                      <w:sz w:val="18"/>
                      <w:szCs w:val="18"/>
                    </w:rPr>
                  </w:pPr>
                  <w:r w:rsidRPr="00214B87">
                    <w:rPr>
                      <w:rFonts w:ascii="宋体" w:hAnsi="宋体" w:cs="宋体" w:hint="eastAsia"/>
                      <w:b/>
                      <w:bCs/>
                      <w:color w:val="000000"/>
                      <w:kern w:val="0"/>
                      <w:sz w:val="18"/>
                      <w:szCs w:val="18"/>
                    </w:rPr>
                    <w:t>行政事业单位养老支出</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 xml:space="preserve">554.051770 </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 xml:space="preserve">554.051770 </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125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r>
            <w:tr w:rsidR="004074D5" w:rsidRPr="00214B87" w:rsidTr="004074D5">
              <w:trPr>
                <w:trHeight w:val="323"/>
              </w:trPr>
              <w:tc>
                <w:tcPr>
                  <w:tcW w:w="13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color w:val="000000"/>
                      <w:kern w:val="0"/>
                      <w:sz w:val="18"/>
                      <w:szCs w:val="18"/>
                    </w:rPr>
                  </w:pPr>
                  <w:r w:rsidRPr="00214B87">
                    <w:rPr>
                      <w:rFonts w:ascii="宋体" w:hAnsi="宋体" w:cs="宋体" w:hint="eastAsia"/>
                      <w:color w:val="000000"/>
                      <w:kern w:val="0"/>
                      <w:sz w:val="18"/>
                      <w:szCs w:val="18"/>
                    </w:rPr>
                    <w:t>2080501</w:t>
                  </w:r>
                </w:p>
              </w:tc>
              <w:tc>
                <w:tcPr>
                  <w:tcW w:w="3118"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color w:val="000000"/>
                      <w:kern w:val="0"/>
                      <w:sz w:val="18"/>
                      <w:szCs w:val="18"/>
                    </w:rPr>
                  </w:pPr>
                  <w:r w:rsidRPr="00214B87">
                    <w:rPr>
                      <w:rFonts w:ascii="宋体" w:hAnsi="宋体" w:cs="宋体" w:hint="eastAsia"/>
                      <w:color w:val="000000"/>
                      <w:kern w:val="0"/>
                      <w:sz w:val="18"/>
                      <w:szCs w:val="18"/>
                    </w:rPr>
                    <w:t>行政单位离退休</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 xml:space="preserve">26.563200 </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 xml:space="preserve">26.563200 </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125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r>
            <w:tr w:rsidR="004074D5" w:rsidRPr="00214B87" w:rsidTr="004074D5">
              <w:trPr>
                <w:trHeight w:val="323"/>
              </w:trPr>
              <w:tc>
                <w:tcPr>
                  <w:tcW w:w="13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color w:val="000000"/>
                      <w:kern w:val="0"/>
                      <w:sz w:val="18"/>
                      <w:szCs w:val="18"/>
                    </w:rPr>
                  </w:pPr>
                  <w:r w:rsidRPr="00214B87">
                    <w:rPr>
                      <w:rFonts w:ascii="宋体" w:hAnsi="宋体" w:cs="宋体" w:hint="eastAsia"/>
                      <w:color w:val="000000"/>
                      <w:kern w:val="0"/>
                      <w:sz w:val="18"/>
                      <w:szCs w:val="18"/>
                    </w:rPr>
                    <w:t>2080502</w:t>
                  </w:r>
                </w:p>
              </w:tc>
              <w:tc>
                <w:tcPr>
                  <w:tcW w:w="3118"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color w:val="000000"/>
                      <w:kern w:val="0"/>
                      <w:sz w:val="18"/>
                      <w:szCs w:val="18"/>
                    </w:rPr>
                  </w:pPr>
                  <w:r w:rsidRPr="00214B87">
                    <w:rPr>
                      <w:rFonts w:ascii="宋体" w:hAnsi="宋体" w:cs="宋体" w:hint="eastAsia"/>
                      <w:color w:val="000000"/>
                      <w:kern w:val="0"/>
                      <w:sz w:val="18"/>
                      <w:szCs w:val="18"/>
                    </w:rPr>
                    <w:t>事业单位离退休</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 xml:space="preserve">22.143000 </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 xml:space="preserve">22.143000 </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125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r>
            <w:tr w:rsidR="004074D5" w:rsidRPr="00214B87" w:rsidTr="004074D5">
              <w:trPr>
                <w:trHeight w:val="323"/>
              </w:trPr>
              <w:tc>
                <w:tcPr>
                  <w:tcW w:w="13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color w:val="000000"/>
                      <w:kern w:val="0"/>
                      <w:sz w:val="18"/>
                      <w:szCs w:val="18"/>
                    </w:rPr>
                  </w:pPr>
                  <w:r w:rsidRPr="00214B87">
                    <w:rPr>
                      <w:rFonts w:ascii="宋体" w:hAnsi="宋体" w:cs="宋体" w:hint="eastAsia"/>
                      <w:color w:val="000000"/>
                      <w:kern w:val="0"/>
                      <w:sz w:val="18"/>
                      <w:szCs w:val="18"/>
                    </w:rPr>
                    <w:t>2080505</w:t>
                  </w:r>
                </w:p>
              </w:tc>
              <w:tc>
                <w:tcPr>
                  <w:tcW w:w="3118"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color w:val="000000"/>
                      <w:kern w:val="0"/>
                      <w:sz w:val="18"/>
                      <w:szCs w:val="18"/>
                    </w:rPr>
                  </w:pPr>
                  <w:r w:rsidRPr="00214B87">
                    <w:rPr>
                      <w:rFonts w:ascii="宋体" w:hAnsi="宋体" w:cs="宋体" w:hint="eastAsia"/>
                      <w:color w:val="000000"/>
                      <w:kern w:val="0"/>
                      <w:sz w:val="18"/>
                      <w:szCs w:val="18"/>
                    </w:rPr>
                    <w:t>机关事业单位基本养老保险缴费支出</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 xml:space="preserve">404.945842 </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 xml:space="preserve">404.945842 </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125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r>
            <w:tr w:rsidR="004074D5" w:rsidRPr="00214B87" w:rsidTr="004074D5">
              <w:trPr>
                <w:trHeight w:val="323"/>
              </w:trPr>
              <w:tc>
                <w:tcPr>
                  <w:tcW w:w="13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color w:val="000000"/>
                      <w:kern w:val="0"/>
                      <w:sz w:val="18"/>
                      <w:szCs w:val="18"/>
                    </w:rPr>
                  </w:pPr>
                  <w:r w:rsidRPr="00214B87">
                    <w:rPr>
                      <w:rFonts w:ascii="宋体" w:hAnsi="宋体" w:cs="宋体" w:hint="eastAsia"/>
                      <w:color w:val="000000"/>
                      <w:kern w:val="0"/>
                      <w:sz w:val="18"/>
                      <w:szCs w:val="18"/>
                    </w:rPr>
                    <w:t>2080506</w:t>
                  </w:r>
                </w:p>
              </w:tc>
              <w:tc>
                <w:tcPr>
                  <w:tcW w:w="3118"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color w:val="000000"/>
                      <w:kern w:val="0"/>
                      <w:sz w:val="18"/>
                      <w:szCs w:val="18"/>
                    </w:rPr>
                  </w:pPr>
                  <w:r w:rsidRPr="00214B87">
                    <w:rPr>
                      <w:rFonts w:ascii="宋体" w:hAnsi="宋体" w:cs="宋体" w:hint="eastAsia"/>
                      <w:color w:val="000000"/>
                      <w:kern w:val="0"/>
                      <w:sz w:val="18"/>
                      <w:szCs w:val="18"/>
                    </w:rPr>
                    <w:t>机关事业单位职业年金缴费支出</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 xml:space="preserve">100.399728 </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 xml:space="preserve">100.399728 </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125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r>
            <w:tr w:rsidR="004074D5" w:rsidRPr="00214B87" w:rsidTr="004074D5">
              <w:trPr>
                <w:trHeight w:val="323"/>
              </w:trPr>
              <w:tc>
                <w:tcPr>
                  <w:tcW w:w="13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b/>
                      <w:bCs/>
                      <w:color w:val="000000"/>
                      <w:kern w:val="0"/>
                      <w:sz w:val="18"/>
                      <w:szCs w:val="18"/>
                    </w:rPr>
                  </w:pPr>
                  <w:r w:rsidRPr="00214B87">
                    <w:rPr>
                      <w:rFonts w:ascii="宋体" w:hAnsi="宋体" w:cs="宋体" w:hint="eastAsia"/>
                      <w:b/>
                      <w:bCs/>
                      <w:color w:val="000000"/>
                      <w:kern w:val="0"/>
                      <w:sz w:val="18"/>
                      <w:szCs w:val="18"/>
                    </w:rPr>
                    <w:t>20811</w:t>
                  </w:r>
                </w:p>
              </w:tc>
              <w:tc>
                <w:tcPr>
                  <w:tcW w:w="3118"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b/>
                      <w:bCs/>
                      <w:color w:val="000000"/>
                      <w:kern w:val="0"/>
                      <w:sz w:val="18"/>
                      <w:szCs w:val="18"/>
                    </w:rPr>
                  </w:pPr>
                  <w:r w:rsidRPr="00214B87">
                    <w:rPr>
                      <w:rFonts w:ascii="宋体" w:hAnsi="宋体" w:cs="宋体" w:hint="eastAsia"/>
                      <w:b/>
                      <w:bCs/>
                      <w:color w:val="000000"/>
                      <w:kern w:val="0"/>
                      <w:sz w:val="18"/>
                      <w:szCs w:val="18"/>
                    </w:rPr>
                    <w:t>残疾人事业</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 xml:space="preserve">1.487500 </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 xml:space="preserve">1.487500 </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125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r>
            <w:tr w:rsidR="004074D5" w:rsidRPr="00214B87" w:rsidTr="004074D5">
              <w:trPr>
                <w:trHeight w:val="323"/>
              </w:trPr>
              <w:tc>
                <w:tcPr>
                  <w:tcW w:w="13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color w:val="000000"/>
                      <w:kern w:val="0"/>
                      <w:sz w:val="18"/>
                      <w:szCs w:val="18"/>
                    </w:rPr>
                  </w:pPr>
                  <w:r w:rsidRPr="00214B87">
                    <w:rPr>
                      <w:rFonts w:ascii="宋体" w:hAnsi="宋体" w:cs="宋体" w:hint="eastAsia"/>
                      <w:color w:val="000000"/>
                      <w:kern w:val="0"/>
                      <w:sz w:val="18"/>
                      <w:szCs w:val="18"/>
                    </w:rPr>
                    <w:t>2081199</w:t>
                  </w:r>
                </w:p>
              </w:tc>
              <w:tc>
                <w:tcPr>
                  <w:tcW w:w="3118"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color w:val="000000"/>
                      <w:kern w:val="0"/>
                      <w:sz w:val="18"/>
                      <w:szCs w:val="18"/>
                    </w:rPr>
                  </w:pPr>
                  <w:r w:rsidRPr="00214B87">
                    <w:rPr>
                      <w:rFonts w:ascii="宋体" w:hAnsi="宋体" w:cs="宋体" w:hint="eastAsia"/>
                      <w:color w:val="000000"/>
                      <w:kern w:val="0"/>
                      <w:sz w:val="18"/>
                      <w:szCs w:val="18"/>
                    </w:rPr>
                    <w:t>其他残疾人事业支出</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 xml:space="preserve">1.487500 </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 xml:space="preserve">1.487500 </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125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r>
            <w:tr w:rsidR="004074D5" w:rsidRPr="00214B87" w:rsidTr="004074D5">
              <w:trPr>
                <w:trHeight w:val="323"/>
              </w:trPr>
              <w:tc>
                <w:tcPr>
                  <w:tcW w:w="13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b/>
                      <w:bCs/>
                      <w:color w:val="000000"/>
                      <w:kern w:val="0"/>
                      <w:sz w:val="18"/>
                      <w:szCs w:val="18"/>
                    </w:rPr>
                  </w:pPr>
                  <w:r w:rsidRPr="00214B87">
                    <w:rPr>
                      <w:rFonts w:ascii="宋体" w:hAnsi="宋体" w:cs="宋体" w:hint="eastAsia"/>
                      <w:b/>
                      <w:bCs/>
                      <w:color w:val="000000"/>
                      <w:kern w:val="0"/>
                      <w:sz w:val="18"/>
                      <w:szCs w:val="18"/>
                    </w:rPr>
                    <w:t>20822</w:t>
                  </w:r>
                </w:p>
              </w:tc>
              <w:tc>
                <w:tcPr>
                  <w:tcW w:w="3118"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b/>
                      <w:bCs/>
                      <w:color w:val="000000"/>
                      <w:kern w:val="0"/>
                      <w:sz w:val="18"/>
                      <w:szCs w:val="18"/>
                    </w:rPr>
                  </w:pPr>
                  <w:r w:rsidRPr="00214B87">
                    <w:rPr>
                      <w:rFonts w:ascii="宋体" w:hAnsi="宋体" w:cs="宋体" w:hint="eastAsia"/>
                      <w:b/>
                      <w:bCs/>
                      <w:color w:val="000000"/>
                      <w:kern w:val="0"/>
                      <w:sz w:val="18"/>
                      <w:szCs w:val="18"/>
                    </w:rPr>
                    <w:t>大中型水库移民后期扶持基金支出</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 xml:space="preserve">1318.009908 </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 xml:space="preserve">1318.009908 </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125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r>
            <w:tr w:rsidR="004074D5" w:rsidRPr="00214B87" w:rsidTr="004074D5">
              <w:trPr>
                <w:trHeight w:val="323"/>
              </w:trPr>
              <w:tc>
                <w:tcPr>
                  <w:tcW w:w="13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color w:val="000000"/>
                      <w:kern w:val="0"/>
                      <w:sz w:val="18"/>
                      <w:szCs w:val="18"/>
                    </w:rPr>
                  </w:pPr>
                  <w:r w:rsidRPr="00214B87">
                    <w:rPr>
                      <w:rFonts w:ascii="宋体" w:hAnsi="宋体" w:cs="宋体" w:hint="eastAsia"/>
                      <w:color w:val="000000"/>
                      <w:kern w:val="0"/>
                      <w:sz w:val="18"/>
                      <w:szCs w:val="18"/>
                    </w:rPr>
                    <w:t>2082201</w:t>
                  </w:r>
                </w:p>
              </w:tc>
              <w:tc>
                <w:tcPr>
                  <w:tcW w:w="3118"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color w:val="000000"/>
                      <w:kern w:val="0"/>
                      <w:sz w:val="18"/>
                      <w:szCs w:val="18"/>
                    </w:rPr>
                  </w:pPr>
                  <w:r w:rsidRPr="00214B87">
                    <w:rPr>
                      <w:rFonts w:ascii="宋体" w:hAnsi="宋体" w:cs="宋体" w:hint="eastAsia"/>
                      <w:color w:val="000000"/>
                      <w:kern w:val="0"/>
                      <w:sz w:val="18"/>
                      <w:szCs w:val="18"/>
                    </w:rPr>
                    <w:t>移民补助</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 xml:space="preserve">644.224469 </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 xml:space="preserve">644.224469 </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125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r>
            <w:tr w:rsidR="004074D5" w:rsidRPr="00214B87" w:rsidTr="004074D5">
              <w:trPr>
                <w:trHeight w:val="323"/>
              </w:trPr>
              <w:tc>
                <w:tcPr>
                  <w:tcW w:w="13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color w:val="000000"/>
                      <w:kern w:val="0"/>
                      <w:sz w:val="18"/>
                      <w:szCs w:val="18"/>
                    </w:rPr>
                  </w:pPr>
                  <w:r w:rsidRPr="00214B87">
                    <w:rPr>
                      <w:rFonts w:ascii="宋体" w:hAnsi="宋体" w:cs="宋体" w:hint="eastAsia"/>
                      <w:color w:val="000000"/>
                      <w:kern w:val="0"/>
                      <w:sz w:val="18"/>
                      <w:szCs w:val="18"/>
                    </w:rPr>
                    <w:t>2082202</w:t>
                  </w:r>
                </w:p>
              </w:tc>
              <w:tc>
                <w:tcPr>
                  <w:tcW w:w="3118"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color w:val="000000"/>
                      <w:kern w:val="0"/>
                      <w:sz w:val="18"/>
                      <w:szCs w:val="18"/>
                    </w:rPr>
                  </w:pPr>
                  <w:r w:rsidRPr="00214B87">
                    <w:rPr>
                      <w:rFonts w:ascii="宋体" w:hAnsi="宋体" w:cs="宋体" w:hint="eastAsia"/>
                      <w:color w:val="000000"/>
                      <w:kern w:val="0"/>
                      <w:sz w:val="18"/>
                      <w:szCs w:val="18"/>
                    </w:rPr>
                    <w:t>基础设施建设和经济发展</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 xml:space="preserve">673.785439 </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 xml:space="preserve">673.785439 </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125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r>
            <w:tr w:rsidR="004074D5" w:rsidRPr="00214B87" w:rsidTr="004074D5">
              <w:trPr>
                <w:trHeight w:val="323"/>
              </w:trPr>
              <w:tc>
                <w:tcPr>
                  <w:tcW w:w="13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b/>
                      <w:bCs/>
                      <w:color w:val="000000"/>
                      <w:kern w:val="0"/>
                      <w:sz w:val="18"/>
                      <w:szCs w:val="18"/>
                    </w:rPr>
                  </w:pPr>
                  <w:r w:rsidRPr="00214B87">
                    <w:rPr>
                      <w:rFonts w:ascii="宋体" w:hAnsi="宋体" w:cs="宋体" w:hint="eastAsia"/>
                      <w:b/>
                      <w:bCs/>
                      <w:color w:val="000000"/>
                      <w:kern w:val="0"/>
                      <w:sz w:val="18"/>
                      <w:szCs w:val="18"/>
                    </w:rPr>
                    <w:t>210</w:t>
                  </w:r>
                </w:p>
              </w:tc>
              <w:tc>
                <w:tcPr>
                  <w:tcW w:w="3118"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b/>
                      <w:bCs/>
                      <w:color w:val="000000"/>
                      <w:kern w:val="0"/>
                      <w:sz w:val="18"/>
                      <w:szCs w:val="18"/>
                    </w:rPr>
                  </w:pPr>
                  <w:r w:rsidRPr="00214B87">
                    <w:rPr>
                      <w:rFonts w:ascii="宋体" w:hAnsi="宋体" w:cs="宋体" w:hint="eastAsia"/>
                      <w:b/>
                      <w:bCs/>
                      <w:color w:val="000000"/>
                      <w:kern w:val="0"/>
                      <w:sz w:val="18"/>
                      <w:szCs w:val="18"/>
                    </w:rPr>
                    <w:t>卫生健康支出</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 xml:space="preserve">4.730000 </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 xml:space="preserve">4.730000 </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125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r>
            <w:tr w:rsidR="004074D5" w:rsidRPr="00214B87" w:rsidTr="004074D5">
              <w:trPr>
                <w:trHeight w:val="323"/>
              </w:trPr>
              <w:tc>
                <w:tcPr>
                  <w:tcW w:w="13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b/>
                      <w:bCs/>
                      <w:color w:val="000000"/>
                      <w:kern w:val="0"/>
                      <w:sz w:val="18"/>
                      <w:szCs w:val="18"/>
                    </w:rPr>
                  </w:pPr>
                  <w:r w:rsidRPr="00214B87">
                    <w:rPr>
                      <w:rFonts w:ascii="宋体" w:hAnsi="宋体" w:cs="宋体" w:hint="eastAsia"/>
                      <w:b/>
                      <w:bCs/>
                      <w:color w:val="000000"/>
                      <w:kern w:val="0"/>
                      <w:sz w:val="18"/>
                      <w:szCs w:val="18"/>
                    </w:rPr>
                    <w:t>21007</w:t>
                  </w:r>
                </w:p>
              </w:tc>
              <w:tc>
                <w:tcPr>
                  <w:tcW w:w="3118"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b/>
                      <w:bCs/>
                      <w:color w:val="000000"/>
                      <w:kern w:val="0"/>
                      <w:sz w:val="18"/>
                      <w:szCs w:val="18"/>
                    </w:rPr>
                  </w:pPr>
                  <w:r w:rsidRPr="00214B87">
                    <w:rPr>
                      <w:rFonts w:ascii="宋体" w:hAnsi="宋体" w:cs="宋体" w:hint="eastAsia"/>
                      <w:b/>
                      <w:bCs/>
                      <w:color w:val="000000"/>
                      <w:kern w:val="0"/>
                      <w:sz w:val="18"/>
                      <w:szCs w:val="18"/>
                    </w:rPr>
                    <w:t>计划生育事务</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 xml:space="preserve">4.730000 </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 xml:space="preserve">4.730000 </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125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r>
            <w:tr w:rsidR="004074D5" w:rsidRPr="00214B87" w:rsidTr="004074D5">
              <w:trPr>
                <w:trHeight w:val="323"/>
              </w:trPr>
              <w:tc>
                <w:tcPr>
                  <w:tcW w:w="13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color w:val="000000"/>
                      <w:kern w:val="0"/>
                      <w:sz w:val="18"/>
                      <w:szCs w:val="18"/>
                    </w:rPr>
                  </w:pPr>
                  <w:r w:rsidRPr="00214B87">
                    <w:rPr>
                      <w:rFonts w:ascii="宋体" w:hAnsi="宋体" w:cs="宋体" w:hint="eastAsia"/>
                      <w:color w:val="000000"/>
                      <w:kern w:val="0"/>
                      <w:sz w:val="18"/>
                      <w:szCs w:val="18"/>
                    </w:rPr>
                    <w:t>2100799</w:t>
                  </w:r>
                </w:p>
              </w:tc>
              <w:tc>
                <w:tcPr>
                  <w:tcW w:w="3118"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color w:val="000000"/>
                      <w:kern w:val="0"/>
                      <w:sz w:val="18"/>
                      <w:szCs w:val="18"/>
                    </w:rPr>
                  </w:pPr>
                  <w:r w:rsidRPr="00214B87">
                    <w:rPr>
                      <w:rFonts w:ascii="宋体" w:hAnsi="宋体" w:cs="宋体" w:hint="eastAsia"/>
                      <w:color w:val="000000"/>
                      <w:kern w:val="0"/>
                      <w:sz w:val="18"/>
                      <w:szCs w:val="18"/>
                    </w:rPr>
                    <w:t>其他计划生育事务支出</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 xml:space="preserve">4.730000 </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 xml:space="preserve">4.730000 </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125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r>
            <w:tr w:rsidR="004074D5" w:rsidRPr="00214B87" w:rsidTr="004074D5">
              <w:trPr>
                <w:trHeight w:val="323"/>
              </w:trPr>
              <w:tc>
                <w:tcPr>
                  <w:tcW w:w="13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b/>
                      <w:bCs/>
                      <w:color w:val="000000"/>
                      <w:kern w:val="0"/>
                      <w:sz w:val="18"/>
                      <w:szCs w:val="18"/>
                    </w:rPr>
                  </w:pPr>
                  <w:r w:rsidRPr="00214B87">
                    <w:rPr>
                      <w:rFonts w:ascii="宋体" w:hAnsi="宋体" w:cs="宋体" w:hint="eastAsia"/>
                      <w:b/>
                      <w:bCs/>
                      <w:color w:val="000000"/>
                      <w:kern w:val="0"/>
                      <w:sz w:val="18"/>
                      <w:szCs w:val="18"/>
                    </w:rPr>
                    <w:t>211</w:t>
                  </w:r>
                </w:p>
              </w:tc>
              <w:tc>
                <w:tcPr>
                  <w:tcW w:w="3118"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b/>
                      <w:bCs/>
                      <w:color w:val="000000"/>
                      <w:kern w:val="0"/>
                      <w:sz w:val="18"/>
                      <w:szCs w:val="18"/>
                    </w:rPr>
                  </w:pPr>
                  <w:r w:rsidRPr="00214B87">
                    <w:rPr>
                      <w:rFonts w:ascii="宋体" w:hAnsi="宋体" w:cs="宋体" w:hint="eastAsia"/>
                      <w:b/>
                      <w:bCs/>
                      <w:color w:val="000000"/>
                      <w:kern w:val="0"/>
                      <w:sz w:val="18"/>
                      <w:szCs w:val="18"/>
                    </w:rPr>
                    <w:t>节能环保支出</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 xml:space="preserve">848.066599 </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 xml:space="preserve">848.066599 </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125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r>
            <w:tr w:rsidR="004074D5" w:rsidRPr="00214B87" w:rsidTr="004074D5">
              <w:trPr>
                <w:trHeight w:val="323"/>
              </w:trPr>
              <w:tc>
                <w:tcPr>
                  <w:tcW w:w="13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b/>
                      <w:bCs/>
                      <w:color w:val="000000"/>
                      <w:kern w:val="0"/>
                      <w:sz w:val="18"/>
                      <w:szCs w:val="18"/>
                    </w:rPr>
                  </w:pPr>
                  <w:r w:rsidRPr="00214B87">
                    <w:rPr>
                      <w:rFonts w:ascii="宋体" w:hAnsi="宋体" w:cs="宋体" w:hint="eastAsia"/>
                      <w:b/>
                      <w:bCs/>
                      <w:color w:val="000000"/>
                      <w:kern w:val="0"/>
                      <w:sz w:val="18"/>
                      <w:szCs w:val="18"/>
                    </w:rPr>
                    <w:t>21103</w:t>
                  </w:r>
                </w:p>
              </w:tc>
              <w:tc>
                <w:tcPr>
                  <w:tcW w:w="3118"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b/>
                      <w:bCs/>
                      <w:color w:val="000000"/>
                      <w:kern w:val="0"/>
                      <w:sz w:val="18"/>
                      <w:szCs w:val="18"/>
                    </w:rPr>
                  </w:pPr>
                  <w:r w:rsidRPr="00214B87">
                    <w:rPr>
                      <w:rFonts w:ascii="宋体" w:hAnsi="宋体" w:cs="宋体" w:hint="eastAsia"/>
                      <w:b/>
                      <w:bCs/>
                      <w:color w:val="000000"/>
                      <w:kern w:val="0"/>
                      <w:sz w:val="18"/>
                      <w:szCs w:val="18"/>
                    </w:rPr>
                    <w:t>污染防治</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 xml:space="preserve">90.333300 </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 xml:space="preserve">90.333300 </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125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r>
            <w:tr w:rsidR="004074D5" w:rsidRPr="00214B87" w:rsidTr="004074D5">
              <w:trPr>
                <w:trHeight w:val="323"/>
              </w:trPr>
              <w:tc>
                <w:tcPr>
                  <w:tcW w:w="13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color w:val="000000"/>
                      <w:kern w:val="0"/>
                      <w:sz w:val="18"/>
                      <w:szCs w:val="18"/>
                    </w:rPr>
                  </w:pPr>
                  <w:r w:rsidRPr="00214B87">
                    <w:rPr>
                      <w:rFonts w:ascii="宋体" w:hAnsi="宋体" w:cs="宋体" w:hint="eastAsia"/>
                      <w:color w:val="000000"/>
                      <w:kern w:val="0"/>
                      <w:sz w:val="18"/>
                      <w:szCs w:val="18"/>
                    </w:rPr>
                    <w:t>2110301</w:t>
                  </w:r>
                </w:p>
              </w:tc>
              <w:tc>
                <w:tcPr>
                  <w:tcW w:w="3118"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color w:val="000000"/>
                      <w:kern w:val="0"/>
                      <w:sz w:val="18"/>
                      <w:szCs w:val="18"/>
                    </w:rPr>
                  </w:pPr>
                  <w:r w:rsidRPr="00214B87">
                    <w:rPr>
                      <w:rFonts w:ascii="宋体" w:hAnsi="宋体" w:cs="宋体" w:hint="eastAsia"/>
                      <w:color w:val="000000"/>
                      <w:kern w:val="0"/>
                      <w:sz w:val="18"/>
                      <w:szCs w:val="18"/>
                    </w:rPr>
                    <w:t>大气</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 xml:space="preserve">90.333300 </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 xml:space="preserve">90.333300 </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125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r>
            <w:tr w:rsidR="004074D5" w:rsidRPr="00214B87" w:rsidTr="004074D5">
              <w:trPr>
                <w:trHeight w:val="323"/>
              </w:trPr>
              <w:tc>
                <w:tcPr>
                  <w:tcW w:w="13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b/>
                      <w:bCs/>
                      <w:color w:val="000000"/>
                      <w:kern w:val="0"/>
                      <w:sz w:val="18"/>
                      <w:szCs w:val="18"/>
                    </w:rPr>
                  </w:pPr>
                  <w:r w:rsidRPr="00214B87">
                    <w:rPr>
                      <w:rFonts w:ascii="宋体" w:hAnsi="宋体" w:cs="宋体" w:hint="eastAsia"/>
                      <w:b/>
                      <w:bCs/>
                      <w:color w:val="000000"/>
                      <w:kern w:val="0"/>
                      <w:sz w:val="18"/>
                      <w:szCs w:val="18"/>
                    </w:rPr>
                    <w:t>21199</w:t>
                  </w:r>
                </w:p>
              </w:tc>
              <w:tc>
                <w:tcPr>
                  <w:tcW w:w="3118"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b/>
                      <w:bCs/>
                      <w:color w:val="000000"/>
                      <w:kern w:val="0"/>
                      <w:sz w:val="18"/>
                      <w:szCs w:val="18"/>
                    </w:rPr>
                  </w:pPr>
                  <w:r w:rsidRPr="00214B87">
                    <w:rPr>
                      <w:rFonts w:ascii="宋体" w:hAnsi="宋体" w:cs="宋体" w:hint="eastAsia"/>
                      <w:b/>
                      <w:bCs/>
                      <w:color w:val="000000"/>
                      <w:kern w:val="0"/>
                      <w:sz w:val="18"/>
                      <w:szCs w:val="18"/>
                    </w:rPr>
                    <w:t>其他节能环保支出</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 xml:space="preserve">757.733299 </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 xml:space="preserve">757.733299 </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125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r>
            <w:tr w:rsidR="004074D5" w:rsidRPr="00214B87" w:rsidTr="004074D5">
              <w:trPr>
                <w:trHeight w:val="323"/>
              </w:trPr>
              <w:tc>
                <w:tcPr>
                  <w:tcW w:w="13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color w:val="000000"/>
                      <w:kern w:val="0"/>
                      <w:sz w:val="18"/>
                      <w:szCs w:val="18"/>
                    </w:rPr>
                  </w:pPr>
                  <w:r w:rsidRPr="00214B87">
                    <w:rPr>
                      <w:rFonts w:ascii="宋体" w:hAnsi="宋体" w:cs="宋体" w:hint="eastAsia"/>
                      <w:color w:val="000000"/>
                      <w:kern w:val="0"/>
                      <w:sz w:val="18"/>
                      <w:szCs w:val="18"/>
                    </w:rPr>
                    <w:t>2119999</w:t>
                  </w:r>
                </w:p>
              </w:tc>
              <w:tc>
                <w:tcPr>
                  <w:tcW w:w="3118"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color w:val="000000"/>
                      <w:kern w:val="0"/>
                      <w:sz w:val="18"/>
                      <w:szCs w:val="18"/>
                    </w:rPr>
                  </w:pPr>
                  <w:r w:rsidRPr="00214B87">
                    <w:rPr>
                      <w:rFonts w:ascii="宋体" w:hAnsi="宋体" w:cs="宋体" w:hint="eastAsia"/>
                      <w:color w:val="000000"/>
                      <w:kern w:val="0"/>
                      <w:sz w:val="18"/>
                      <w:szCs w:val="18"/>
                    </w:rPr>
                    <w:t>其他节能环保支出</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 xml:space="preserve">757.733299 </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 xml:space="preserve">757.733299 </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125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r>
            <w:tr w:rsidR="004074D5" w:rsidRPr="00214B87" w:rsidTr="004074D5">
              <w:trPr>
                <w:trHeight w:val="323"/>
              </w:trPr>
              <w:tc>
                <w:tcPr>
                  <w:tcW w:w="13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b/>
                      <w:bCs/>
                      <w:color w:val="000000"/>
                      <w:kern w:val="0"/>
                      <w:sz w:val="18"/>
                      <w:szCs w:val="18"/>
                    </w:rPr>
                  </w:pPr>
                  <w:r w:rsidRPr="00214B87">
                    <w:rPr>
                      <w:rFonts w:ascii="宋体" w:hAnsi="宋体" w:cs="宋体" w:hint="eastAsia"/>
                      <w:b/>
                      <w:bCs/>
                      <w:color w:val="000000"/>
                      <w:kern w:val="0"/>
                      <w:sz w:val="18"/>
                      <w:szCs w:val="18"/>
                    </w:rPr>
                    <w:t>212</w:t>
                  </w:r>
                </w:p>
              </w:tc>
              <w:tc>
                <w:tcPr>
                  <w:tcW w:w="3118"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b/>
                      <w:bCs/>
                      <w:color w:val="000000"/>
                      <w:kern w:val="0"/>
                      <w:sz w:val="18"/>
                      <w:szCs w:val="18"/>
                    </w:rPr>
                  </w:pPr>
                  <w:r w:rsidRPr="00214B87">
                    <w:rPr>
                      <w:rFonts w:ascii="宋体" w:hAnsi="宋体" w:cs="宋体" w:hint="eastAsia"/>
                      <w:b/>
                      <w:bCs/>
                      <w:color w:val="000000"/>
                      <w:kern w:val="0"/>
                      <w:sz w:val="18"/>
                      <w:szCs w:val="18"/>
                    </w:rPr>
                    <w:t>城乡社区支出</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 xml:space="preserve">4043.660034 </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40,074,935.90</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125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000000" w:fill="C0C0C0"/>
                  <w:vAlign w:val="center"/>
                  <w:hideMark/>
                </w:tcPr>
                <w:p w:rsidR="00214B87" w:rsidRPr="00214B87" w:rsidRDefault="00214B87" w:rsidP="00214B87">
                  <w:pPr>
                    <w:widowControl/>
                    <w:jc w:val="right"/>
                    <w:rPr>
                      <w:rFonts w:ascii="宋体" w:hAnsi="宋体" w:cs="宋体"/>
                      <w:b/>
                      <w:bCs/>
                      <w:kern w:val="0"/>
                      <w:sz w:val="20"/>
                      <w:szCs w:val="20"/>
                    </w:rPr>
                  </w:pPr>
                  <w:r w:rsidRPr="00214B87">
                    <w:rPr>
                      <w:rFonts w:ascii="宋体" w:hAnsi="宋体" w:cs="宋体" w:hint="eastAsia"/>
                      <w:b/>
                      <w:bCs/>
                      <w:kern w:val="0"/>
                      <w:sz w:val="20"/>
                      <w:szCs w:val="20"/>
                    </w:rPr>
                    <w:t>36.166444</w:t>
                  </w:r>
                </w:p>
              </w:tc>
            </w:tr>
            <w:tr w:rsidR="004074D5" w:rsidRPr="00214B87" w:rsidTr="004074D5">
              <w:trPr>
                <w:trHeight w:val="323"/>
              </w:trPr>
              <w:tc>
                <w:tcPr>
                  <w:tcW w:w="13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b/>
                      <w:bCs/>
                      <w:color w:val="000000"/>
                      <w:kern w:val="0"/>
                      <w:sz w:val="18"/>
                      <w:szCs w:val="18"/>
                    </w:rPr>
                  </w:pPr>
                  <w:r w:rsidRPr="00214B87">
                    <w:rPr>
                      <w:rFonts w:ascii="宋体" w:hAnsi="宋体" w:cs="宋体" w:hint="eastAsia"/>
                      <w:b/>
                      <w:bCs/>
                      <w:color w:val="000000"/>
                      <w:kern w:val="0"/>
                      <w:sz w:val="18"/>
                      <w:szCs w:val="18"/>
                    </w:rPr>
                    <w:t>21201</w:t>
                  </w:r>
                </w:p>
              </w:tc>
              <w:tc>
                <w:tcPr>
                  <w:tcW w:w="3118"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b/>
                      <w:bCs/>
                      <w:color w:val="000000"/>
                      <w:kern w:val="0"/>
                      <w:sz w:val="18"/>
                      <w:szCs w:val="18"/>
                    </w:rPr>
                  </w:pPr>
                  <w:r w:rsidRPr="00214B87">
                    <w:rPr>
                      <w:rFonts w:ascii="宋体" w:hAnsi="宋体" w:cs="宋体" w:hint="eastAsia"/>
                      <w:b/>
                      <w:bCs/>
                      <w:color w:val="000000"/>
                      <w:kern w:val="0"/>
                      <w:sz w:val="18"/>
                      <w:szCs w:val="18"/>
                    </w:rPr>
                    <w:t>城乡社区管理事务</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 xml:space="preserve">95.400000 </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 xml:space="preserve">95.400000 </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125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r>
            <w:tr w:rsidR="004074D5" w:rsidRPr="00214B87" w:rsidTr="004074D5">
              <w:trPr>
                <w:trHeight w:val="323"/>
              </w:trPr>
              <w:tc>
                <w:tcPr>
                  <w:tcW w:w="13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color w:val="000000"/>
                      <w:kern w:val="0"/>
                      <w:sz w:val="18"/>
                      <w:szCs w:val="18"/>
                    </w:rPr>
                  </w:pPr>
                  <w:r w:rsidRPr="00214B87">
                    <w:rPr>
                      <w:rFonts w:ascii="宋体" w:hAnsi="宋体" w:cs="宋体" w:hint="eastAsia"/>
                      <w:color w:val="000000"/>
                      <w:kern w:val="0"/>
                      <w:sz w:val="18"/>
                      <w:szCs w:val="18"/>
                    </w:rPr>
                    <w:t>2120199</w:t>
                  </w:r>
                </w:p>
              </w:tc>
              <w:tc>
                <w:tcPr>
                  <w:tcW w:w="3118"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color w:val="000000"/>
                      <w:kern w:val="0"/>
                      <w:sz w:val="18"/>
                      <w:szCs w:val="18"/>
                    </w:rPr>
                  </w:pPr>
                  <w:r w:rsidRPr="00214B87">
                    <w:rPr>
                      <w:rFonts w:ascii="宋体" w:hAnsi="宋体" w:cs="宋体" w:hint="eastAsia"/>
                      <w:color w:val="000000"/>
                      <w:kern w:val="0"/>
                      <w:sz w:val="18"/>
                      <w:szCs w:val="18"/>
                    </w:rPr>
                    <w:t>其他城乡社区管理事务支出</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 xml:space="preserve">95.400000 </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 xml:space="preserve">95.400000 </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125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r>
            <w:tr w:rsidR="004074D5" w:rsidRPr="00214B87" w:rsidTr="004074D5">
              <w:trPr>
                <w:trHeight w:val="323"/>
              </w:trPr>
              <w:tc>
                <w:tcPr>
                  <w:tcW w:w="13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b/>
                      <w:bCs/>
                      <w:color w:val="000000"/>
                      <w:kern w:val="0"/>
                      <w:sz w:val="18"/>
                      <w:szCs w:val="18"/>
                    </w:rPr>
                  </w:pPr>
                  <w:r w:rsidRPr="00214B87">
                    <w:rPr>
                      <w:rFonts w:ascii="宋体" w:hAnsi="宋体" w:cs="宋体" w:hint="eastAsia"/>
                      <w:b/>
                      <w:bCs/>
                      <w:color w:val="000000"/>
                      <w:kern w:val="0"/>
                      <w:sz w:val="18"/>
                      <w:szCs w:val="18"/>
                    </w:rPr>
                    <w:t>21205</w:t>
                  </w:r>
                </w:p>
              </w:tc>
              <w:tc>
                <w:tcPr>
                  <w:tcW w:w="3118"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b/>
                      <w:bCs/>
                      <w:color w:val="000000"/>
                      <w:kern w:val="0"/>
                      <w:sz w:val="18"/>
                      <w:szCs w:val="18"/>
                    </w:rPr>
                  </w:pPr>
                  <w:r w:rsidRPr="00214B87">
                    <w:rPr>
                      <w:rFonts w:ascii="宋体" w:hAnsi="宋体" w:cs="宋体" w:hint="eastAsia"/>
                      <w:b/>
                      <w:bCs/>
                      <w:color w:val="000000"/>
                      <w:kern w:val="0"/>
                      <w:sz w:val="18"/>
                      <w:szCs w:val="18"/>
                    </w:rPr>
                    <w:t>城乡社区环境卫生</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 xml:space="preserve">117.300000 </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 xml:space="preserve">117.300000 </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125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r>
            <w:tr w:rsidR="004074D5" w:rsidRPr="00214B87" w:rsidTr="004074D5">
              <w:trPr>
                <w:trHeight w:val="323"/>
              </w:trPr>
              <w:tc>
                <w:tcPr>
                  <w:tcW w:w="13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color w:val="000000"/>
                      <w:kern w:val="0"/>
                      <w:sz w:val="18"/>
                      <w:szCs w:val="18"/>
                    </w:rPr>
                  </w:pPr>
                  <w:r w:rsidRPr="00214B87">
                    <w:rPr>
                      <w:rFonts w:ascii="宋体" w:hAnsi="宋体" w:cs="宋体" w:hint="eastAsia"/>
                      <w:color w:val="000000"/>
                      <w:kern w:val="0"/>
                      <w:sz w:val="18"/>
                      <w:szCs w:val="18"/>
                    </w:rPr>
                    <w:t>2120501</w:t>
                  </w:r>
                </w:p>
              </w:tc>
              <w:tc>
                <w:tcPr>
                  <w:tcW w:w="3118"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color w:val="000000"/>
                      <w:kern w:val="0"/>
                      <w:sz w:val="18"/>
                      <w:szCs w:val="18"/>
                    </w:rPr>
                  </w:pPr>
                  <w:r w:rsidRPr="00214B87">
                    <w:rPr>
                      <w:rFonts w:ascii="宋体" w:hAnsi="宋体" w:cs="宋体" w:hint="eastAsia"/>
                      <w:color w:val="000000"/>
                      <w:kern w:val="0"/>
                      <w:sz w:val="18"/>
                      <w:szCs w:val="18"/>
                    </w:rPr>
                    <w:t>城乡社区环境卫生</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 xml:space="preserve">117.300000 </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 xml:space="preserve">117.300000 </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125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r>
            <w:tr w:rsidR="004074D5" w:rsidRPr="00214B87" w:rsidTr="004074D5">
              <w:trPr>
                <w:trHeight w:val="323"/>
              </w:trPr>
              <w:tc>
                <w:tcPr>
                  <w:tcW w:w="13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b/>
                      <w:bCs/>
                      <w:color w:val="000000"/>
                      <w:kern w:val="0"/>
                      <w:sz w:val="18"/>
                      <w:szCs w:val="18"/>
                    </w:rPr>
                  </w:pPr>
                  <w:r w:rsidRPr="00214B87">
                    <w:rPr>
                      <w:rFonts w:ascii="宋体" w:hAnsi="宋体" w:cs="宋体" w:hint="eastAsia"/>
                      <w:b/>
                      <w:bCs/>
                      <w:color w:val="000000"/>
                      <w:kern w:val="0"/>
                      <w:sz w:val="18"/>
                      <w:szCs w:val="18"/>
                    </w:rPr>
                    <w:t>21208</w:t>
                  </w:r>
                </w:p>
              </w:tc>
              <w:tc>
                <w:tcPr>
                  <w:tcW w:w="3118"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b/>
                      <w:bCs/>
                      <w:color w:val="000000"/>
                      <w:kern w:val="0"/>
                      <w:sz w:val="18"/>
                      <w:szCs w:val="18"/>
                    </w:rPr>
                  </w:pPr>
                  <w:r w:rsidRPr="00214B87">
                    <w:rPr>
                      <w:rFonts w:ascii="宋体" w:hAnsi="宋体" w:cs="宋体" w:hint="eastAsia"/>
                      <w:b/>
                      <w:bCs/>
                      <w:color w:val="000000"/>
                      <w:kern w:val="0"/>
                      <w:sz w:val="18"/>
                      <w:szCs w:val="18"/>
                    </w:rPr>
                    <w:t>国有土地使用权出让收入安排的支出</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 xml:space="preserve">1597.407825 </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 xml:space="preserve">1597.407825 </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125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r>
            <w:tr w:rsidR="004074D5" w:rsidRPr="00214B87" w:rsidTr="004074D5">
              <w:trPr>
                <w:trHeight w:val="323"/>
              </w:trPr>
              <w:tc>
                <w:tcPr>
                  <w:tcW w:w="13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color w:val="000000"/>
                      <w:kern w:val="0"/>
                      <w:sz w:val="18"/>
                      <w:szCs w:val="18"/>
                    </w:rPr>
                  </w:pPr>
                  <w:r w:rsidRPr="00214B87">
                    <w:rPr>
                      <w:rFonts w:ascii="宋体" w:hAnsi="宋体" w:cs="宋体" w:hint="eastAsia"/>
                      <w:color w:val="000000"/>
                      <w:kern w:val="0"/>
                      <w:sz w:val="18"/>
                      <w:szCs w:val="18"/>
                    </w:rPr>
                    <w:t>2120801</w:t>
                  </w:r>
                </w:p>
              </w:tc>
              <w:tc>
                <w:tcPr>
                  <w:tcW w:w="3118"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color w:val="000000"/>
                      <w:kern w:val="0"/>
                      <w:sz w:val="18"/>
                      <w:szCs w:val="18"/>
                    </w:rPr>
                  </w:pPr>
                  <w:r w:rsidRPr="00214B87">
                    <w:rPr>
                      <w:rFonts w:ascii="宋体" w:hAnsi="宋体" w:cs="宋体" w:hint="eastAsia"/>
                      <w:color w:val="000000"/>
                      <w:kern w:val="0"/>
                      <w:sz w:val="18"/>
                      <w:szCs w:val="18"/>
                    </w:rPr>
                    <w:t>征地和拆迁补偿支出</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 xml:space="preserve">1475.496700 </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 xml:space="preserve">1475.496700 </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125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r>
            <w:tr w:rsidR="004074D5" w:rsidRPr="00214B87" w:rsidTr="004074D5">
              <w:trPr>
                <w:trHeight w:val="323"/>
              </w:trPr>
              <w:tc>
                <w:tcPr>
                  <w:tcW w:w="13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color w:val="000000"/>
                      <w:kern w:val="0"/>
                      <w:sz w:val="18"/>
                      <w:szCs w:val="18"/>
                    </w:rPr>
                  </w:pPr>
                  <w:r w:rsidRPr="00214B87">
                    <w:rPr>
                      <w:rFonts w:ascii="宋体" w:hAnsi="宋体" w:cs="宋体" w:hint="eastAsia"/>
                      <w:color w:val="000000"/>
                      <w:kern w:val="0"/>
                      <w:sz w:val="18"/>
                      <w:szCs w:val="18"/>
                    </w:rPr>
                    <w:lastRenderedPageBreak/>
                    <w:t>2120804</w:t>
                  </w:r>
                </w:p>
              </w:tc>
              <w:tc>
                <w:tcPr>
                  <w:tcW w:w="3118"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color w:val="000000"/>
                      <w:kern w:val="0"/>
                      <w:sz w:val="18"/>
                      <w:szCs w:val="18"/>
                    </w:rPr>
                  </w:pPr>
                  <w:r w:rsidRPr="00214B87">
                    <w:rPr>
                      <w:rFonts w:ascii="宋体" w:hAnsi="宋体" w:cs="宋体" w:hint="eastAsia"/>
                      <w:color w:val="000000"/>
                      <w:kern w:val="0"/>
                      <w:sz w:val="18"/>
                      <w:szCs w:val="18"/>
                    </w:rPr>
                    <w:t>农村基础设施建设支出</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 xml:space="preserve">87.540000 </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 xml:space="preserve">87.540000 </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125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r>
            <w:tr w:rsidR="004074D5" w:rsidRPr="00214B87" w:rsidTr="004074D5">
              <w:trPr>
                <w:trHeight w:val="323"/>
              </w:trPr>
              <w:tc>
                <w:tcPr>
                  <w:tcW w:w="13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color w:val="000000"/>
                      <w:kern w:val="0"/>
                      <w:sz w:val="18"/>
                      <w:szCs w:val="18"/>
                    </w:rPr>
                  </w:pPr>
                  <w:r w:rsidRPr="00214B87">
                    <w:rPr>
                      <w:rFonts w:ascii="宋体" w:hAnsi="宋体" w:cs="宋体" w:hint="eastAsia"/>
                      <w:color w:val="000000"/>
                      <w:kern w:val="0"/>
                      <w:sz w:val="18"/>
                      <w:szCs w:val="18"/>
                    </w:rPr>
                    <w:t>2120816</w:t>
                  </w:r>
                </w:p>
              </w:tc>
              <w:tc>
                <w:tcPr>
                  <w:tcW w:w="3118"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color w:val="000000"/>
                      <w:kern w:val="0"/>
                      <w:sz w:val="18"/>
                      <w:szCs w:val="18"/>
                    </w:rPr>
                  </w:pPr>
                  <w:r w:rsidRPr="00214B87">
                    <w:rPr>
                      <w:rFonts w:ascii="宋体" w:hAnsi="宋体" w:cs="宋体" w:hint="eastAsia"/>
                      <w:color w:val="000000"/>
                      <w:kern w:val="0"/>
                      <w:sz w:val="18"/>
                      <w:szCs w:val="18"/>
                    </w:rPr>
                    <w:t>农业农村生态环境支出</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 xml:space="preserve">34.371125 </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 xml:space="preserve">34.371125 </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125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r>
            <w:tr w:rsidR="004074D5" w:rsidRPr="00214B87" w:rsidTr="004074D5">
              <w:trPr>
                <w:trHeight w:val="323"/>
              </w:trPr>
              <w:tc>
                <w:tcPr>
                  <w:tcW w:w="13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b/>
                      <w:bCs/>
                      <w:color w:val="000000"/>
                      <w:kern w:val="0"/>
                      <w:sz w:val="18"/>
                      <w:szCs w:val="18"/>
                    </w:rPr>
                  </w:pPr>
                  <w:r w:rsidRPr="00214B87">
                    <w:rPr>
                      <w:rFonts w:ascii="宋体" w:hAnsi="宋体" w:cs="宋体" w:hint="eastAsia"/>
                      <w:b/>
                      <w:bCs/>
                      <w:color w:val="000000"/>
                      <w:kern w:val="0"/>
                      <w:sz w:val="18"/>
                      <w:szCs w:val="18"/>
                    </w:rPr>
                    <w:t>21299</w:t>
                  </w:r>
                </w:p>
              </w:tc>
              <w:tc>
                <w:tcPr>
                  <w:tcW w:w="3118"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b/>
                      <w:bCs/>
                      <w:color w:val="000000"/>
                      <w:kern w:val="0"/>
                      <w:sz w:val="18"/>
                      <w:szCs w:val="18"/>
                    </w:rPr>
                  </w:pPr>
                  <w:r w:rsidRPr="00214B87">
                    <w:rPr>
                      <w:rFonts w:ascii="宋体" w:hAnsi="宋体" w:cs="宋体" w:hint="eastAsia"/>
                      <w:b/>
                      <w:bCs/>
                      <w:color w:val="000000"/>
                      <w:kern w:val="0"/>
                      <w:sz w:val="18"/>
                      <w:szCs w:val="18"/>
                    </w:rPr>
                    <w:t>其他城乡社区支出</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 xml:space="preserve">2233.552209 </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21,973,857.65</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125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000000" w:fill="C0C0C0"/>
                  <w:vAlign w:val="center"/>
                  <w:hideMark/>
                </w:tcPr>
                <w:p w:rsidR="00214B87" w:rsidRPr="00214B87" w:rsidRDefault="00214B87" w:rsidP="00214B87">
                  <w:pPr>
                    <w:widowControl/>
                    <w:jc w:val="right"/>
                    <w:rPr>
                      <w:rFonts w:ascii="宋体" w:hAnsi="宋体" w:cs="宋体"/>
                      <w:b/>
                      <w:bCs/>
                      <w:kern w:val="0"/>
                      <w:sz w:val="20"/>
                      <w:szCs w:val="20"/>
                    </w:rPr>
                  </w:pPr>
                  <w:r w:rsidRPr="00214B87">
                    <w:rPr>
                      <w:rFonts w:ascii="宋体" w:hAnsi="宋体" w:cs="宋体" w:hint="eastAsia"/>
                      <w:b/>
                      <w:bCs/>
                      <w:kern w:val="0"/>
                      <w:sz w:val="20"/>
                      <w:szCs w:val="20"/>
                    </w:rPr>
                    <w:t>36.166444</w:t>
                  </w:r>
                </w:p>
              </w:tc>
            </w:tr>
            <w:tr w:rsidR="004074D5" w:rsidRPr="00214B87" w:rsidTr="004074D5">
              <w:trPr>
                <w:trHeight w:val="323"/>
              </w:trPr>
              <w:tc>
                <w:tcPr>
                  <w:tcW w:w="13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color w:val="000000"/>
                      <w:kern w:val="0"/>
                      <w:sz w:val="18"/>
                      <w:szCs w:val="18"/>
                    </w:rPr>
                  </w:pPr>
                  <w:r w:rsidRPr="00214B87">
                    <w:rPr>
                      <w:rFonts w:ascii="宋体" w:hAnsi="宋体" w:cs="宋体" w:hint="eastAsia"/>
                      <w:color w:val="000000"/>
                      <w:kern w:val="0"/>
                      <w:sz w:val="18"/>
                      <w:szCs w:val="18"/>
                    </w:rPr>
                    <w:t>2129999</w:t>
                  </w:r>
                </w:p>
              </w:tc>
              <w:tc>
                <w:tcPr>
                  <w:tcW w:w="3118"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color w:val="000000"/>
                      <w:kern w:val="0"/>
                      <w:sz w:val="18"/>
                      <w:szCs w:val="18"/>
                    </w:rPr>
                  </w:pPr>
                  <w:r w:rsidRPr="00214B87">
                    <w:rPr>
                      <w:rFonts w:ascii="宋体" w:hAnsi="宋体" w:cs="宋体" w:hint="eastAsia"/>
                      <w:color w:val="000000"/>
                      <w:kern w:val="0"/>
                      <w:sz w:val="18"/>
                      <w:szCs w:val="18"/>
                    </w:rPr>
                    <w:t>其他城乡社区支出</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 xml:space="preserve">2233.552209 </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 xml:space="preserve">2197.385765 </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125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 xml:space="preserve">36.166444 </w:t>
                  </w:r>
                </w:p>
              </w:tc>
            </w:tr>
            <w:tr w:rsidR="004074D5" w:rsidRPr="00214B87" w:rsidTr="004074D5">
              <w:trPr>
                <w:trHeight w:val="323"/>
              </w:trPr>
              <w:tc>
                <w:tcPr>
                  <w:tcW w:w="13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b/>
                      <w:bCs/>
                      <w:color w:val="000000"/>
                      <w:kern w:val="0"/>
                      <w:sz w:val="18"/>
                      <w:szCs w:val="18"/>
                    </w:rPr>
                  </w:pPr>
                  <w:r w:rsidRPr="00214B87">
                    <w:rPr>
                      <w:rFonts w:ascii="宋体" w:hAnsi="宋体" w:cs="宋体" w:hint="eastAsia"/>
                      <w:b/>
                      <w:bCs/>
                      <w:color w:val="000000"/>
                      <w:kern w:val="0"/>
                      <w:sz w:val="18"/>
                      <w:szCs w:val="18"/>
                    </w:rPr>
                    <w:t>213</w:t>
                  </w:r>
                </w:p>
              </w:tc>
              <w:tc>
                <w:tcPr>
                  <w:tcW w:w="3118"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b/>
                      <w:bCs/>
                      <w:color w:val="000000"/>
                      <w:kern w:val="0"/>
                      <w:sz w:val="18"/>
                      <w:szCs w:val="18"/>
                    </w:rPr>
                  </w:pPr>
                  <w:r w:rsidRPr="00214B87">
                    <w:rPr>
                      <w:rFonts w:ascii="宋体" w:hAnsi="宋体" w:cs="宋体" w:hint="eastAsia"/>
                      <w:b/>
                      <w:bCs/>
                      <w:color w:val="000000"/>
                      <w:kern w:val="0"/>
                      <w:sz w:val="18"/>
                      <w:szCs w:val="18"/>
                    </w:rPr>
                    <w:t>农林水支出</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 xml:space="preserve">1999.659825 </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 xml:space="preserve">1999.659825 </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125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r>
            <w:tr w:rsidR="004074D5" w:rsidRPr="00214B87" w:rsidTr="004074D5">
              <w:trPr>
                <w:trHeight w:val="323"/>
              </w:trPr>
              <w:tc>
                <w:tcPr>
                  <w:tcW w:w="13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b/>
                      <w:bCs/>
                      <w:color w:val="000000"/>
                      <w:kern w:val="0"/>
                      <w:sz w:val="18"/>
                      <w:szCs w:val="18"/>
                    </w:rPr>
                  </w:pPr>
                  <w:r w:rsidRPr="00214B87">
                    <w:rPr>
                      <w:rFonts w:ascii="宋体" w:hAnsi="宋体" w:cs="宋体" w:hint="eastAsia"/>
                      <w:b/>
                      <w:bCs/>
                      <w:color w:val="000000"/>
                      <w:kern w:val="0"/>
                      <w:sz w:val="18"/>
                      <w:szCs w:val="18"/>
                    </w:rPr>
                    <w:t>21301</w:t>
                  </w:r>
                </w:p>
              </w:tc>
              <w:tc>
                <w:tcPr>
                  <w:tcW w:w="3118"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b/>
                      <w:bCs/>
                      <w:color w:val="000000"/>
                      <w:kern w:val="0"/>
                      <w:sz w:val="18"/>
                      <w:szCs w:val="18"/>
                    </w:rPr>
                  </w:pPr>
                  <w:r w:rsidRPr="00214B87">
                    <w:rPr>
                      <w:rFonts w:ascii="宋体" w:hAnsi="宋体" w:cs="宋体" w:hint="eastAsia"/>
                      <w:b/>
                      <w:bCs/>
                      <w:color w:val="000000"/>
                      <w:kern w:val="0"/>
                      <w:sz w:val="18"/>
                      <w:szCs w:val="18"/>
                    </w:rPr>
                    <w:t>农业农村</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 xml:space="preserve">282.539640 </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 xml:space="preserve">282.539640 </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125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r>
            <w:tr w:rsidR="004074D5" w:rsidRPr="00214B87" w:rsidTr="004074D5">
              <w:trPr>
                <w:trHeight w:val="323"/>
              </w:trPr>
              <w:tc>
                <w:tcPr>
                  <w:tcW w:w="13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color w:val="000000"/>
                      <w:kern w:val="0"/>
                      <w:sz w:val="18"/>
                      <w:szCs w:val="18"/>
                    </w:rPr>
                  </w:pPr>
                  <w:r w:rsidRPr="00214B87">
                    <w:rPr>
                      <w:rFonts w:ascii="宋体" w:hAnsi="宋体" w:cs="宋体" w:hint="eastAsia"/>
                      <w:color w:val="000000"/>
                      <w:kern w:val="0"/>
                      <w:sz w:val="18"/>
                      <w:szCs w:val="18"/>
                    </w:rPr>
                    <w:t>2130122</w:t>
                  </w:r>
                </w:p>
              </w:tc>
              <w:tc>
                <w:tcPr>
                  <w:tcW w:w="3118"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color w:val="000000"/>
                      <w:kern w:val="0"/>
                      <w:sz w:val="18"/>
                      <w:szCs w:val="18"/>
                    </w:rPr>
                  </w:pPr>
                  <w:r w:rsidRPr="00214B87">
                    <w:rPr>
                      <w:rFonts w:ascii="宋体" w:hAnsi="宋体" w:cs="宋体" w:hint="eastAsia"/>
                      <w:color w:val="000000"/>
                      <w:kern w:val="0"/>
                      <w:sz w:val="18"/>
                      <w:szCs w:val="18"/>
                    </w:rPr>
                    <w:t>农业生产发展</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 xml:space="preserve">35.325950 </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 xml:space="preserve">35.325950 </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125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r>
            <w:tr w:rsidR="004074D5" w:rsidRPr="00214B87" w:rsidTr="004074D5">
              <w:trPr>
                <w:trHeight w:val="323"/>
              </w:trPr>
              <w:tc>
                <w:tcPr>
                  <w:tcW w:w="13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color w:val="000000"/>
                      <w:kern w:val="0"/>
                      <w:sz w:val="18"/>
                      <w:szCs w:val="18"/>
                    </w:rPr>
                  </w:pPr>
                  <w:r w:rsidRPr="00214B87">
                    <w:rPr>
                      <w:rFonts w:ascii="宋体" w:hAnsi="宋体" w:cs="宋体" w:hint="eastAsia"/>
                      <w:color w:val="000000"/>
                      <w:kern w:val="0"/>
                      <w:sz w:val="18"/>
                      <w:szCs w:val="18"/>
                    </w:rPr>
                    <w:t>2130199</w:t>
                  </w:r>
                </w:p>
              </w:tc>
              <w:tc>
                <w:tcPr>
                  <w:tcW w:w="3118"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color w:val="000000"/>
                      <w:kern w:val="0"/>
                      <w:sz w:val="18"/>
                      <w:szCs w:val="18"/>
                    </w:rPr>
                  </w:pPr>
                  <w:r w:rsidRPr="00214B87">
                    <w:rPr>
                      <w:rFonts w:ascii="宋体" w:hAnsi="宋体" w:cs="宋体" w:hint="eastAsia"/>
                      <w:color w:val="000000"/>
                      <w:kern w:val="0"/>
                      <w:sz w:val="18"/>
                      <w:szCs w:val="18"/>
                    </w:rPr>
                    <w:t>其他农业农村支出</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 xml:space="preserve">247.213690 </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 xml:space="preserve">247.213690 </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125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r>
            <w:tr w:rsidR="004074D5" w:rsidRPr="00214B87" w:rsidTr="004074D5">
              <w:trPr>
                <w:trHeight w:val="323"/>
              </w:trPr>
              <w:tc>
                <w:tcPr>
                  <w:tcW w:w="13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b/>
                      <w:bCs/>
                      <w:color w:val="000000"/>
                      <w:kern w:val="0"/>
                      <w:sz w:val="18"/>
                      <w:szCs w:val="18"/>
                    </w:rPr>
                  </w:pPr>
                  <w:r w:rsidRPr="00214B87">
                    <w:rPr>
                      <w:rFonts w:ascii="宋体" w:hAnsi="宋体" w:cs="宋体" w:hint="eastAsia"/>
                      <w:b/>
                      <w:bCs/>
                      <w:color w:val="000000"/>
                      <w:kern w:val="0"/>
                      <w:sz w:val="18"/>
                      <w:szCs w:val="18"/>
                    </w:rPr>
                    <w:t>21302</w:t>
                  </w:r>
                </w:p>
              </w:tc>
              <w:tc>
                <w:tcPr>
                  <w:tcW w:w="3118"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b/>
                      <w:bCs/>
                      <w:color w:val="000000"/>
                      <w:kern w:val="0"/>
                      <w:sz w:val="18"/>
                      <w:szCs w:val="18"/>
                    </w:rPr>
                  </w:pPr>
                  <w:r w:rsidRPr="00214B87">
                    <w:rPr>
                      <w:rFonts w:ascii="宋体" w:hAnsi="宋体" w:cs="宋体" w:hint="eastAsia"/>
                      <w:b/>
                      <w:bCs/>
                      <w:color w:val="000000"/>
                      <w:kern w:val="0"/>
                      <w:sz w:val="18"/>
                      <w:szCs w:val="18"/>
                    </w:rPr>
                    <w:t>林业和草原</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 xml:space="preserve">23.220000 </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 xml:space="preserve">23.220000 </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125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r>
            <w:tr w:rsidR="004074D5" w:rsidRPr="00214B87" w:rsidTr="004074D5">
              <w:trPr>
                <w:trHeight w:val="323"/>
              </w:trPr>
              <w:tc>
                <w:tcPr>
                  <w:tcW w:w="13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color w:val="000000"/>
                      <w:kern w:val="0"/>
                      <w:sz w:val="18"/>
                      <w:szCs w:val="18"/>
                    </w:rPr>
                  </w:pPr>
                  <w:r w:rsidRPr="00214B87">
                    <w:rPr>
                      <w:rFonts w:ascii="宋体" w:hAnsi="宋体" w:cs="宋体" w:hint="eastAsia"/>
                      <w:color w:val="000000"/>
                      <w:kern w:val="0"/>
                      <w:sz w:val="18"/>
                      <w:szCs w:val="18"/>
                    </w:rPr>
                    <w:t>2130205</w:t>
                  </w:r>
                </w:p>
              </w:tc>
              <w:tc>
                <w:tcPr>
                  <w:tcW w:w="3118"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color w:val="000000"/>
                      <w:kern w:val="0"/>
                      <w:sz w:val="18"/>
                      <w:szCs w:val="18"/>
                    </w:rPr>
                  </w:pPr>
                  <w:r w:rsidRPr="00214B87">
                    <w:rPr>
                      <w:rFonts w:ascii="宋体" w:hAnsi="宋体" w:cs="宋体" w:hint="eastAsia"/>
                      <w:color w:val="000000"/>
                      <w:kern w:val="0"/>
                      <w:sz w:val="18"/>
                      <w:szCs w:val="18"/>
                    </w:rPr>
                    <w:t>森林资源培育</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 xml:space="preserve">23.220000 </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 xml:space="preserve">23.220000 </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125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r>
            <w:tr w:rsidR="004074D5" w:rsidRPr="00214B87" w:rsidTr="004074D5">
              <w:trPr>
                <w:trHeight w:val="323"/>
              </w:trPr>
              <w:tc>
                <w:tcPr>
                  <w:tcW w:w="13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b/>
                      <w:bCs/>
                      <w:color w:val="000000"/>
                      <w:kern w:val="0"/>
                      <w:sz w:val="18"/>
                      <w:szCs w:val="18"/>
                    </w:rPr>
                  </w:pPr>
                  <w:r w:rsidRPr="00214B87">
                    <w:rPr>
                      <w:rFonts w:ascii="宋体" w:hAnsi="宋体" w:cs="宋体" w:hint="eastAsia"/>
                      <w:b/>
                      <w:bCs/>
                      <w:color w:val="000000"/>
                      <w:kern w:val="0"/>
                      <w:sz w:val="18"/>
                      <w:szCs w:val="18"/>
                    </w:rPr>
                    <w:t>21303</w:t>
                  </w:r>
                </w:p>
              </w:tc>
              <w:tc>
                <w:tcPr>
                  <w:tcW w:w="3118"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b/>
                      <w:bCs/>
                      <w:color w:val="000000"/>
                      <w:kern w:val="0"/>
                      <w:sz w:val="18"/>
                      <w:szCs w:val="18"/>
                    </w:rPr>
                  </w:pPr>
                  <w:r w:rsidRPr="00214B87">
                    <w:rPr>
                      <w:rFonts w:ascii="宋体" w:hAnsi="宋体" w:cs="宋体" w:hint="eastAsia"/>
                      <w:b/>
                      <w:bCs/>
                      <w:color w:val="000000"/>
                      <w:kern w:val="0"/>
                      <w:sz w:val="18"/>
                      <w:szCs w:val="18"/>
                    </w:rPr>
                    <w:t>水利</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 xml:space="preserve">157.133786 </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 xml:space="preserve">157.133786 </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125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r>
            <w:tr w:rsidR="004074D5" w:rsidRPr="00214B87" w:rsidTr="004074D5">
              <w:trPr>
                <w:trHeight w:val="323"/>
              </w:trPr>
              <w:tc>
                <w:tcPr>
                  <w:tcW w:w="13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color w:val="000000"/>
                      <w:kern w:val="0"/>
                      <w:sz w:val="18"/>
                      <w:szCs w:val="18"/>
                    </w:rPr>
                  </w:pPr>
                  <w:r w:rsidRPr="00214B87">
                    <w:rPr>
                      <w:rFonts w:ascii="宋体" w:hAnsi="宋体" w:cs="宋体" w:hint="eastAsia"/>
                      <w:color w:val="000000"/>
                      <w:kern w:val="0"/>
                      <w:sz w:val="18"/>
                      <w:szCs w:val="18"/>
                    </w:rPr>
                    <w:t>2130399</w:t>
                  </w:r>
                </w:p>
              </w:tc>
              <w:tc>
                <w:tcPr>
                  <w:tcW w:w="3118"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color w:val="000000"/>
                      <w:kern w:val="0"/>
                      <w:sz w:val="18"/>
                      <w:szCs w:val="18"/>
                    </w:rPr>
                  </w:pPr>
                  <w:r w:rsidRPr="00214B87">
                    <w:rPr>
                      <w:rFonts w:ascii="宋体" w:hAnsi="宋体" w:cs="宋体" w:hint="eastAsia"/>
                      <w:color w:val="000000"/>
                      <w:kern w:val="0"/>
                      <w:sz w:val="18"/>
                      <w:szCs w:val="18"/>
                    </w:rPr>
                    <w:t>其他水利支出</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 xml:space="preserve">157.133786 </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 xml:space="preserve">157.133786 </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125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r>
            <w:tr w:rsidR="004074D5" w:rsidRPr="00214B87" w:rsidTr="004074D5">
              <w:trPr>
                <w:trHeight w:val="323"/>
              </w:trPr>
              <w:tc>
                <w:tcPr>
                  <w:tcW w:w="13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b/>
                      <w:bCs/>
                      <w:color w:val="000000"/>
                      <w:kern w:val="0"/>
                      <w:sz w:val="18"/>
                      <w:szCs w:val="18"/>
                    </w:rPr>
                  </w:pPr>
                  <w:r w:rsidRPr="00214B87">
                    <w:rPr>
                      <w:rFonts w:ascii="宋体" w:hAnsi="宋体" w:cs="宋体" w:hint="eastAsia"/>
                      <w:b/>
                      <w:bCs/>
                      <w:color w:val="000000"/>
                      <w:kern w:val="0"/>
                      <w:sz w:val="18"/>
                      <w:szCs w:val="18"/>
                    </w:rPr>
                    <w:t>21307</w:t>
                  </w:r>
                </w:p>
              </w:tc>
              <w:tc>
                <w:tcPr>
                  <w:tcW w:w="3118"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b/>
                      <w:bCs/>
                      <w:color w:val="000000"/>
                      <w:kern w:val="0"/>
                      <w:sz w:val="18"/>
                      <w:szCs w:val="18"/>
                    </w:rPr>
                  </w:pPr>
                  <w:r w:rsidRPr="00214B87">
                    <w:rPr>
                      <w:rFonts w:ascii="宋体" w:hAnsi="宋体" w:cs="宋体" w:hint="eastAsia"/>
                      <w:b/>
                      <w:bCs/>
                      <w:color w:val="000000"/>
                      <w:kern w:val="0"/>
                      <w:sz w:val="18"/>
                      <w:szCs w:val="18"/>
                    </w:rPr>
                    <w:t>农村综合改革</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 xml:space="preserve">23.000000 </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 xml:space="preserve">23.000000 </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125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r>
            <w:tr w:rsidR="004074D5" w:rsidRPr="00214B87" w:rsidTr="004074D5">
              <w:trPr>
                <w:trHeight w:val="323"/>
              </w:trPr>
              <w:tc>
                <w:tcPr>
                  <w:tcW w:w="13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color w:val="000000"/>
                      <w:kern w:val="0"/>
                      <w:sz w:val="18"/>
                      <w:szCs w:val="18"/>
                    </w:rPr>
                  </w:pPr>
                  <w:r w:rsidRPr="00214B87">
                    <w:rPr>
                      <w:rFonts w:ascii="宋体" w:hAnsi="宋体" w:cs="宋体" w:hint="eastAsia"/>
                      <w:color w:val="000000"/>
                      <w:kern w:val="0"/>
                      <w:sz w:val="18"/>
                      <w:szCs w:val="18"/>
                    </w:rPr>
                    <w:t>2130799</w:t>
                  </w:r>
                </w:p>
              </w:tc>
              <w:tc>
                <w:tcPr>
                  <w:tcW w:w="3118"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color w:val="000000"/>
                      <w:kern w:val="0"/>
                      <w:sz w:val="18"/>
                      <w:szCs w:val="18"/>
                    </w:rPr>
                  </w:pPr>
                  <w:r w:rsidRPr="00214B87">
                    <w:rPr>
                      <w:rFonts w:ascii="宋体" w:hAnsi="宋体" w:cs="宋体" w:hint="eastAsia"/>
                      <w:color w:val="000000"/>
                      <w:kern w:val="0"/>
                      <w:sz w:val="18"/>
                      <w:szCs w:val="18"/>
                    </w:rPr>
                    <w:t>其他农村综合改革支出</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 xml:space="preserve">23.000000 </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 xml:space="preserve">23.000000 </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125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r>
            <w:tr w:rsidR="004074D5" w:rsidRPr="00214B87" w:rsidTr="004074D5">
              <w:trPr>
                <w:trHeight w:val="323"/>
              </w:trPr>
              <w:tc>
                <w:tcPr>
                  <w:tcW w:w="13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b/>
                      <w:bCs/>
                      <w:color w:val="000000"/>
                      <w:kern w:val="0"/>
                      <w:sz w:val="18"/>
                      <w:szCs w:val="18"/>
                    </w:rPr>
                  </w:pPr>
                  <w:r w:rsidRPr="00214B87">
                    <w:rPr>
                      <w:rFonts w:ascii="宋体" w:hAnsi="宋体" w:cs="宋体" w:hint="eastAsia"/>
                      <w:b/>
                      <w:bCs/>
                      <w:color w:val="000000"/>
                      <w:kern w:val="0"/>
                      <w:sz w:val="18"/>
                      <w:szCs w:val="18"/>
                    </w:rPr>
                    <w:t>21399</w:t>
                  </w:r>
                </w:p>
              </w:tc>
              <w:tc>
                <w:tcPr>
                  <w:tcW w:w="3118"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b/>
                      <w:bCs/>
                      <w:color w:val="000000"/>
                      <w:kern w:val="0"/>
                      <w:sz w:val="18"/>
                      <w:szCs w:val="18"/>
                    </w:rPr>
                  </w:pPr>
                  <w:r w:rsidRPr="00214B87">
                    <w:rPr>
                      <w:rFonts w:ascii="宋体" w:hAnsi="宋体" w:cs="宋体" w:hint="eastAsia"/>
                      <w:b/>
                      <w:bCs/>
                      <w:color w:val="000000"/>
                      <w:kern w:val="0"/>
                      <w:sz w:val="18"/>
                      <w:szCs w:val="18"/>
                    </w:rPr>
                    <w:t>其他农林水支出</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 xml:space="preserve">1513.766399 </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 xml:space="preserve">1513.766399 </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125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r>
            <w:tr w:rsidR="004074D5" w:rsidRPr="00214B87" w:rsidTr="004074D5">
              <w:trPr>
                <w:trHeight w:val="323"/>
              </w:trPr>
              <w:tc>
                <w:tcPr>
                  <w:tcW w:w="13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color w:val="000000"/>
                      <w:kern w:val="0"/>
                      <w:sz w:val="18"/>
                      <w:szCs w:val="18"/>
                    </w:rPr>
                  </w:pPr>
                  <w:r w:rsidRPr="00214B87">
                    <w:rPr>
                      <w:rFonts w:ascii="宋体" w:hAnsi="宋体" w:cs="宋体" w:hint="eastAsia"/>
                      <w:color w:val="000000"/>
                      <w:kern w:val="0"/>
                      <w:sz w:val="18"/>
                      <w:szCs w:val="18"/>
                    </w:rPr>
                    <w:t>2139999</w:t>
                  </w:r>
                </w:p>
              </w:tc>
              <w:tc>
                <w:tcPr>
                  <w:tcW w:w="3118"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color w:val="000000"/>
                      <w:kern w:val="0"/>
                      <w:sz w:val="18"/>
                      <w:szCs w:val="18"/>
                    </w:rPr>
                  </w:pPr>
                  <w:r w:rsidRPr="00214B87">
                    <w:rPr>
                      <w:rFonts w:ascii="宋体" w:hAnsi="宋体" w:cs="宋体" w:hint="eastAsia"/>
                      <w:color w:val="000000"/>
                      <w:kern w:val="0"/>
                      <w:sz w:val="18"/>
                      <w:szCs w:val="18"/>
                    </w:rPr>
                    <w:t>其他农林水支出</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 xml:space="preserve">1513.766399 </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 xml:space="preserve">1513.766399 </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125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r>
            <w:tr w:rsidR="004074D5" w:rsidRPr="00214B87" w:rsidTr="004074D5">
              <w:trPr>
                <w:trHeight w:val="323"/>
              </w:trPr>
              <w:tc>
                <w:tcPr>
                  <w:tcW w:w="13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b/>
                      <w:bCs/>
                      <w:color w:val="000000"/>
                      <w:kern w:val="0"/>
                      <w:sz w:val="18"/>
                      <w:szCs w:val="18"/>
                    </w:rPr>
                  </w:pPr>
                  <w:r w:rsidRPr="00214B87">
                    <w:rPr>
                      <w:rFonts w:ascii="宋体" w:hAnsi="宋体" w:cs="宋体" w:hint="eastAsia"/>
                      <w:b/>
                      <w:bCs/>
                      <w:color w:val="000000"/>
                      <w:kern w:val="0"/>
                      <w:sz w:val="18"/>
                      <w:szCs w:val="18"/>
                    </w:rPr>
                    <w:t>224</w:t>
                  </w:r>
                </w:p>
              </w:tc>
              <w:tc>
                <w:tcPr>
                  <w:tcW w:w="3118"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b/>
                      <w:bCs/>
                      <w:color w:val="000000"/>
                      <w:kern w:val="0"/>
                      <w:sz w:val="18"/>
                      <w:szCs w:val="18"/>
                    </w:rPr>
                  </w:pPr>
                  <w:r w:rsidRPr="00214B87">
                    <w:rPr>
                      <w:rFonts w:ascii="宋体" w:hAnsi="宋体" w:cs="宋体" w:hint="eastAsia"/>
                      <w:b/>
                      <w:bCs/>
                      <w:color w:val="000000"/>
                      <w:kern w:val="0"/>
                      <w:sz w:val="18"/>
                      <w:szCs w:val="18"/>
                    </w:rPr>
                    <w:t>灾害防治及应急管理支出</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 xml:space="preserve">104.088000 </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 xml:space="preserve">104.088000 </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125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r>
            <w:tr w:rsidR="004074D5" w:rsidRPr="00214B87" w:rsidTr="004074D5">
              <w:trPr>
                <w:trHeight w:val="323"/>
              </w:trPr>
              <w:tc>
                <w:tcPr>
                  <w:tcW w:w="13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b/>
                      <w:bCs/>
                      <w:color w:val="000000"/>
                      <w:kern w:val="0"/>
                      <w:sz w:val="18"/>
                      <w:szCs w:val="18"/>
                    </w:rPr>
                  </w:pPr>
                  <w:r w:rsidRPr="00214B87">
                    <w:rPr>
                      <w:rFonts w:ascii="宋体" w:hAnsi="宋体" w:cs="宋体" w:hint="eastAsia"/>
                      <w:b/>
                      <w:bCs/>
                      <w:color w:val="000000"/>
                      <w:kern w:val="0"/>
                      <w:sz w:val="18"/>
                      <w:szCs w:val="18"/>
                    </w:rPr>
                    <w:t>22401</w:t>
                  </w:r>
                </w:p>
              </w:tc>
              <w:tc>
                <w:tcPr>
                  <w:tcW w:w="3118"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b/>
                      <w:bCs/>
                      <w:color w:val="000000"/>
                      <w:kern w:val="0"/>
                      <w:sz w:val="18"/>
                      <w:szCs w:val="18"/>
                    </w:rPr>
                  </w:pPr>
                  <w:r w:rsidRPr="00214B87">
                    <w:rPr>
                      <w:rFonts w:ascii="宋体" w:hAnsi="宋体" w:cs="宋体" w:hint="eastAsia"/>
                      <w:b/>
                      <w:bCs/>
                      <w:color w:val="000000"/>
                      <w:kern w:val="0"/>
                      <w:sz w:val="18"/>
                      <w:szCs w:val="18"/>
                    </w:rPr>
                    <w:t>应急管理事务</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 xml:space="preserve">63.888000 </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 xml:space="preserve">63.888000 </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125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r>
            <w:tr w:rsidR="004074D5" w:rsidRPr="00214B87" w:rsidTr="004074D5">
              <w:trPr>
                <w:trHeight w:val="323"/>
              </w:trPr>
              <w:tc>
                <w:tcPr>
                  <w:tcW w:w="13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color w:val="000000"/>
                      <w:kern w:val="0"/>
                      <w:sz w:val="18"/>
                      <w:szCs w:val="18"/>
                    </w:rPr>
                  </w:pPr>
                  <w:r w:rsidRPr="00214B87">
                    <w:rPr>
                      <w:rFonts w:ascii="宋体" w:hAnsi="宋体" w:cs="宋体" w:hint="eastAsia"/>
                      <w:color w:val="000000"/>
                      <w:kern w:val="0"/>
                      <w:sz w:val="18"/>
                      <w:szCs w:val="18"/>
                    </w:rPr>
                    <w:t>2240104</w:t>
                  </w:r>
                </w:p>
              </w:tc>
              <w:tc>
                <w:tcPr>
                  <w:tcW w:w="3118"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color w:val="000000"/>
                      <w:kern w:val="0"/>
                      <w:sz w:val="18"/>
                      <w:szCs w:val="18"/>
                    </w:rPr>
                  </w:pPr>
                  <w:r w:rsidRPr="00214B87">
                    <w:rPr>
                      <w:rFonts w:ascii="宋体" w:hAnsi="宋体" w:cs="宋体" w:hint="eastAsia"/>
                      <w:color w:val="000000"/>
                      <w:kern w:val="0"/>
                      <w:sz w:val="18"/>
                      <w:szCs w:val="18"/>
                    </w:rPr>
                    <w:t>灾害风险防治</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 xml:space="preserve">60.000000 </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 xml:space="preserve">60.000000 </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125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r>
            <w:tr w:rsidR="004074D5" w:rsidRPr="00214B87" w:rsidTr="004074D5">
              <w:trPr>
                <w:trHeight w:val="323"/>
              </w:trPr>
              <w:tc>
                <w:tcPr>
                  <w:tcW w:w="13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color w:val="000000"/>
                      <w:kern w:val="0"/>
                      <w:sz w:val="18"/>
                      <w:szCs w:val="18"/>
                    </w:rPr>
                  </w:pPr>
                  <w:r w:rsidRPr="00214B87">
                    <w:rPr>
                      <w:rFonts w:ascii="宋体" w:hAnsi="宋体" w:cs="宋体" w:hint="eastAsia"/>
                      <w:color w:val="000000"/>
                      <w:kern w:val="0"/>
                      <w:sz w:val="18"/>
                      <w:szCs w:val="18"/>
                    </w:rPr>
                    <w:t>2240109</w:t>
                  </w:r>
                </w:p>
              </w:tc>
              <w:tc>
                <w:tcPr>
                  <w:tcW w:w="3118"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color w:val="000000"/>
                      <w:kern w:val="0"/>
                      <w:sz w:val="18"/>
                      <w:szCs w:val="18"/>
                    </w:rPr>
                  </w:pPr>
                  <w:r w:rsidRPr="00214B87">
                    <w:rPr>
                      <w:rFonts w:ascii="宋体" w:hAnsi="宋体" w:cs="宋体" w:hint="eastAsia"/>
                      <w:color w:val="000000"/>
                      <w:kern w:val="0"/>
                      <w:sz w:val="18"/>
                      <w:szCs w:val="18"/>
                    </w:rPr>
                    <w:t>应急管理</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 xml:space="preserve">3.888000 </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 xml:space="preserve">3.888000 </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125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r>
            <w:tr w:rsidR="004074D5" w:rsidRPr="00214B87" w:rsidTr="004074D5">
              <w:trPr>
                <w:trHeight w:val="323"/>
              </w:trPr>
              <w:tc>
                <w:tcPr>
                  <w:tcW w:w="13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b/>
                      <w:bCs/>
                      <w:color w:val="000000"/>
                      <w:kern w:val="0"/>
                      <w:sz w:val="18"/>
                      <w:szCs w:val="18"/>
                    </w:rPr>
                  </w:pPr>
                  <w:r w:rsidRPr="00214B87">
                    <w:rPr>
                      <w:rFonts w:ascii="宋体" w:hAnsi="宋体" w:cs="宋体" w:hint="eastAsia"/>
                      <w:b/>
                      <w:bCs/>
                      <w:color w:val="000000"/>
                      <w:kern w:val="0"/>
                      <w:sz w:val="18"/>
                      <w:szCs w:val="18"/>
                    </w:rPr>
                    <w:t>22407</w:t>
                  </w:r>
                </w:p>
              </w:tc>
              <w:tc>
                <w:tcPr>
                  <w:tcW w:w="3118"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b/>
                      <w:bCs/>
                      <w:color w:val="000000"/>
                      <w:kern w:val="0"/>
                      <w:sz w:val="18"/>
                      <w:szCs w:val="18"/>
                    </w:rPr>
                  </w:pPr>
                  <w:r w:rsidRPr="00214B87">
                    <w:rPr>
                      <w:rFonts w:ascii="宋体" w:hAnsi="宋体" w:cs="宋体" w:hint="eastAsia"/>
                      <w:b/>
                      <w:bCs/>
                      <w:color w:val="000000"/>
                      <w:kern w:val="0"/>
                      <w:sz w:val="18"/>
                      <w:szCs w:val="18"/>
                    </w:rPr>
                    <w:t>自然灾害救灾及恢复重建支出</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 xml:space="preserve">40.200000 </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 xml:space="preserve">40.200000 </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125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b/>
                      <w:bCs/>
                      <w:color w:val="000000"/>
                      <w:kern w:val="0"/>
                      <w:sz w:val="18"/>
                      <w:szCs w:val="18"/>
                    </w:rPr>
                  </w:pPr>
                  <w:r w:rsidRPr="00214B87">
                    <w:rPr>
                      <w:rFonts w:ascii="宋体" w:hAnsi="宋体" w:cs="宋体" w:hint="eastAsia"/>
                      <w:b/>
                      <w:bCs/>
                      <w:color w:val="000000"/>
                      <w:kern w:val="0"/>
                      <w:sz w:val="18"/>
                      <w:szCs w:val="18"/>
                    </w:rPr>
                    <w:t>0.00</w:t>
                  </w:r>
                </w:p>
              </w:tc>
            </w:tr>
            <w:tr w:rsidR="004074D5" w:rsidRPr="00214B87" w:rsidTr="004074D5">
              <w:trPr>
                <w:trHeight w:val="323"/>
              </w:trPr>
              <w:tc>
                <w:tcPr>
                  <w:tcW w:w="13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color w:val="000000"/>
                      <w:kern w:val="0"/>
                      <w:sz w:val="18"/>
                      <w:szCs w:val="18"/>
                    </w:rPr>
                  </w:pPr>
                  <w:r w:rsidRPr="00214B87">
                    <w:rPr>
                      <w:rFonts w:ascii="宋体" w:hAnsi="宋体" w:cs="宋体" w:hint="eastAsia"/>
                      <w:color w:val="000000"/>
                      <w:kern w:val="0"/>
                      <w:sz w:val="18"/>
                      <w:szCs w:val="18"/>
                    </w:rPr>
                    <w:t>2240704</w:t>
                  </w:r>
                </w:p>
              </w:tc>
              <w:tc>
                <w:tcPr>
                  <w:tcW w:w="3118"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left"/>
                    <w:rPr>
                      <w:rFonts w:ascii="宋体" w:hAnsi="宋体" w:cs="宋体"/>
                      <w:color w:val="000000"/>
                      <w:kern w:val="0"/>
                      <w:sz w:val="18"/>
                      <w:szCs w:val="18"/>
                    </w:rPr>
                  </w:pPr>
                  <w:r w:rsidRPr="00214B87">
                    <w:rPr>
                      <w:rFonts w:ascii="宋体" w:hAnsi="宋体" w:cs="宋体" w:hint="eastAsia"/>
                      <w:color w:val="000000"/>
                      <w:kern w:val="0"/>
                      <w:sz w:val="18"/>
                      <w:szCs w:val="18"/>
                    </w:rPr>
                    <w:t>自然灾害灾后重建补助</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 xml:space="preserve">40.200000 </w:t>
                  </w:r>
                </w:p>
              </w:tc>
              <w:tc>
                <w:tcPr>
                  <w:tcW w:w="1843"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 xml:space="preserve">40.200000 </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1254" w:type="dxa"/>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214B87" w:rsidRPr="00214B87" w:rsidRDefault="00214B87" w:rsidP="00214B87">
                  <w:pPr>
                    <w:widowControl/>
                    <w:jc w:val="right"/>
                    <w:rPr>
                      <w:rFonts w:ascii="宋体" w:hAnsi="宋体" w:cs="宋体"/>
                      <w:color w:val="000000"/>
                      <w:kern w:val="0"/>
                      <w:sz w:val="18"/>
                      <w:szCs w:val="18"/>
                    </w:rPr>
                  </w:pPr>
                  <w:r w:rsidRPr="00214B87">
                    <w:rPr>
                      <w:rFonts w:ascii="宋体" w:hAnsi="宋体" w:cs="宋体" w:hint="eastAsia"/>
                      <w:color w:val="000000"/>
                      <w:kern w:val="0"/>
                      <w:sz w:val="18"/>
                      <w:szCs w:val="18"/>
                    </w:rPr>
                    <w:t>0.00</w:t>
                  </w:r>
                </w:p>
              </w:tc>
            </w:tr>
          </w:tbl>
          <w:p w:rsidR="00214B87" w:rsidRDefault="00214B87" w:rsidP="008808D7">
            <w:pPr>
              <w:widowControl/>
              <w:jc w:val="center"/>
              <w:rPr>
                <w:rFonts w:ascii="宋体" w:hAnsi="宋体" w:cs="宋体"/>
                <w:b/>
                <w:bCs/>
                <w:kern w:val="0"/>
                <w:sz w:val="28"/>
                <w:szCs w:val="28"/>
              </w:rPr>
            </w:pPr>
          </w:p>
          <w:p w:rsidR="00214B87" w:rsidRDefault="00214B87" w:rsidP="008808D7">
            <w:pPr>
              <w:widowControl/>
              <w:jc w:val="center"/>
              <w:rPr>
                <w:rFonts w:ascii="宋体" w:hAnsi="宋体" w:cs="宋体"/>
                <w:b/>
                <w:bCs/>
                <w:kern w:val="0"/>
                <w:sz w:val="28"/>
                <w:szCs w:val="28"/>
              </w:rPr>
            </w:pPr>
          </w:p>
          <w:p w:rsidR="00214B87" w:rsidRDefault="00214B87" w:rsidP="008808D7">
            <w:pPr>
              <w:widowControl/>
              <w:jc w:val="center"/>
              <w:rPr>
                <w:rFonts w:ascii="宋体" w:hAnsi="宋体" w:cs="宋体"/>
                <w:b/>
                <w:bCs/>
                <w:kern w:val="0"/>
                <w:sz w:val="28"/>
                <w:szCs w:val="28"/>
              </w:rPr>
            </w:pPr>
          </w:p>
          <w:tbl>
            <w:tblPr>
              <w:tblW w:w="5000" w:type="pct"/>
              <w:tblLook w:val="04A0" w:firstRow="1" w:lastRow="0" w:firstColumn="1" w:lastColumn="0" w:noHBand="0" w:noVBand="1"/>
            </w:tblPr>
            <w:tblGrid>
              <w:gridCol w:w="401"/>
              <w:gridCol w:w="401"/>
              <w:gridCol w:w="401"/>
              <w:gridCol w:w="1576"/>
              <w:gridCol w:w="1404"/>
              <w:gridCol w:w="382"/>
              <w:gridCol w:w="1019"/>
              <w:gridCol w:w="425"/>
              <w:gridCol w:w="1340"/>
              <w:gridCol w:w="723"/>
              <w:gridCol w:w="1401"/>
              <w:gridCol w:w="1401"/>
              <w:gridCol w:w="626"/>
              <w:gridCol w:w="1312"/>
              <w:gridCol w:w="405"/>
              <w:gridCol w:w="448"/>
              <w:gridCol w:w="686"/>
            </w:tblGrid>
            <w:tr w:rsidR="005F72F5" w:rsidRPr="005F72F5" w:rsidTr="00D265E0">
              <w:trPr>
                <w:gridAfter w:val="3"/>
                <w:wAfter w:w="537" w:type="pct"/>
                <w:trHeight w:val="488"/>
              </w:trPr>
              <w:tc>
                <w:tcPr>
                  <w:tcW w:w="4463" w:type="pct"/>
                  <w:gridSpan w:val="14"/>
                  <w:tcBorders>
                    <w:top w:val="nil"/>
                    <w:left w:val="nil"/>
                    <w:bottom w:val="nil"/>
                    <w:right w:val="nil"/>
                  </w:tcBorders>
                  <w:shd w:val="clear" w:color="auto" w:fill="auto"/>
                  <w:noWrap/>
                  <w:vAlign w:val="center"/>
                  <w:hideMark/>
                </w:tcPr>
                <w:p w:rsidR="005F72F5" w:rsidRPr="005F72F5" w:rsidRDefault="005F72F5" w:rsidP="005F72F5">
                  <w:pPr>
                    <w:widowControl/>
                    <w:jc w:val="center"/>
                    <w:rPr>
                      <w:rFonts w:ascii="宋体" w:hAnsi="宋体" w:cs="宋体"/>
                      <w:b/>
                      <w:bCs/>
                      <w:kern w:val="0"/>
                      <w:sz w:val="28"/>
                      <w:szCs w:val="28"/>
                    </w:rPr>
                  </w:pPr>
                  <w:r>
                    <w:rPr>
                      <w:rFonts w:ascii="宋体" w:hAnsi="宋体" w:cs="宋体" w:hint="eastAsia"/>
                      <w:b/>
                      <w:bCs/>
                      <w:kern w:val="0"/>
                      <w:sz w:val="28"/>
                      <w:szCs w:val="28"/>
                    </w:rPr>
                    <w:lastRenderedPageBreak/>
                    <w:t>三、</w:t>
                  </w:r>
                  <w:r w:rsidRPr="005F72F5">
                    <w:rPr>
                      <w:rFonts w:ascii="宋体" w:hAnsi="宋体" w:cs="宋体" w:hint="eastAsia"/>
                      <w:b/>
                      <w:bCs/>
                      <w:kern w:val="0"/>
                      <w:sz w:val="28"/>
                      <w:szCs w:val="28"/>
                    </w:rPr>
                    <w:t>支出决算表</w:t>
                  </w:r>
                </w:p>
              </w:tc>
            </w:tr>
            <w:tr w:rsidR="00D265E0" w:rsidRPr="005F72F5" w:rsidTr="00D265E0">
              <w:trPr>
                <w:gridAfter w:val="3"/>
                <w:wAfter w:w="537" w:type="pct"/>
                <w:trHeight w:val="289"/>
              </w:trPr>
              <w:tc>
                <w:tcPr>
                  <w:tcW w:w="4007" w:type="pct"/>
                  <w:gridSpan w:val="13"/>
                  <w:tcBorders>
                    <w:top w:val="nil"/>
                    <w:left w:val="nil"/>
                    <w:bottom w:val="nil"/>
                    <w:right w:val="nil"/>
                  </w:tcBorders>
                  <w:shd w:val="clear" w:color="auto" w:fill="auto"/>
                  <w:noWrap/>
                  <w:vAlign w:val="bottom"/>
                  <w:hideMark/>
                </w:tcPr>
                <w:p w:rsidR="005F72F5" w:rsidRPr="005F72F5" w:rsidRDefault="005F72F5" w:rsidP="005F72F5">
                  <w:pPr>
                    <w:widowControl/>
                    <w:jc w:val="left"/>
                    <w:rPr>
                      <w:rFonts w:ascii="宋体" w:hAnsi="宋体" w:cs="宋体"/>
                      <w:b/>
                      <w:bCs/>
                      <w:kern w:val="0"/>
                      <w:sz w:val="20"/>
                      <w:szCs w:val="20"/>
                    </w:rPr>
                  </w:pPr>
                  <w:r w:rsidRPr="005F72F5">
                    <w:rPr>
                      <w:rFonts w:ascii="宋体" w:hAnsi="宋体" w:cs="宋体" w:hint="eastAsia"/>
                      <w:b/>
                      <w:bCs/>
                      <w:kern w:val="0"/>
                      <w:sz w:val="20"/>
                      <w:szCs w:val="20"/>
                    </w:rPr>
                    <w:t>单位名称：北京市密云区密云镇人民政府预算（本级）</w:t>
                  </w:r>
                </w:p>
              </w:tc>
              <w:tc>
                <w:tcPr>
                  <w:tcW w:w="456" w:type="pct"/>
                  <w:tcBorders>
                    <w:top w:val="nil"/>
                    <w:left w:val="nil"/>
                    <w:bottom w:val="nil"/>
                    <w:right w:val="nil"/>
                  </w:tcBorders>
                  <w:shd w:val="clear" w:color="auto" w:fill="auto"/>
                  <w:noWrap/>
                  <w:vAlign w:val="bottom"/>
                  <w:hideMark/>
                </w:tcPr>
                <w:p w:rsidR="005F72F5" w:rsidRPr="005F72F5" w:rsidRDefault="005F72F5" w:rsidP="005F72F5">
                  <w:pPr>
                    <w:widowControl/>
                    <w:jc w:val="center"/>
                    <w:rPr>
                      <w:rFonts w:ascii="宋体" w:hAnsi="宋体" w:cs="宋体"/>
                      <w:b/>
                      <w:bCs/>
                      <w:kern w:val="0"/>
                      <w:sz w:val="20"/>
                      <w:szCs w:val="20"/>
                    </w:rPr>
                  </w:pPr>
                  <w:r w:rsidRPr="005F72F5">
                    <w:rPr>
                      <w:rFonts w:ascii="宋体" w:hAnsi="宋体" w:cs="宋体" w:hint="eastAsia"/>
                      <w:b/>
                      <w:bCs/>
                      <w:kern w:val="0"/>
                      <w:sz w:val="20"/>
                      <w:szCs w:val="20"/>
                    </w:rPr>
                    <w:t>单位:万元</w:t>
                  </w:r>
                </w:p>
              </w:tc>
            </w:tr>
            <w:tr w:rsidR="00D265E0" w:rsidRPr="005F72F5" w:rsidTr="00D265E0">
              <w:trPr>
                <w:gridAfter w:val="3"/>
                <w:wAfter w:w="537" w:type="pct"/>
                <w:trHeight w:val="323"/>
              </w:trPr>
              <w:tc>
                <w:tcPr>
                  <w:tcW w:w="1591" w:type="pct"/>
                  <w:gridSpan w:val="6"/>
                  <w:tcBorders>
                    <w:top w:val="single" w:sz="4" w:space="0" w:color="auto"/>
                    <w:left w:val="single" w:sz="4" w:space="0" w:color="auto"/>
                    <w:bottom w:val="single" w:sz="4" w:space="0" w:color="auto"/>
                    <w:right w:val="single" w:sz="4" w:space="0" w:color="auto"/>
                  </w:tcBorders>
                  <w:shd w:val="clear" w:color="000000" w:fill="C0C0C0"/>
                  <w:vAlign w:val="center"/>
                  <w:hideMark/>
                </w:tcPr>
                <w:p w:rsidR="005F72F5" w:rsidRPr="005F72F5" w:rsidRDefault="005F72F5" w:rsidP="005F72F5">
                  <w:pPr>
                    <w:widowControl/>
                    <w:jc w:val="center"/>
                    <w:rPr>
                      <w:rFonts w:ascii="宋体" w:hAnsi="宋体" w:cs="宋体"/>
                      <w:b/>
                      <w:bCs/>
                      <w:kern w:val="0"/>
                      <w:sz w:val="18"/>
                      <w:szCs w:val="18"/>
                    </w:rPr>
                  </w:pPr>
                  <w:r w:rsidRPr="005F72F5">
                    <w:rPr>
                      <w:rFonts w:ascii="宋体" w:hAnsi="宋体" w:cs="宋体" w:hint="eastAsia"/>
                      <w:b/>
                      <w:bCs/>
                      <w:kern w:val="0"/>
                      <w:sz w:val="18"/>
                      <w:szCs w:val="18"/>
                    </w:rPr>
                    <w:t>项目</w:t>
                  </w:r>
                </w:p>
              </w:tc>
              <w:tc>
                <w:tcPr>
                  <w:tcW w:w="503" w:type="pct"/>
                  <w:gridSpan w:val="2"/>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5F72F5" w:rsidRPr="005F72F5" w:rsidRDefault="005F72F5" w:rsidP="005F72F5">
                  <w:pPr>
                    <w:widowControl/>
                    <w:jc w:val="center"/>
                    <w:rPr>
                      <w:rFonts w:ascii="宋体" w:hAnsi="宋体" w:cs="宋体"/>
                      <w:b/>
                      <w:bCs/>
                      <w:kern w:val="0"/>
                      <w:sz w:val="18"/>
                      <w:szCs w:val="18"/>
                    </w:rPr>
                  </w:pPr>
                  <w:r w:rsidRPr="005F72F5">
                    <w:rPr>
                      <w:rFonts w:ascii="宋体" w:hAnsi="宋体" w:cs="宋体" w:hint="eastAsia"/>
                      <w:b/>
                      <w:bCs/>
                      <w:kern w:val="0"/>
                      <w:sz w:val="18"/>
                      <w:szCs w:val="18"/>
                    </w:rPr>
                    <w:t>本年支出合计</w:t>
                  </w:r>
                </w:p>
              </w:tc>
              <w:tc>
                <w:tcPr>
                  <w:tcW w:w="467" w:type="pct"/>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5F72F5" w:rsidRPr="005F72F5" w:rsidRDefault="005F72F5" w:rsidP="005F72F5">
                  <w:pPr>
                    <w:widowControl/>
                    <w:jc w:val="center"/>
                    <w:rPr>
                      <w:rFonts w:ascii="宋体" w:hAnsi="宋体" w:cs="宋体"/>
                      <w:b/>
                      <w:bCs/>
                      <w:kern w:val="0"/>
                      <w:sz w:val="18"/>
                      <w:szCs w:val="18"/>
                    </w:rPr>
                  </w:pPr>
                  <w:r w:rsidRPr="005F72F5">
                    <w:rPr>
                      <w:rFonts w:ascii="宋体" w:hAnsi="宋体" w:cs="宋体" w:hint="eastAsia"/>
                      <w:b/>
                      <w:bCs/>
                      <w:kern w:val="0"/>
                      <w:sz w:val="18"/>
                      <w:szCs w:val="18"/>
                    </w:rPr>
                    <w:t>基本支出</w:t>
                  </w:r>
                </w:p>
              </w:tc>
              <w:tc>
                <w:tcPr>
                  <w:tcW w:w="740" w:type="pct"/>
                  <w:gridSpan w:val="2"/>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5F72F5" w:rsidRPr="005F72F5" w:rsidRDefault="005F72F5" w:rsidP="005F72F5">
                  <w:pPr>
                    <w:widowControl/>
                    <w:jc w:val="center"/>
                    <w:rPr>
                      <w:rFonts w:ascii="宋体" w:hAnsi="宋体" w:cs="宋体"/>
                      <w:b/>
                      <w:bCs/>
                      <w:kern w:val="0"/>
                      <w:sz w:val="18"/>
                      <w:szCs w:val="18"/>
                    </w:rPr>
                  </w:pPr>
                  <w:r w:rsidRPr="005F72F5">
                    <w:rPr>
                      <w:rFonts w:ascii="宋体" w:hAnsi="宋体" w:cs="宋体" w:hint="eastAsia"/>
                      <w:b/>
                      <w:bCs/>
                      <w:kern w:val="0"/>
                      <w:sz w:val="18"/>
                      <w:szCs w:val="18"/>
                    </w:rPr>
                    <w:t>项目支出</w:t>
                  </w:r>
                </w:p>
              </w:tc>
              <w:tc>
                <w:tcPr>
                  <w:tcW w:w="488" w:type="pct"/>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5F72F5" w:rsidRPr="005F72F5" w:rsidRDefault="005F72F5" w:rsidP="005F72F5">
                  <w:pPr>
                    <w:widowControl/>
                    <w:jc w:val="center"/>
                    <w:rPr>
                      <w:rFonts w:ascii="宋体" w:hAnsi="宋体" w:cs="宋体"/>
                      <w:b/>
                      <w:bCs/>
                      <w:kern w:val="0"/>
                      <w:sz w:val="18"/>
                      <w:szCs w:val="18"/>
                    </w:rPr>
                  </w:pPr>
                  <w:r w:rsidRPr="005F72F5">
                    <w:rPr>
                      <w:rFonts w:ascii="宋体" w:hAnsi="宋体" w:cs="宋体" w:hint="eastAsia"/>
                      <w:b/>
                      <w:bCs/>
                      <w:kern w:val="0"/>
                      <w:sz w:val="18"/>
                      <w:szCs w:val="18"/>
                    </w:rPr>
                    <w:t>上缴上级支出</w:t>
                  </w:r>
                </w:p>
              </w:tc>
              <w:tc>
                <w:tcPr>
                  <w:tcW w:w="218" w:type="pct"/>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5F72F5" w:rsidRPr="005F72F5" w:rsidRDefault="005F72F5" w:rsidP="005F72F5">
                  <w:pPr>
                    <w:widowControl/>
                    <w:jc w:val="center"/>
                    <w:rPr>
                      <w:rFonts w:ascii="宋体" w:hAnsi="宋体" w:cs="宋体"/>
                      <w:b/>
                      <w:bCs/>
                      <w:kern w:val="0"/>
                      <w:sz w:val="18"/>
                      <w:szCs w:val="18"/>
                    </w:rPr>
                  </w:pPr>
                  <w:r w:rsidRPr="005F72F5">
                    <w:rPr>
                      <w:rFonts w:ascii="宋体" w:hAnsi="宋体" w:cs="宋体" w:hint="eastAsia"/>
                      <w:b/>
                      <w:bCs/>
                      <w:kern w:val="0"/>
                      <w:sz w:val="18"/>
                      <w:szCs w:val="18"/>
                    </w:rPr>
                    <w:t>经营支出</w:t>
                  </w:r>
                </w:p>
              </w:tc>
              <w:tc>
                <w:tcPr>
                  <w:tcW w:w="456" w:type="pct"/>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5F72F5" w:rsidRPr="005F72F5" w:rsidRDefault="005F72F5" w:rsidP="005F72F5">
                  <w:pPr>
                    <w:widowControl/>
                    <w:jc w:val="center"/>
                    <w:rPr>
                      <w:rFonts w:ascii="宋体" w:hAnsi="宋体" w:cs="宋体"/>
                      <w:b/>
                      <w:bCs/>
                      <w:kern w:val="0"/>
                      <w:sz w:val="18"/>
                      <w:szCs w:val="18"/>
                    </w:rPr>
                  </w:pPr>
                  <w:r w:rsidRPr="005F72F5">
                    <w:rPr>
                      <w:rFonts w:ascii="宋体" w:hAnsi="宋体" w:cs="宋体" w:hint="eastAsia"/>
                      <w:b/>
                      <w:bCs/>
                      <w:kern w:val="0"/>
                      <w:sz w:val="18"/>
                      <w:szCs w:val="18"/>
                    </w:rPr>
                    <w:t>对附属单位补助支出</w:t>
                  </w:r>
                </w:p>
              </w:tc>
            </w:tr>
            <w:tr w:rsidR="00D265E0" w:rsidRPr="005F72F5" w:rsidTr="00D265E0">
              <w:trPr>
                <w:gridAfter w:val="3"/>
                <w:wAfter w:w="537" w:type="pct"/>
                <w:trHeight w:val="323"/>
              </w:trPr>
              <w:tc>
                <w:tcPr>
                  <w:tcW w:w="419" w:type="pct"/>
                  <w:gridSpan w:val="3"/>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5F72F5" w:rsidRPr="005F72F5" w:rsidRDefault="005F72F5" w:rsidP="005F72F5">
                  <w:pPr>
                    <w:widowControl/>
                    <w:jc w:val="center"/>
                    <w:rPr>
                      <w:rFonts w:ascii="宋体" w:hAnsi="宋体" w:cs="宋体"/>
                      <w:b/>
                      <w:bCs/>
                      <w:kern w:val="0"/>
                      <w:sz w:val="18"/>
                      <w:szCs w:val="18"/>
                    </w:rPr>
                  </w:pPr>
                  <w:r w:rsidRPr="005F72F5">
                    <w:rPr>
                      <w:rFonts w:ascii="宋体" w:hAnsi="宋体" w:cs="宋体" w:hint="eastAsia"/>
                      <w:b/>
                      <w:bCs/>
                      <w:kern w:val="0"/>
                      <w:sz w:val="18"/>
                      <w:szCs w:val="18"/>
                    </w:rPr>
                    <w:t>支出功能分类科目编码</w:t>
                  </w:r>
                </w:p>
              </w:tc>
              <w:tc>
                <w:tcPr>
                  <w:tcW w:w="1171" w:type="pct"/>
                  <w:gridSpan w:val="3"/>
                  <w:tcBorders>
                    <w:top w:val="nil"/>
                    <w:left w:val="nil"/>
                    <w:bottom w:val="single" w:sz="4" w:space="0" w:color="auto"/>
                    <w:right w:val="single" w:sz="4" w:space="0" w:color="auto"/>
                  </w:tcBorders>
                  <w:shd w:val="clear" w:color="000000" w:fill="C0C0C0"/>
                  <w:vAlign w:val="center"/>
                  <w:hideMark/>
                </w:tcPr>
                <w:p w:rsidR="005F72F5" w:rsidRPr="005F72F5" w:rsidRDefault="005F72F5" w:rsidP="005F72F5">
                  <w:pPr>
                    <w:widowControl/>
                    <w:jc w:val="center"/>
                    <w:rPr>
                      <w:rFonts w:ascii="宋体" w:hAnsi="宋体" w:cs="宋体"/>
                      <w:b/>
                      <w:bCs/>
                      <w:kern w:val="0"/>
                      <w:sz w:val="18"/>
                      <w:szCs w:val="18"/>
                    </w:rPr>
                  </w:pPr>
                  <w:r w:rsidRPr="005F72F5">
                    <w:rPr>
                      <w:rFonts w:ascii="宋体" w:hAnsi="宋体" w:cs="宋体" w:hint="eastAsia"/>
                      <w:b/>
                      <w:bCs/>
                      <w:kern w:val="0"/>
                      <w:sz w:val="18"/>
                      <w:szCs w:val="18"/>
                    </w:rPr>
                    <w:t>科目名称</w:t>
                  </w:r>
                </w:p>
              </w:tc>
              <w:tc>
                <w:tcPr>
                  <w:tcW w:w="503" w:type="pct"/>
                  <w:gridSpan w:val="2"/>
                  <w:vMerge/>
                  <w:tcBorders>
                    <w:top w:val="single" w:sz="4" w:space="0" w:color="auto"/>
                    <w:left w:val="single" w:sz="4" w:space="0" w:color="auto"/>
                    <w:bottom w:val="single" w:sz="4" w:space="0" w:color="auto"/>
                    <w:right w:val="single" w:sz="4" w:space="0" w:color="auto"/>
                  </w:tcBorders>
                  <w:vAlign w:val="center"/>
                  <w:hideMark/>
                </w:tcPr>
                <w:p w:rsidR="005F72F5" w:rsidRPr="005F72F5" w:rsidRDefault="005F72F5" w:rsidP="005F72F5">
                  <w:pPr>
                    <w:widowControl/>
                    <w:jc w:val="left"/>
                    <w:rPr>
                      <w:rFonts w:ascii="宋体" w:hAnsi="宋体" w:cs="宋体"/>
                      <w:b/>
                      <w:bCs/>
                      <w:kern w:val="0"/>
                      <w:sz w:val="18"/>
                      <w:szCs w:val="18"/>
                    </w:rPr>
                  </w:pPr>
                </w:p>
              </w:tc>
              <w:tc>
                <w:tcPr>
                  <w:tcW w:w="467" w:type="pct"/>
                  <w:vMerge/>
                  <w:tcBorders>
                    <w:top w:val="single" w:sz="4" w:space="0" w:color="auto"/>
                    <w:left w:val="single" w:sz="4" w:space="0" w:color="auto"/>
                    <w:bottom w:val="single" w:sz="4" w:space="0" w:color="auto"/>
                    <w:right w:val="single" w:sz="4" w:space="0" w:color="auto"/>
                  </w:tcBorders>
                  <w:vAlign w:val="center"/>
                  <w:hideMark/>
                </w:tcPr>
                <w:p w:rsidR="005F72F5" w:rsidRPr="005F72F5" w:rsidRDefault="005F72F5" w:rsidP="005F72F5">
                  <w:pPr>
                    <w:widowControl/>
                    <w:jc w:val="left"/>
                    <w:rPr>
                      <w:rFonts w:ascii="宋体" w:hAnsi="宋体" w:cs="宋体"/>
                      <w:b/>
                      <w:bCs/>
                      <w:kern w:val="0"/>
                      <w:sz w:val="18"/>
                      <w:szCs w:val="18"/>
                    </w:rPr>
                  </w:pPr>
                </w:p>
              </w:tc>
              <w:tc>
                <w:tcPr>
                  <w:tcW w:w="740" w:type="pct"/>
                  <w:gridSpan w:val="2"/>
                  <w:vMerge/>
                  <w:tcBorders>
                    <w:top w:val="single" w:sz="4" w:space="0" w:color="auto"/>
                    <w:left w:val="single" w:sz="4" w:space="0" w:color="auto"/>
                    <w:bottom w:val="single" w:sz="4" w:space="0" w:color="auto"/>
                    <w:right w:val="single" w:sz="4" w:space="0" w:color="auto"/>
                  </w:tcBorders>
                  <w:vAlign w:val="center"/>
                  <w:hideMark/>
                </w:tcPr>
                <w:p w:rsidR="005F72F5" w:rsidRPr="005F72F5" w:rsidRDefault="005F72F5" w:rsidP="005F72F5">
                  <w:pPr>
                    <w:widowControl/>
                    <w:jc w:val="left"/>
                    <w:rPr>
                      <w:rFonts w:ascii="宋体" w:hAnsi="宋体" w:cs="宋体"/>
                      <w:b/>
                      <w:bCs/>
                      <w:kern w:val="0"/>
                      <w:sz w:val="18"/>
                      <w:szCs w:val="18"/>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5F72F5" w:rsidRPr="005F72F5" w:rsidRDefault="005F72F5" w:rsidP="005F72F5">
                  <w:pPr>
                    <w:widowControl/>
                    <w:jc w:val="left"/>
                    <w:rPr>
                      <w:rFonts w:ascii="宋体" w:hAnsi="宋体" w:cs="宋体"/>
                      <w:b/>
                      <w:bCs/>
                      <w:kern w:val="0"/>
                      <w:sz w:val="18"/>
                      <w:szCs w:val="18"/>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5F72F5" w:rsidRPr="005F72F5" w:rsidRDefault="005F72F5" w:rsidP="005F72F5">
                  <w:pPr>
                    <w:widowControl/>
                    <w:jc w:val="left"/>
                    <w:rPr>
                      <w:rFonts w:ascii="宋体" w:hAnsi="宋体" w:cs="宋体"/>
                      <w:b/>
                      <w:bCs/>
                      <w:kern w:val="0"/>
                      <w:sz w:val="18"/>
                      <w:szCs w:val="18"/>
                    </w:rPr>
                  </w:pPr>
                </w:p>
              </w:tc>
              <w:tc>
                <w:tcPr>
                  <w:tcW w:w="456" w:type="pct"/>
                  <w:vMerge/>
                  <w:tcBorders>
                    <w:top w:val="single" w:sz="4" w:space="0" w:color="auto"/>
                    <w:left w:val="single" w:sz="4" w:space="0" w:color="auto"/>
                    <w:bottom w:val="single" w:sz="4" w:space="0" w:color="auto"/>
                    <w:right w:val="single" w:sz="4" w:space="0" w:color="auto"/>
                  </w:tcBorders>
                  <w:vAlign w:val="center"/>
                  <w:hideMark/>
                </w:tcPr>
                <w:p w:rsidR="005F72F5" w:rsidRPr="005F72F5" w:rsidRDefault="005F72F5" w:rsidP="005F72F5">
                  <w:pPr>
                    <w:widowControl/>
                    <w:jc w:val="left"/>
                    <w:rPr>
                      <w:rFonts w:ascii="宋体" w:hAnsi="宋体" w:cs="宋体"/>
                      <w:b/>
                      <w:bCs/>
                      <w:kern w:val="0"/>
                      <w:sz w:val="18"/>
                      <w:szCs w:val="18"/>
                    </w:rPr>
                  </w:pPr>
                </w:p>
              </w:tc>
            </w:tr>
            <w:tr w:rsidR="00D265E0" w:rsidRPr="005F72F5" w:rsidTr="00D265E0">
              <w:trPr>
                <w:gridAfter w:val="3"/>
                <w:wAfter w:w="537" w:type="pct"/>
                <w:trHeight w:val="323"/>
              </w:trPr>
              <w:tc>
                <w:tcPr>
                  <w:tcW w:w="419" w:type="pct"/>
                  <w:gridSpan w:val="3"/>
                  <w:vMerge/>
                  <w:tcBorders>
                    <w:top w:val="single" w:sz="4" w:space="0" w:color="auto"/>
                    <w:left w:val="single" w:sz="4" w:space="0" w:color="auto"/>
                    <w:bottom w:val="single" w:sz="4" w:space="0" w:color="auto"/>
                    <w:right w:val="single" w:sz="4" w:space="0" w:color="auto"/>
                  </w:tcBorders>
                  <w:vAlign w:val="center"/>
                  <w:hideMark/>
                </w:tcPr>
                <w:p w:rsidR="005F72F5" w:rsidRPr="005F72F5" w:rsidRDefault="005F72F5" w:rsidP="005F72F5">
                  <w:pPr>
                    <w:widowControl/>
                    <w:jc w:val="left"/>
                    <w:rPr>
                      <w:rFonts w:ascii="宋体" w:hAnsi="宋体" w:cs="宋体"/>
                      <w:b/>
                      <w:bCs/>
                      <w:kern w:val="0"/>
                      <w:sz w:val="18"/>
                      <w:szCs w:val="18"/>
                    </w:rPr>
                  </w:pPr>
                </w:p>
              </w:tc>
              <w:tc>
                <w:tcPr>
                  <w:tcW w:w="1171" w:type="pct"/>
                  <w:gridSpan w:val="3"/>
                  <w:tcBorders>
                    <w:top w:val="nil"/>
                    <w:left w:val="nil"/>
                    <w:bottom w:val="single" w:sz="4" w:space="0" w:color="auto"/>
                    <w:right w:val="single" w:sz="4" w:space="0" w:color="auto"/>
                  </w:tcBorders>
                  <w:shd w:val="clear" w:color="000000" w:fill="C0C0C0"/>
                  <w:vAlign w:val="center"/>
                  <w:hideMark/>
                </w:tcPr>
                <w:p w:rsidR="005F72F5" w:rsidRPr="005F72F5" w:rsidRDefault="005F72F5" w:rsidP="005F72F5">
                  <w:pPr>
                    <w:widowControl/>
                    <w:jc w:val="center"/>
                    <w:rPr>
                      <w:rFonts w:ascii="宋体" w:hAnsi="宋体" w:cs="宋体"/>
                      <w:b/>
                      <w:bCs/>
                      <w:kern w:val="0"/>
                      <w:sz w:val="18"/>
                      <w:szCs w:val="18"/>
                    </w:rPr>
                  </w:pPr>
                  <w:r w:rsidRPr="005F72F5">
                    <w:rPr>
                      <w:rFonts w:ascii="宋体" w:hAnsi="宋体" w:cs="宋体" w:hint="eastAsia"/>
                      <w:b/>
                      <w:bCs/>
                      <w:kern w:val="0"/>
                      <w:sz w:val="18"/>
                      <w:szCs w:val="18"/>
                    </w:rPr>
                    <w:t>栏次</w:t>
                  </w:r>
                </w:p>
              </w:tc>
              <w:tc>
                <w:tcPr>
                  <w:tcW w:w="503" w:type="pct"/>
                  <w:gridSpan w:val="2"/>
                  <w:tcBorders>
                    <w:top w:val="nil"/>
                    <w:left w:val="nil"/>
                    <w:bottom w:val="single" w:sz="4" w:space="0" w:color="auto"/>
                    <w:right w:val="single" w:sz="4" w:space="0" w:color="auto"/>
                  </w:tcBorders>
                  <w:shd w:val="clear" w:color="000000" w:fill="C0C0C0"/>
                  <w:vAlign w:val="center"/>
                  <w:hideMark/>
                </w:tcPr>
                <w:p w:rsidR="005F72F5" w:rsidRPr="005F72F5" w:rsidRDefault="005F72F5" w:rsidP="005F72F5">
                  <w:pPr>
                    <w:widowControl/>
                    <w:jc w:val="center"/>
                    <w:rPr>
                      <w:rFonts w:ascii="宋体" w:hAnsi="宋体" w:cs="宋体"/>
                      <w:b/>
                      <w:bCs/>
                      <w:kern w:val="0"/>
                      <w:sz w:val="18"/>
                      <w:szCs w:val="18"/>
                    </w:rPr>
                  </w:pPr>
                  <w:r w:rsidRPr="005F72F5">
                    <w:rPr>
                      <w:rFonts w:ascii="宋体" w:hAnsi="宋体" w:cs="宋体" w:hint="eastAsia"/>
                      <w:b/>
                      <w:bCs/>
                      <w:kern w:val="0"/>
                      <w:sz w:val="18"/>
                      <w:szCs w:val="18"/>
                    </w:rPr>
                    <w:t>1</w:t>
                  </w:r>
                </w:p>
              </w:tc>
              <w:tc>
                <w:tcPr>
                  <w:tcW w:w="467" w:type="pct"/>
                  <w:tcBorders>
                    <w:top w:val="nil"/>
                    <w:left w:val="nil"/>
                    <w:bottom w:val="single" w:sz="4" w:space="0" w:color="auto"/>
                    <w:right w:val="single" w:sz="4" w:space="0" w:color="auto"/>
                  </w:tcBorders>
                  <w:shd w:val="clear" w:color="000000" w:fill="C0C0C0"/>
                  <w:vAlign w:val="center"/>
                  <w:hideMark/>
                </w:tcPr>
                <w:p w:rsidR="005F72F5" w:rsidRPr="005F72F5" w:rsidRDefault="005F72F5" w:rsidP="005F72F5">
                  <w:pPr>
                    <w:widowControl/>
                    <w:jc w:val="center"/>
                    <w:rPr>
                      <w:rFonts w:ascii="宋体" w:hAnsi="宋体" w:cs="宋体"/>
                      <w:b/>
                      <w:bCs/>
                      <w:kern w:val="0"/>
                      <w:sz w:val="18"/>
                      <w:szCs w:val="18"/>
                    </w:rPr>
                  </w:pPr>
                  <w:r w:rsidRPr="005F72F5">
                    <w:rPr>
                      <w:rFonts w:ascii="宋体" w:hAnsi="宋体" w:cs="宋体" w:hint="eastAsia"/>
                      <w:b/>
                      <w:bCs/>
                      <w:kern w:val="0"/>
                      <w:sz w:val="18"/>
                      <w:szCs w:val="18"/>
                    </w:rPr>
                    <w:t>2</w:t>
                  </w:r>
                </w:p>
              </w:tc>
              <w:tc>
                <w:tcPr>
                  <w:tcW w:w="740" w:type="pct"/>
                  <w:gridSpan w:val="2"/>
                  <w:tcBorders>
                    <w:top w:val="nil"/>
                    <w:left w:val="nil"/>
                    <w:bottom w:val="single" w:sz="4" w:space="0" w:color="auto"/>
                    <w:right w:val="single" w:sz="4" w:space="0" w:color="auto"/>
                  </w:tcBorders>
                  <w:shd w:val="clear" w:color="000000" w:fill="C0C0C0"/>
                  <w:vAlign w:val="center"/>
                  <w:hideMark/>
                </w:tcPr>
                <w:p w:rsidR="005F72F5" w:rsidRPr="005F72F5" w:rsidRDefault="005F72F5" w:rsidP="005F72F5">
                  <w:pPr>
                    <w:widowControl/>
                    <w:jc w:val="center"/>
                    <w:rPr>
                      <w:rFonts w:ascii="宋体" w:hAnsi="宋体" w:cs="宋体"/>
                      <w:b/>
                      <w:bCs/>
                      <w:kern w:val="0"/>
                      <w:sz w:val="18"/>
                      <w:szCs w:val="18"/>
                    </w:rPr>
                  </w:pPr>
                  <w:r w:rsidRPr="005F72F5">
                    <w:rPr>
                      <w:rFonts w:ascii="宋体" w:hAnsi="宋体" w:cs="宋体" w:hint="eastAsia"/>
                      <w:b/>
                      <w:bCs/>
                      <w:kern w:val="0"/>
                      <w:sz w:val="18"/>
                      <w:szCs w:val="18"/>
                    </w:rPr>
                    <w:t>3</w:t>
                  </w:r>
                </w:p>
              </w:tc>
              <w:tc>
                <w:tcPr>
                  <w:tcW w:w="488" w:type="pct"/>
                  <w:tcBorders>
                    <w:top w:val="nil"/>
                    <w:left w:val="nil"/>
                    <w:bottom w:val="single" w:sz="4" w:space="0" w:color="auto"/>
                    <w:right w:val="single" w:sz="4" w:space="0" w:color="auto"/>
                  </w:tcBorders>
                  <w:shd w:val="clear" w:color="000000" w:fill="C0C0C0"/>
                  <w:vAlign w:val="center"/>
                  <w:hideMark/>
                </w:tcPr>
                <w:p w:rsidR="005F72F5" w:rsidRPr="005F72F5" w:rsidRDefault="005F72F5" w:rsidP="005F72F5">
                  <w:pPr>
                    <w:widowControl/>
                    <w:jc w:val="center"/>
                    <w:rPr>
                      <w:rFonts w:ascii="宋体" w:hAnsi="宋体" w:cs="宋体"/>
                      <w:b/>
                      <w:bCs/>
                      <w:kern w:val="0"/>
                      <w:sz w:val="18"/>
                      <w:szCs w:val="18"/>
                    </w:rPr>
                  </w:pPr>
                  <w:r w:rsidRPr="005F72F5">
                    <w:rPr>
                      <w:rFonts w:ascii="宋体" w:hAnsi="宋体" w:cs="宋体" w:hint="eastAsia"/>
                      <w:b/>
                      <w:bCs/>
                      <w:kern w:val="0"/>
                      <w:sz w:val="18"/>
                      <w:szCs w:val="18"/>
                    </w:rPr>
                    <w:t>4</w:t>
                  </w:r>
                </w:p>
              </w:tc>
              <w:tc>
                <w:tcPr>
                  <w:tcW w:w="218" w:type="pct"/>
                  <w:tcBorders>
                    <w:top w:val="nil"/>
                    <w:left w:val="nil"/>
                    <w:bottom w:val="single" w:sz="4" w:space="0" w:color="auto"/>
                    <w:right w:val="single" w:sz="4" w:space="0" w:color="auto"/>
                  </w:tcBorders>
                  <w:shd w:val="clear" w:color="000000" w:fill="C0C0C0"/>
                  <w:vAlign w:val="center"/>
                  <w:hideMark/>
                </w:tcPr>
                <w:p w:rsidR="005F72F5" w:rsidRPr="005F72F5" w:rsidRDefault="005F72F5" w:rsidP="005F72F5">
                  <w:pPr>
                    <w:widowControl/>
                    <w:jc w:val="center"/>
                    <w:rPr>
                      <w:rFonts w:ascii="宋体" w:hAnsi="宋体" w:cs="宋体"/>
                      <w:b/>
                      <w:bCs/>
                      <w:kern w:val="0"/>
                      <w:sz w:val="18"/>
                      <w:szCs w:val="18"/>
                    </w:rPr>
                  </w:pPr>
                  <w:r w:rsidRPr="005F72F5">
                    <w:rPr>
                      <w:rFonts w:ascii="宋体" w:hAnsi="宋体" w:cs="宋体" w:hint="eastAsia"/>
                      <w:b/>
                      <w:bCs/>
                      <w:kern w:val="0"/>
                      <w:sz w:val="18"/>
                      <w:szCs w:val="18"/>
                    </w:rPr>
                    <w:t>5</w:t>
                  </w:r>
                </w:p>
              </w:tc>
              <w:tc>
                <w:tcPr>
                  <w:tcW w:w="456" w:type="pct"/>
                  <w:tcBorders>
                    <w:top w:val="nil"/>
                    <w:left w:val="nil"/>
                    <w:bottom w:val="single" w:sz="4" w:space="0" w:color="auto"/>
                    <w:right w:val="single" w:sz="4" w:space="0" w:color="auto"/>
                  </w:tcBorders>
                  <w:shd w:val="clear" w:color="000000" w:fill="C0C0C0"/>
                  <w:vAlign w:val="center"/>
                  <w:hideMark/>
                </w:tcPr>
                <w:p w:rsidR="005F72F5" w:rsidRPr="005F72F5" w:rsidRDefault="005F72F5" w:rsidP="005F72F5">
                  <w:pPr>
                    <w:widowControl/>
                    <w:jc w:val="center"/>
                    <w:rPr>
                      <w:rFonts w:ascii="宋体" w:hAnsi="宋体" w:cs="宋体"/>
                      <w:b/>
                      <w:bCs/>
                      <w:kern w:val="0"/>
                      <w:sz w:val="18"/>
                      <w:szCs w:val="18"/>
                    </w:rPr>
                  </w:pPr>
                  <w:r w:rsidRPr="005F72F5">
                    <w:rPr>
                      <w:rFonts w:ascii="宋体" w:hAnsi="宋体" w:cs="宋体" w:hint="eastAsia"/>
                      <w:b/>
                      <w:bCs/>
                      <w:kern w:val="0"/>
                      <w:sz w:val="18"/>
                      <w:szCs w:val="18"/>
                    </w:rPr>
                    <w:t>6</w:t>
                  </w:r>
                </w:p>
              </w:tc>
            </w:tr>
            <w:tr w:rsidR="00D265E0" w:rsidRPr="005F72F5" w:rsidTr="00D265E0">
              <w:trPr>
                <w:gridAfter w:val="3"/>
                <w:wAfter w:w="537" w:type="pct"/>
                <w:trHeight w:val="323"/>
              </w:trPr>
              <w:tc>
                <w:tcPr>
                  <w:tcW w:w="140" w:type="pct"/>
                  <w:tcBorders>
                    <w:top w:val="nil"/>
                    <w:left w:val="single" w:sz="4" w:space="0" w:color="auto"/>
                    <w:bottom w:val="single" w:sz="4" w:space="0" w:color="auto"/>
                    <w:right w:val="single" w:sz="4" w:space="0" w:color="auto"/>
                  </w:tcBorders>
                  <w:shd w:val="clear" w:color="000000" w:fill="C0C0C0"/>
                  <w:vAlign w:val="center"/>
                  <w:hideMark/>
                </w:tcPr>
                <w:p w:rsidR="005F72F5" w:rsidRPr="005F72F5" w:rsidRDefault="005F72F5" w:rsidP="005F72F5">
                  <w:pPr>
                    <w:widowControl/>
                    <w:jc w:val="center"/>
                    <w:rPr>
                      <w:rFonts w:ascii="宋体" w:hAnsi="宋体" w:cs="宋体"/>
                      <w:b/>
                      <w:bCs/>
                      <w:kern w:val="0"/>
                      <w:sz w:val="18"/>
                      <w:szCs w:val="18"/>
                    </w:rPr>
                  </w:pPr>
                  <w:r w:rsidRPr="005F72F5">
                    <w:rPr>
                      <w:rFonts w:ascii="宋体" w:hAnsi="宋体" w:cs="宋体" w:hint="eastAsia"/>
                      <w:b/>
                      <w:bCs/>
                      <w:kern w:val="0"/>
                      <w:sz w:val="18"/>
                      <w:szCs w:val="18"/>
                    </w:rPr>
                    <w:t>类</w:t>
                  </w:r>
                </w:p>
              </w:tc>
              <w:tc>
                <w:tcPr>
                  <w:tcW w:w="140" w:type="pct"/>
                  <w:tcBorders>
                    <w:top w:val="nil"/>
                    <w:left w:val="nil"/>
                    <w:bottom w:val="single" w:sz="4" w:space="0" w:color="auto"/>
                    <w:right w:val="single" w:sz="4" w:space="0" w:color="auto"/>
                  </w:tcBorders>
                  <w:shd w:val="clear" w:color="000000" w:fill="C0C0C0"/>
                  <w:vAlign w:val="center"/>
                  <w:hideMark/>
                </w:tcPr>
                <w:p w:rsidR="005F72F5" w:rsidRPr="005F72F5" w:rsidRDefault="005F72F5" w:rsidP="005F72F5">
                  <w:pPr>
                    <w:widowControl/>
                    <w:jc w:val="center"/>
                    <w:rPr>
                      <w:rFonts w:ascii="宋体" w:hAnsi="宋体" w:cs="宋体"/>
                      <w:b/>
                      <w:bCs/>
                      <w:kern w:val="0"/>
                      <w:sz w:val="18"/>
                      <w:szCs w:val="18"/>
                    </w:rPr>
                  </w:pPr>
                  <w:r w:rsidRPr="005F72F5">
                    <w:rPr>
                      <w:rFonts w:ascii="宋体" w:hAnsi="宋体" w:cs="宋体" w:hint="eastAsia"/>
                      <w:b/>
                      <w:bCs/>
                      <w:kern w:val="0"/>
                      <w:sz w:val="18"/>
                      <w:szCs w:val="18"/>
                    </w:rPr>
                    <w:t>款</w:t>
                  </w:r>
                </w:p>
              </w:tc>
              <w:tc>
                <w:tcPr>
                  <w:tcW w:w="140" w:type="pct"/>
                  <w:tcBorders>
                    <w:top w:val="nil"/>
                    <w:left w:val="nil"/>
                    <w:bottom w:val="single" w:sz="4" w:space="0" w:color="auto"/>
                    <w:right w:val="single" w:sz="4" w:space="0" w:color="auto"/>
                  </w:tcBorders>
                  <w:shd w:val="clear" w:color="000000" w:fill="C0C0C0"/>
                  <w:vAlign w:val="center"/>
                  <w:hideMark/>
                </w:tcPr>
                <w:p w:rsidR="005F72F5" w:rsidRPr="005F72F5" w:rsidRDefault="005F72F5" w:rsidP="005F72F5">
                  <w:pPr>
                    <w:widowControl/>
                    <w:jc w:val="center"/>
                    <w:rPr>
                      <w:rFonts w:ascii="宋体" w:hAnsi="宋体" w:cs="宋体"/>
                      <w:b/>
                      <w:bCs/>
                      <w:kern w:val="0"/>
                      <w:sz w:val="18"/>
                      <w:szCs w:val="18"/>
                    </w:rPr>
                  </w:pPr>
                  <w:r w:rsidRPr="005F72F5">
                    <w:rPr>
                      <w:rFonts w:ascii="宋体" w:hAnsi="宋体" w:cs="宋体" w:hint="eastAsia"/>
                      <w:b/>
                      <w:bCs/>
                      <w:kern w:val="0"/>
                      <w:sz w:val="18"/>
                      <w:szCs w:val="18"/>
                    </w:rPr>
                    <w:t>项</w:t>
                  </w:r>
                </w:p>
              </w:tc>
              <w:tc>
                <w:tcPr>
                  <w:tcW w:w="1171" w:type="pct"/>
                  <w:gridSpan w:val="3"/>
                  <w:tcBorders>
                    <w:top w:val="nil"/>
                    <w:left w:val="nil"/>
                    <w:bottom w:val="single" w:sz="4" w:space="0" w:color="auto"/>
                    <w:right w:val="single" w:sz="4" w:space="0" w:color="auto"/>
                  </w:tcBorders>
                  <w:shd w:val="clear" w:color="000000" w:fill="C0C0C0"/>
                  <w:vAlign w:val="center"/>
                  <w:hideMark/>
                </w:tcPr>
                <w:p w:rsidR="005F72F5" w:rsidRPr="005F72F5" w:rsidRDefault="005F72F5" w:rsidP="005F72F5">
                  <w:pPr>
                    <w:widowControl/>
                    <w:jc w:val="center"/>
                    <w:rPr>
                      <w:rFonts w:ascii="宋体" w:hAnsi="宋体" w:cs="宋体"/>
                      <w:b/>
                      <w:bCs/>
                      <w:kern w:val="0"/>
                      <w:sz w:val="18"/>
                      <w:szCs w:val="18"/>
                    </w:rPr>
                  </w:pPr>
                  <w:r w:rsidRPr="005F72F5">
                    <w:rPr>
                      <w:rFonts w:ascii="宋体" w:hAnsi="宋体" w:cs="宋体" w:hint="eastAsia"/>
                      <w:b/>
                      <w:bCs/>
                      <w:kern w:val="0"/>
                      <w:sz w:val="18"/>
                      <w:szCs w:val="18"/>
                    </w:rPr>
                    <w:t>合计</w:t>
                  </w:r>
                </w:p>
              </w:tc>
              <w:tc>
                <w:tcPr>
                  <w:tcW w:w="503" w:type="pct"/>
                  <w:gridSpan w:val="2"/>
                  <w:tcBorders>
                    <w:top w:val="nil"/>
                    <w:left w:val="nil"/>
                    <w:bottom w:val="single" w:sz="4" w:space="0" w:color="auto"/>
                    <w:right w:val="single" w:sz="4" w:space="0" w:color="auto"/>
                  </w:tcBorders>
                  <w:shd w:val="clear" w:color="000000" w:fill="C0C0C0"/>
                  <w:vAlign w:val="center"/>
                  <w:hideMark/>
                </w:tcPr>
                <w:p w:rsidR="005F72F5" w:rsidRPr="005F72F5" w:rsidRDefault="005F72F5" w:rsidP="005F72F5">
                  <w:pPr>
                    <w:widowControl/>
                    <w:jc w:val="right"/>
                    <w:rPr>
                      <w:rFonts w:ascii="宋体" w:hAnsi="宋体" w:cs="宋体"/>
                      <w:b/>
                      <w:bCs/>
                      <w:kern w:val="0"/>
                      <w:sz w:val="20"/>
                      <w:szCs w:val="20"/>
                    </w:rPr>
                  </w:pPr>
                  <w:r w:rsidRPr="005F72F5">
                    <w:rPr>
                      <w:rFonts w:ascii="宋体" w:hAnsi="宋体" w:cs="宋体" w:hint="eastAsia"/>
                      <w:b/>
                      <w:bCs/>
                      <w:kern w:val="0"/>
                      <w:sz w:val="20"/>
                      <w:szCs w:val="20"/>
                    </w:rPr>
                    <w:t xml:space="preserve">14408.623222 </w:t>
                  </w:r>
                </w:p>
              </w:tc>
              <w:tc>
                <w:tcPr>
                  <w:tcW w:w="467" w:type="pct"/>
                  <w:tcBorders>
                    <w:top w:val="nil"/>
                    <w:left w:val="nil"/>
                    <w:bottom w:val="single" w:sz="4" w:space="0" w:color="auto"/>
                    <w:right w:val="single" w:sz="4" w:space="0" w:color="auto"/>
                  </w:tcBorders>
                  <w:shd w:val="clear" w:color="000000" w:fill="C0C0C0"/>
                  <w:vAlign w:val="center"/>
                  <w:hideMark/>
                </w:tcPr>
                <w:p w:rsidR="005F72F5" w:rsidRPr="005F72F5" w:rsidRDefault="005F72F5" w:rsidP="005F72F5">
                  <w:pPr>
                    <w:widowControl/>
                    <w:jc w:val="right"/>
                    <w:rPr>
                      <w:rFonts w:ascii="宋体" w:hAnsi="宋体" w:cs="宋体"/>
                      <w:b/>
                      <w:bCs/>
                      <w:kern w:val="0"/>
                      <w:sz w:val="20"/>
                      <w:szCs w:val="20"/>
                    </w:rPr>
                  </w:pPr>
                  <w:r w:rsidRPr="005F72F5">
                    <w:rPr>
                      <w:rFonts w:ascii="宋体" w:hAnsi="宋体" w:cs="宋体" w:hint="eastAsia"/>
                      <w:b/>
                      <w:bCs/>
                      <w:kern w:val="0"/>
                      <w:sz w:val="20"/>
                      <w:szCs w:val="20"/>
                    </w:rPr>
                    <w:t xml:space="preserve">3686.757623 </w:t>
                  </w:r>
                </w:p>
              </w:tc>
              <w:tc>
                <w:tcPr>
                  <w:tcW w:w="740" w:type="pct"/>
                  <w:gridSpan w:val="2"/>
                  <w:tcBorders>
                    <w:top w:val="nil"/>
                    <w:left w:val="nil"/>
                    <w:bottom w:val="single" w:sz="4" w:space="0" w:color="auto"/>
                    <w:right w:val="single" w:sz="4" w:space="0" w:color="auto"/>
                  </w:tcBorders>
                  <w:shd w:val="clear" w:color="000000" w:fill="C0C0C0"/>
                  <w:vAlign w:val="center"/>
                  <w:hideMark/>
                </w:tcPr>
                <w:p w:rsidR="005F72F5" w:rsidRPr="005F72F5" w:rsidRDefault="005F72F5" w:rsidP="005F72F5">
                  <w:pPr>
                    <w:widowControl/>
                    <w:jc w:val="right"/>
                    <w:rPr>
                      <w:rFonts w:ascii="宋体" w:hAnsi="宋体" w:cs="宋体"/>
                      <w:b/>
                      <w:bCs/>
                      <w:kern w:val="0"/>
                      <w:sz w:val="20"/>
                      <w:szCs w:val="20"/>
                    </w:rPr>
                  </w:pPr>
                  <w:r w:rsidRPr="005F72F5">
                    <w:rPr>
                      <w:rFonts w:ascii="宋体" w:hAnsi="宋体" w:cs="宋体" w:hint="eastAsia"/>
                      <w:b/>
                      <w:bCs/>
                      <w:kern w:val="0"/>
                      <w:sz w:val="20"/>
                      <w:szCs w:val="20"/>
                    </w:rPr>
                    <w:t xml:space="preserve">10721.865599 </w:t>
                  </w:r>
                </w:p>
              </w:tc>
              <w:tc>
                <w:tcPr>
                  <w:tcW w:w="488" w:type="pct"/>
                  <w:tcBorders>
                    <w:top w:val="nil"/>
                    <w:left w:val="nil"/>
                    <w:bottom w:val="single" w:sz="4" w:space="0" w:color="auto"/>
                    <w:right w:val="single" w:sz="4" w:space="0" w:color="auto"/>
                  </w:tcBorders>
                  <w:shd w:val="clear" w:color="000000" w:fill="C0C0C0"/>
                  <w:vAlign w:val="center"/>
                  <w:hideMark/>
                </w:tcPr>
                <w:p w:rsidR="005F72F5" w:rsidRPr="005F72F5" w:rsidRDefault="005F72F5" w:rsidP="005F72F5">
                  <w:pPr>
                    <w:widowControl/>
                    <w:jc w:val="right"/>
                    <w:rPr>
                      <w:rFonts w:ascii="宋体" w:hAnsi="宋体" w:cs="宋体"/>
                      <w:b/>
                      <w:bCs/>
                      <w:kern w:val="0"/>
                      <w:sz w:val="20"/>
                      <w:szCs w:val="20"/>
                    </w:rPr>
                  </w:pPr>
                  <w:r w:rsidRPr="005F72F5">
                    <w:rPr>
                      <w:rFonts w:ascii="宋体" w:hAnsi="宋体" w:cs="宋体" w:hint="eastAsia"/>
                      <w:b/>
                      <w:bCs/>
                      <w:kern w:val="0"/>
                      <w:sz w:val="20"/>
                      <w:szCs w:val="20"/>
                    </w:rPr>
                    <w:t>0.00</w:t>
                  </w:r>
                </w:p>
              </w:tc>
              <w:tc>
                <w:tcPr>
                  <w:tcW w:w="218" w:type="pct"/>
                  <w:tcBorders>
                    <w:top w:val="nil"/>
                    <w:left w:val="nil"/>
                    <w:bottom w:val="single" w:sz="4" w:space="0" w:color="auto"/>
                    <w:right w:val="single" w:sz="4" w:space="0" w:color="auto"/>
                  </w:tcBorders>
                  <w:shd w:val="clear" w:color="000000" w:fill="C0C0C0"/>
                  <w:vAlign w:val="center"/>
                  <w:hideMark/>
                </w:tcPr>
                <w:p w:rsidR="005F72F5" w:rsidRPr="005F72F5" w:rsidRDefault="005F72F5" w:rsidP="005F72F5">
                  <w:pPr>
                    <w:widowControl/>
                    <w:jc w:val="right"/>
                    <w:rPr>
                      <w:rFonts w:ascii="宋体" w:hAnsi="宋体" w:cs="宋体"/>
                      <w:b/>
                      <w:bCs/>
                      <w:kern w:val="0"/>
                      <w:sz w:val="20"/>
                      <w:szCs w:val="20"/>
                    </w:rPr>
                  </w:pPr>
                  <w:r w:rsidRPr="005F72F5">
                    <w:rPr>
                      <w:rFonts w:ascii="宋体" w:hAnsi="宋体" w:cs="宋体" w:hint="eastAsia"/>
                      <w:b/>
                      <w:bCs/>
                      <w:kern w:val="0"/>
                      <w:sz w:val="20"/>
                      <w:szCs w:val="20"/>
                    </w:rPr>
                    <w:t>0.00</w:t>
                  </w:r>
                </w:p>
              </w:tc>
              <w:tc>
                <w:tcPr>
                  <w:tcW w:w="456" w:type="pct"/>
                  <w:tcBorders>
                    <w:top w:val="nil"/>
                    <w:left w:val="nil"/>
                    <w:bottom w:val="single" w:sz="4" w:space="0" w:color="auto"/>
                    <w:right w:val="single" w:sz="4" w:space="0" w:color="auto"/>
                  </w:tcBorders>
                  <w:shd w:val="clear" w:color="000000" w:fill="C0C0C0"/>
                  <w:vAlign w:val="center"/>
                  <w:hideMark/>
                </w:tcPr>
                <w:p w:rsidR="005F72F5" w:rsidRPr="005F72F5" w:rsidRDefault="005F72F5" w:rsidP="005F72F5">
                  <w:pPr>
                    <w:widowControl/>
                    <w:jc w:val="right"/>
                    <w:rPr>
                      <w:rFonts w:ascii="宋体" w:hAnsi="宋体" w:cs="宋体"/>
                      <w:b/>
                      <w:bCs/>
                      <w:kern w:val="0"/>
                      <w:sz w:val="20"/>
                      <w:szCs w:val="20"/>
                    </w:rPr>
                  </w:pPr>
                  <w:r w:rsidRPr="005F72F5">
                    <w:rPr>
                      <w:rFonts w:ascii="宋体" w:hAnsi="宋体" w:cs="宋体" w:hint="eastAsia"/>
                      <w:b/>
                      <w:bCs/>
                      <w:kern w:val="0"/>
                      <w:sz w:val="20"/>
                      <w:szCs w:val="20"/>
                    </w:rPr>
                    <w:t>0.00</w:t>
                  </w:r>
                </w:p>
              </w:tc>
            </w:tr>
            <w:tr w:rsidR="00D265E0" w:rsidRPr="005F72F5" w:rsidTr="00D265E0">
              <w:trPr>
                <w:gridAfter w:val="3"/>
                <w:wAfter w:w="537" w:type="pct"/>
                <w:trHeight w:val="323"/>
              </w:trPr>
              <w:tc>
                <w:tcPr>
                  <w:tcW w:w="41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b/>
                      <w:bCs/>
                      <w:color w:val="000000"/>
                      <w:kern w:val="0"/>
                      <w:sz w:val="18"/>
                      <w:szCs w:val="18"/>
                    </w:rPr>
                  </w:pPr>
                  <w:r w:rsidRPr="005F72F5">
                    <w:rPr>
                      <w:rFonts w:ascii="宋体" w:hAnsi="宋体" w:cs="宋体" w:hint="eastAsia"/>
                      <w:b/>
                      <w:bCs/>
                      <w:color w:val="000000"/>
                      <w:kern w:val="0"/>
                      <w:sz w:val="18"/>
                      <w:szCs w:val="18"/>
                    </w:rPr>
                    <w:t>201</w:t>
                  </w:r>
                </w:p>
              </w:tc>
              <w:tc>
                <w:tcPr>
                  <w:tcW w:w="1171" w:type="pct"/>
                  <w:gridSpan w:val="3"/>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b/>
                      <w:bCs/>
                      <w:color w:val="000000"/>
                      <w:kern w:val="0"/>
                      <w:sz w:val="18"/>
                      <w:szCs w:val="18"/>
                    </w:rPr>
                  </w:pPr>
                  <w:r w:rsidRPr="005F72F5">
                    <w:rPr>
                      <w:rFonts w:ascii="宋体" w:hAnsi="宋体" w:cs="宋体" w:hint="eastAsia"/>
                      <w:b/>
                      <w:bCs/>
                      <w:color w:val="000000"/>
                      <w:kern w:val="0"/>
                      <w:sz w:val="18"/>
                      <w:szCs w:val="18"/>
                    </w:rPr>
                    <w:t>一般公共服务支出</w:t>
                  </w:r>
                </w:p>
              </w:tc>
              <w:tc>
                <w:tcPr>
                  <w:tcW w:w="503"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3713.701943 </w:t>
                  </w:r>
                </w:p>
              </w:tc>
              <w:tc>
                <w:tcPr>
                  <w:tcW w:w="467"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3132.705853 </w:t>
                  </w:r>
                </w:p>
              </w:tc>
              <w:tc>
                <w:tcPr>
                  <w:tcW w:w="740"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580.996090 </w:t>
                  </w:r>
                </w:p>
              </w:tc>
              <w:tc>
                <w:tcPr>
                  <w:tcW w:w="48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c>
                <w:tcPr>
                  <w:tcW w:w="21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c>
                <w:tcPr>
                  <w:tcW w:w="456"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r>
            <w:tr w:rsidR="00D265E0" w:rsidRPr="005F72F5" w:rsidTr="00D265E0">
              <w:trPr>
                <w:gridAfter w:val="3"/>
                <w:wAfter w:w="537" w:type="pct"/>
                <w:trHeight w:val="323"/>
              </w:trPr>
              <w:tc>
                <w:tcPr>
                  <w:tcW w:w="41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b/>
                      <w:bCs/>
                      <w:color w:val="000000"/>
                      <w:kern w:val="0"/>
                      <w:sz w:val="18"/>
                      <w:szCs w:val="18"/>
                    </w:rPr>
                  </w:pPr>
                  <w:r w:rsidRPr="005F72F5">
                    <w:rPr>
                      <w:rFonts w:ascii="宋体" w:hAnsi="宋体" w:cs="宋体" w:hint="eastAsia"/>
                      <w:b/>
                      <w:bCs/>
                      <w:color w:val="000000"/>
                      <w:kern w:val="0"/>
                      <w:sz w:val="18"/>
                      <w:szCs w:val="18"/>
                    </w:rPr>
                    <w:t>20103</w:t>
                  </w:r>
                </w:p>
              </w:tc>
              <w:tc>
                <w:tcPr>
                  <w:tcW w:w="1171" w:type="pct"/>
                  <w:gridSpan w:val="3"/>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b/>
                      <w:bCs/>
                      <w:color w:val="000000"/>
                      <w:kern w:val="0"/>
                      <w:sz w:val="18"/>
                      <w:szCs w:val="18"/>
                    </w:rPr>
                  </w:pPr>
                  <w:r w:rsidRPr="005F72F5">
                    <w:rPr>
                      <w:rFonts w:ascii="宋体" w:hAnsi="宋体" w:cs="宋体" w:hint="eastAsia"/>
                      <w:b/>
                      <w:bCs/>
                      <w:color w:val="000000"/>
                      <w:kern w:val="0"/>
                      <w:sz w:val="18"/>
                      <w:szCs w:val="18"/>
                    </w:rPr>
                    <w:t>政府办公厅（室）及相关机构事务</w:t>
                  </w:r>
                </w:p>
              </w:tc>
              <w:tc>
                <w:tcPr>
                  <w:tcW w:w="503"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3132.705853 </w:t>
                  </w:r>
                </w:p>
              </w:tc>
              <w:tc>
                <w:tcPr>
                  <w:tcW w:w="467"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3132.705853 </w:t>
                  </w:r>
                </w:p>
              </w:tc>
              <w:tc>
                <w:tcPr>
                  <w:tcW w:w="740"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0.000000 </w:t>
                  </w:r>
                </w:p>
              </w:tc>
              <w:tc>
                <w:tcPr>
                  <w:tcW w:w="48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c>
                <w:tcPr>
                  <w:tcW w:w="21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c>
                <w:tcPr>
                  <w:tcW w:w="456"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r>
            <w:tr w:rsidR="00D265E0" w:rsidRPr="005F72F5" w:rsidTr="00D265E0">
              <w:trPr>
                <w:gridAfter w:val="3"/>
                <w:wAfter w:w="537" w:type="pct"/>
                <w:trHeight w:val="323"/>
              </w:trPr>
              <w:tc>
                <w:tcPr>
                  <w:tcW w:w="41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color w:val="000000"/>
                      <w:kern w:val="0"/>
                      <w:sz w:val="18"/>
                      <w:szCs w:val="18"/>
                    </w:rPr>
                  </w:pPr>
                  <w:r w:rsidRPr="005F72F5">
                    <w:rPr>
                      <w:rFonts w:ascii="宋体" w:hAnsi="宋体" w:cs="宋体" w:hint="eastAsia"/>
                      <w:color w:val="000000"/>
                      <w:kern w:val="0"/>
                      <w:sz w:val="18"/>
                      <w:szCs w:val="18"/>
                    </w:rPr>
                    <w:t>2010301</w:t>
                  </w:r>
                </w:p>
              </w:tc>
              <w:tc>
                <w:tcPr>
                  <w:tcW w:w="1171" w:type="pct"/>
                  <w:gridSpan w:val="3"/>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color w:val="000000"/>
                      <w:kern w:val="0"/>
                      <w:sz w:val="18"/>
                      <w:szCs w:val="18"/>
                    </w:rPr>
                  </w:pPr>
                  <w:r w:rsidRPr="005F72F5">
                    <w:rPr>
                      <w:rFonts w:ascii="宋体" w:hAnsi="宋体" w:cs="宋体" w:hint="eastAsia"/>
                      <w:color w:val="000000"/>
                      <w:kern w:val="0"/>
                      <w:sz w:val="18"/>
                      <w:szCs w:val="18"/>
                    </w:rPr>
                    <w:t>行政运行</w:t>
                  </w:r>
                </w:p>
              </w:tc>
              <w:tc>
                <w:tcPr>
                  <w:tcW w:w="503"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2190.141812 </w:t>
                  </w:r>
                </w:p>
              </w:tc>
              <w:tc>
                <w:tcPr>
                  <w:tcW w:w="467"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2190.141812 </w:t>
                  </w:r>
                </w:p>
              </w:tc>
              <w:tc>
                <w:tcPr>
                  <w:tcW w:w="740"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0.000000 </w:t>
                  </w:r>
                </w:p>
              </w:tc>
              <w:tc>
                <w:tcPr>
                  <w:tcW w:w="48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c>
                <w:tcPr>
                  <w:tcW w:w="21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c>
                <w:tcPr>
                  <w:tcW w:w="456"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r>
            <w:tr w:rsidR="00D265E0" w:rsidRPr="005F72F5" w:rsidTr="00D265E0">
              <w:trPr>
                <w:gridAfter w:val="3"/>
                <w:wAfter w:w="537" w:type="pct"/>
                <w:trHeight w:val="323"/>
              </w:trPr>
              <w:tc>
                <w:tcPr>
                  <w:tcW w:w="41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color w:val="000000"/>
                      <w:kern w:val="0"/>
                      <w:sz w:val="18"/>
                      <w:szCs w:val="18"/>
                    </w:rPr>
                  </w:pPr>
                  <w:r w:rsidRPr="005F72F5">
                    <w:rPr>
                      <w:rFonts w:ascii="宋体" w:hAnsi="宋体" w:cs="宋体" w:hint="eastAsia"/>
                      <w:color w:val="000000"/>
                      <w:kern w:val="0"/>
                      <w:sz w:val="18"/>
                      <w:szCs w:val="18"/>
                    </w:rPr>
                    <w:t>2010350</w:t>
                  </w:r>
                </w:p>
              </w:tc>
              <w:tc>
                <w:tcPr>
                  <w:tcW w:w="1171" w:type="pct"/>
                  <w:gridSpan w:val="3"/>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color w:val="000000"/>
                      <w:kern w:val="0"/>
                      <w:sz w:val="18"/>
                      <w:szCs w:val="18"/>
                    </w:rPr>
                  </w:pPr>
                  <w:r w:rsidRPr="005F72F5">
                    <w:rPr>
                      <w:rFonts w:ascii="宋体" w:hAnsi="宋体" w:cs="宋体" w:hint="eastAsia"/>
                      <w:color w:val="000000"/>
                      <w:kern w:val="0"/>
                      <w:sz w:val="18"/>
                      <w:szCs w:val="18"/>
                    </w:rPr>
                    <w:t>事业运行</w:t>
                  </w:r>
                </w:p>
              </w:tc>
              <w:tc>
                <w:tcPr>
                  <w:tcW w:w="503"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942.564041 </w:t>
                  </w:r>
                </w:p>
              </w:tc>
              <w:tc>
                <w:tcPr>
                  <w:tcW w:w="467"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942.564041 </w:t>
                  </w:r>
                </w:p>
              </w:tc>
              <w:tc>
                <w:tcPr>
                  <w:tcW w:w="740"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0.000000 </w:t>
                  </w:r>
                </w:p>
              </w:tc>
              <w:tc>
                <w:tcPr>
                  <w:tcW w:w="48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c>
                <w:tcPr>
                  <w:tcW w:w="21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c>
                <w:tcPr>
                  <w:tcW w:w="456"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r>
            <w:tr w:rsidR="00D265E0" w:rsidRPr="005F72F5" w:rsidTr="00D265E0">
              <w:trPr>
                <w:gridAfter w:val="3"/>
                <w:wAfter w:w="537" w:type="pct"/>
                <w:trHeight w:val="323"/>
              </w:trPr>
              <w:tc>
                <w:tcPr>
                  <w:tcW w:w="41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b/>
                      <w:bCs/>
                      <w:color w:val="000000"/>
                      <w:kern w:val="0"/>
                      <w:sz w:val="18"/>
                      <w:szCs w:val="18"/>
                    </w:rPr>
                  </w:pPr>
                  <w:r w:rsidRPr="005F72F5">
                    <w:rPr>
                      <w:rFonts w:ascii="宋体" w:hAnsi="宋体" w:cs="宋体" w:hint="eastAsia"/>
                      <w:b/>
                      <w:bCs/>
                      <w:color w:val="000000"/>
                      <w:kern w:val="0"/>
                      <w:sz w:val="18"/>
                      <w:szCs w:val="18"/>
                    </w:rPr>
                    <w:t>20105</w:t>
                  </w:r>
                </w:p>
              </w:tc>
              <w:tc>
                <w:tcPr>
                  <w:tcW w:w="1171" w:type="pct"/>
                  <w:gridSpan w:val="3"/>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b/>
                      <w:bCs/>
                      <w:color w:val="000000"/>
                      <w:kern w:val="0"/>
                      <w:sz w:val="18"/>
                      <w:szCs w:val="18"/>
                    </w:rPr>
                  </w:pPr>
                  <w:r w:rsidRPr="005F72F5">
                    <w:rPr>
                      <w:rFonts w:ascii="宋体" w:hAnsi="宋体" w:cs="宋体" w:hint="eastAsia"/>
                      <w:b/>
                      <w:bCs/>
                      <w:color w:val="000000"/>
                      <w:kern w:val="0"/>
                      <w:sz w:val="18"/>
                      <w:szCs w:val="18"/>
                    </w:rPr>
                    <w:t>统计信息事务</w:t>
                  </w:r>
                </w:p>
              </w:tc>
              <w:tc>
                <w:tcPr>
                  <w:tcW w:w="503"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7.565500 </w:t>
                  </w:r>
                </w:p>
              </w:tc>
              <w:tc>
                <w:tcPr>
                  <w:tcW w:w="467"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0.000000 </w:t>
                  </w:r>
                </w:p>
              </w:tc>
              <w:tc>
                <w:tcPr>
                  <w:tcW w:w="740"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7.565500 </w:t>
                  </w:r>
                </w:p>
              </w:tc>
              <w:tc>
                <w:tcPr>
                  <w:tcW w:w="48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c>
                <w:tcPr>
                  <w:tcW w:w="21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c>
                <w:tcPr>
                  <w:tcW w:w="456"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r>
            <w:tr w:rsidR="00D265E0" w:rsidRPr="005F72F5" w:rsidTr="00D265E0">
              <w:trPr>
                <w:gridAfter w:val="3"/>
                <w:wAfter w:w="537" w:type="pct"/>
                <w:trHeight w:val="323"/>
              </w:trPr>
              <w:tc>
                <w:tcPr>
                  <w:tcW w:w="41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color w:val="000000"/>
                      <w:kern w:val="0"/>
                      <w:sz w:val="18"/>
                      <w:szCs w:val="18"/>
                    </w:rPr>
                  </w:pPr>
                  <w:r w:rsidRPr="005F72F5">
                    <w:rPr>
                      <w:rFonts w:ascii="宋体" w:hAnsi="宋体" w:cs="宋体" w:hint="eastAsia"/>
                      <w:color w:val="000000"/>
                      <w:kern w:val="0"/>
                      <w:sz w:val="18"/>
                      <w:szCs w:val="18"/>
                    </w:rPr>
                    <w:t>2010505</w:t>
                  </w:r>
                </w:p>
              </w:tc>
              <w:tc>
                <w:tcPr>
                  <w:tcW w:w="1171" w:type="pct"/>
                  <w:gridSpan w:val="3"/>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color w:val="000000"/>
                      <w:kern w:val="0"/>
                      <w:sz w:val="18"/>
                      <w:szCs w:val="18"/>
                    </w:rPr>
                  </w:pPr>
                  <w:r w:rsidRPr="005F72F5">
                    <w:rPr>
                      <w:rFonts w:ascii="宋体" w:hAnsi="宋体" w:cs="宋体" w:hint="eastAsia"/>
                      <w:color w:val="000000"/>
                      <w:kern w:val="0"/>
                      <w:sz w:val="18"/>
                      <w:szCs w:val="18"/>
                    </w:rPr>
                    <w:t>专项统计业务</w:t>
                  </w:r>
                </w:p>
              </w:tc>
              <w:tc>
                <w:tcPr>
                  <w:tcW w:w="503"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0.900000 </w:t>
                  </w:r>
                </w:p>
              </w:tc>
              <w:tc>
                <w:tcPr>
                  <w:tcW w:w="467"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0.000000 </w:t>
                  </w:r>
                </w:p>
              </w:tc>
              <w:tc>
                <w:tcPr>
                  <w:tcW w:w="740"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0.900000 </w:t>
                  </w:r>
                </w:p>
              </w:tc>
              <w:tc>
                <w:tcPr>
                  <w:tcW w:w="48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c>
                <w:tcPr>
                  <w:tcW w:w="21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c>
                <w:tcPr>
                  <w:tcW w:w="456"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r>
            <w:tr w:rsidR="00D265E0" w:rsidRPr="005F72F5" w:rsidTr="00D265E0">
              <w:trPr>
                <w:gridAfter w:val="3"/>
                <w:wAfter w:w="537" w:type="pct"/>
                <w:trHeight w:val="323"/>
              </w:trPr>
              <w:tc>
                <w:tcPr>
                  <w:tcW w:w="41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color w:val="000000"/>
                      <w:kern w:val="0"/>
                      <w:sz w:val="18"/>
                      <w:szCs w:val="18"/>
                    </w:rPr>
                  </w:pPr>
                  <w:r w:rsidRPr="005F72F5">
                    <w:rPr>
                      <w:rFonts w:ascii="宋体" w:hAnsi="宋体" w:cs="宋体" w:hint="eastAsia"/>
                      <w:color w:val="000000"/>
                      <w:kern w:val="0"/>
                      <w:sz w:val="18"/>
                      <w:szCs w:val="18"/>
                    </w:rPr>
                    <w:t>2010507</w:t>
                  </w:r>
                </w:p>
              </w:tc>
              <w:tc>
                <w:tcPr>
                  <w:tcW w:w="1171" w:type="pct"/>
                  <w:gridSpan w:val="3"/>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color w:val="000000"/>
                      <w:kern w:val="0"/>
                      <w:sz w:val="18"/>
                      <w:szCs w:val="18"/>
                    </w:rPr>
                  </w:pPr>
                  <w:r w:rsidRPr="005F72F5">
                    <w:rPr>
                      <w:rFonts w:ascii="宋体" w:hAnsi="宋体" w:cs="宋体" w:hint="eastAsia"/>
                      <w:color w:val="000000"/>
                      <w:kern w:val="0"/>
                      <w:sz w:val="18"/>
                      <w:szCs w:val="18"/>
                    </w:rPr>
                    <w:t>专项普查活动</w:t>
                  </w:r>
                </w:p>
              </w:tc>
              <w:tc>
                <w:tcPr>
                  <w:tcW w:w="503"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6.215500 </w:t>
                  </w:r>
                </w:p>
              </w:tc>
              <w:tc>
                <w:tcPr>
                  <w:tcW w:w="467"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0.000000 </w:t>
                  </w:r>
                </w:p>
              </w:tc>
              <w:tc>
                <w:tcPr>
                  <w:tcW w:w="740"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6.215500 </w:t>
                  </w:r>
                </w:p>
              </w:tc>
              <w:tc>
                <w:tcPr>
                  <w:tcW w:w="48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c>
                <w:tcPr>
                  <w:tcW w:w="21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c>
                <w:tcPr>
                  <w:tcW w:w="456"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r>
            <w:tr w:rsidR="00D265E0" w:rsidRPr="005F72F5" w:rsidTr="00D265E0">
              <w:trPr>
                <w:gridAfter w:val="3"/>
                <w:wAfter w:w="537" w:type="pct"/>
                <w:trHeight w:val="323"/>
              </w:trPr>
              <w:tc>
                <w:tcPr>
                  <w:tcW w:w="41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color w:val="000000"/>
                      <w:kern w:val="0"/>
                      <w:sz w:val="18"/>
                      <w:szCs w:val="18"/>
                    </w:rPr>
                  </w:pPr>
                  <w:r w:rsidRPr="005F72F5">
                    <w:rPr>
                      <w:rFonts w:ascii="宋体" w:hAnsi="宋体" w:cs="宋体" w:hint="eastAsia"/>
                      <w:color w:val="000000"/>
                      <w:kern w:val="0"/>
                      <w:sz w:val="18"/>
                      <w:szCs w:val="18"/>
                    </w:rPr>
                    <w:t>2010508</w:t>
                  </w:r>
                </w:p>
              </w:tc>
              <w:tc>
                <w:tcPr>
                  <w:tcW w:w="1171" w:type="pct"/>
                  <w:gridSpan w:val="3"/>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color w:val="000000"/>
                      <w:kern w:val="0"/>
                      <w:sz w:val="18"/>
                      <w:szCs w:val="18"/>
                    </w:rPr>
                  </w:pPr>
                  <w:r w:rsidRPr="005F72F5">
                    <w:rPr>
                      <w:rFonts w:ascii="宋体" w:hAnsi="宋体" w:cs="宋体" w:hint="eastAsia"/>
                      <w:color w:val="000000"/>
                      <w:kern w:val="0"/>
                      <w:sz w:val="18"/>
                      <w:szCs w:val="18"/>
                    </w:rPr>
                    <w:t>统计抽样调查</w:t>
                  </w:r>
                </w:p>
              </w:tc>
              <w:tc>
                <w:tcPr>
                  <w:tcW w:w="503"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0.450000 </w:t>
                  </w:r>
                </w:p>
              </w:tc>
              <w:tc>
                <w:tcPr>
                  <w:tcW w:w="467"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0.000000 </w:t>
                  </w:r>
                </w:p>
              </w:tc>
              <w:tc>
                <w:tcPr>
                  <w:tcW w:w="740"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0.450000 </w:t>
                  </w:r>
                </w:p>
              </w:tc>
              <w:tc>
                <w:tcPr>
                  <w:tcW w:w="48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c>
                <w:tcPr>
                  <w:tcW w:w="21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c>
                <w:tcPr>
                  <w:tcW w:w="456"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r>
            <w:tr w:rsidR="00D265E0" w:rsidRPr="005F72F5" w:rsidTr="00D265E0">
              <w:trPr>
                <w:gridAfter w:val="3"/>
                <w:wAfter w:w="537" w:type="pct"/>
                <w:trHeight w:val="323"/>
              </w:trPr>
              <w:tc>
                <w:tcPr>
                  <w:tcW w:w="41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b/>
                      <w:bCs/>
                      <w:color w:val="000000"/>
                      <w:kern w:val="0"/>
                      <w:sz w:val="18"/>
                      <w:szCs w:val="18"/>
                    </w:rPr>
                  </w:pPr>
                  <w:r w:rsidRPr="005F72F5">
                    <w:rPr>
                      <w:rFonts w:ascii="宋体" w:hAnsi="宋体" w:cs="宋体" w:hint="eastAsia"/>
                      <w:b/>
                      <w:bCs/>
                      <w:color w:val="000000"/>
                      <w:kern w:val="0"/>
                      <w:sz w:val="18"/>
                      <w:szCs w:val="18"/>
                    </w:rPr>
                    <w:t>20131</w:t>
                  </w:r>
                </w:p>
              </w:tc>
              <w:tc>
                <w:tcPr>
                  <w:tcW w:w="1171" w:type="pct"/>
                  <w:gridSpan w:val="3"/>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b/>
                      <w:bCs/>
                      <w:color w:val="000000"/>
                      <w:kern w:val="0"/>
                      <w:sz w:val="18"/>
                      <w:szCs w:val="18"/>
                    </w:rPr>
                  </w:pPr>
                  <w:r w:rsidRPr="005F72F5">
                    <w:rPr>
                      <w:rFonts w:ascii="宋体" w:hAnsi="宋体" w:cs="宋体" w:hint="eastAsia"/>
                      <w:b/>
                      <w:bCs/>
                      <w:color w:val="000000"/>
                      <w:kern w:val="0"/>
                      <w:sz w:val="18"/>
                      <w:szCs w:val="18"/>
                    </w:rPr>
                    <w:t>党委办公厅（室）及相关机构事务</w:t>
                  </w:r>
                </w:p>
              </w:tc>
              <w:tc>
                <w:tcPr>
                  <w:tcW w:w="503"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30.480000 </w:t>
                  </w:r>
                </w:p>
              </w:tc>
              <w:tc>
                <w:tcPr>
                  <w:tcW w:w="467"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0.000000 </w:t>
                  </w:r>
                </w:p>
              </w:tc>
              <w:tc>
                <w:tcPr>
                  <w:tcW w:w="740"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30.480000 </w:t>
                  </w:r>
                </w:p>
              </w:tc>
              <w:tc>
                <w:tcPr>
                  <w:tcW w:w="48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c>
                <w:tcPr>
                  <w:tcW w:w="21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c>
                <w:tcPr>
                  <w:tcW w:w="456"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r>
            <w:tr w:rsidR="00D265E0" w:rsidRPr="005F72F5" w:rsidTr="00D265E0">
              <w:trPr>
                <w:gridAfter w:val="3"/>
                <w:wAfter w:w="537" w:type="pct"/>
                <w:trHeight w:val="323"/>
              </w:trPr>
              <w:tc>
                <w:tcPr>
                  <w:tcW w:w="41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color w:val="000000"/>
                      <w:kern w:val="0"/>
                      <w:sz w:val="18"/>
                      <w:szCs w:val="18"/>
                    </w:rPr>
                  </w:pPr>
                  <w:r w:rsidRPr="005F72F5">
                    <w:rPr>
                      <w:rFonts w:ascii="宋体" w:hAnsi="宋体" w:cs="宋体" w:hint="eastAsia"/>
                      <w:color w:val="000000"/>
                      <w:kern w:val="0"/>
                      <w:sz w:val="18"/>
                      <w:szCs w:val="18"/>
                    </w:rPr>
                    <w:t>2013105</w:t>
                  </w:r>
                </w:p>
              </w:tc>
              <w:tc>
                <w:tcPr>
                  <w:tcW w:w="1171" w:type="pct"/>
                  <w:gridSpan w:val="3"/>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color w:val="000000"/>
                      <w:kern w:val="0"/>
                      <w:sz w:val="18"/>
                      <w:szCs w:val="18"/>
                    </w:rPr>
                  </w:pPr>
                  <w:r w:rsidRPr="005F72F5">
                    <w:rPr>
                      <w:rFonts w:ascii="宋体" w:hAnsi="宋体" w:cs="宋体" w:hint="eastAsia"/>
                      <w:color w:val="000000"/>
                      <w:kern w:val="0"/>
                      <w:sz w:val="18"/>
                      <w:szCs w:val="18"/>
                    </w:rPr>
                    <w:t>专项业务</w:t>
                  </w:r>
                </w:p>
              </w:tc>
              <w:tc>
                <w:tcPr>
                  <w:tcW w:w="503"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30.480000 </w:t>
                  </w:r>
                </w:p>
              </w:tc>
              <w:tc>
                <w:tcPr>
                  <w:tcW w:w="467"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0.000000 </w:t>
                  </w:r>
                </w:p>
              </w:tc>
              <w:tc>
                <w:tcPr>
                  <w:tcW w:w="740"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30.480000 </w:t>
                  </w:r>
                </w:p>
              </w:tc>
              <w:tc>
                <w:tcPr>
                  <w:tcW w:w="48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c>
                <w:tcPr>
                  <w:tcW w:w="21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c>
                <w:tcPr>
                  <w:tcW w:w="456"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r>
            <w:tr w:rsidR="00D265E0" w:rsidRPr="005F72F5" w:rsidTr="00D265E0">
              <w:trPr>
                <w:gridAfter w:val="3"/>
                <w:wAfter w:w="537" w:type="pct"/>
                <w:trHeight w:val="323"/>
              </w:trPr>
              <w:tc>
                <w:tcPr>
                  <w:tcW w:w="41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b/>
                      <w:bCs/>
                      <w:color w:val="000000"/>
                      <w:kern w:val="0"/>
                      <w:sz w:val="18"/>
                      <w:szCs w:val="18"/>
                    </w:rPr>
                  </w:pPr>
                  <w:r w:rsidRPr="005F72F5">
                    <w:rPr>
                      <w:rFonts w:ascii="宋体" w:hAnsi="宋体" w:cs="宋体" w:hint="eastAsia"/>
                      <w:b/>
                      <w:bCs/>
                      <w:color w:val="000000"/>
                      <w:kern w:val="0"/>
                      <w:sz w:val="18"/>
                      <w:szCs w:val="18"/>
                    </w:rPr>
                    <w:t>20132</w:t>
                  </w:r>
                </w:p>
              </w:tc>
              <w:tc>
                <w:tcPr>
                  <w:tcW w:w="1171" w:type="pct"/>
                  <w:gridSpan w:val="3"/>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b/>
                      <w:bCs/>
                      <w:color w:val="000000"/>
                      <w:kern w:val="0"/>
                      <w:sz w:val="18"/>
                      <w:szCs w:val="18"/>
                    </w:rPr>
                  </w:pPr>
                  <w:r w:rsidRPr="005F72F5">
                    <w:rPr>
                      <w:rFonts w:ascii="宋体" w:hAnsi="宋体" w:cs="宋体" w:hint="eastAsia"/>
                      <w:b/>
                      <w:bCs/>
                      <w:color w:val="000000"/>
                      <w:kern w:val="0"/>
                      <w:sz w:val="18"/>
                      <w:szCs w:val="18"/>
                    </w:rPr>
                    <w:t>组织事务</w:t>
                  </w:r>
                </w:p>
              </w:tc>
              <w:tc>
                <w:tcPr>
                  <w:tcW w:w="503"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532.750590 </w:t>
                  </w:r>
                </w:p>
              </w:tc>
              <w:tc>
                <w:tcPr>
                  <w:tcW w:w="467"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0.000000 </w:t>
                  </w:r>
                </w:p>
              </w:tc>
              <w:tc>
                <w:tcPr>
                  <w:tcW w:w="740"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532.750590 </w:t>
                  </w:r>
                </w:p>
              </w:tc>
              <w:tc>
                <w:tcPr>
                  <w:tcW w:w="48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c>
                <w:tcPr>
                  <w:tcW w:w="21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c>
                <w:tcPr>
                  <w:tcW w:w="456"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r>
            <w:tr w:rsidR="00D265E0" w:rsidRPr="005F72F5" w:rsidTr="00D265E0">
              <w:trPr>
                <w:gridAfter w:val="3"/>
                <w:wAfter w:w="537" w:type="pct"/>
                <w:trHeight w:val="323"/>
              </w:trPr>
              <w:tc>
                <w:tcPr>
                  <w:tcW w:w="41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color w:val="000000"/>
                      <w:kern w:val="0"/>
                      <w:sz w:val="18"/>
                      <w:szCs w:val="18"/>
                    </w:rPr>
                  </w:pPr>
                  <w:r w:rsidRPr="005F72F5">
                    <w:rPr>
                      <w:rFonts w:ascii="宋体" w:hAnsi="宋体" w:cs="宋体" w:hint="eastAsia"/>
                      <w:color w:val="000000"/>
                      <w:kern w:val="0"/>
                      <w:sz w:val="18"/>
                      <w:szCs w:val="18"/>
                    </w:rPr>
                    <w:t>2013202</w:t>
                  </w:r>
                </w:p>
              </w:tc>
              <w:tc>
                <w:tcPr>
                  <w:tcW w:w="1171" w:type="pct"/>
                  <w:gridSpan w:val="3"/>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color w:val="000000"/>
                      <w:kern w:val="0"/>
                      <w:sz w:val="18"/>
                      <w:szCs w:val="18"/>
                    </w:rPr>
                  </w:pPr>
                  <w:r w:rsidRPr="005F72F5">
                    <w:rPr>
                      <w:rFonts w:ascii="宋体" w:hAnsi="宋体" w:cs="宋体" w:hint="eastAsia"/>
                      <w:color w:val="000000"/>
                      <w:kern w:val="0"/>
                      <w:sz w:val="18"/>
                      <w:szCs w:val="18"/>
                    </w:rPr>
                    <w:t>一般行政管理事务</w:t>
                  </w:r>
                </w:p>
              </w:tc>
              <w:tc>
                <w:tcPr>
                  <w:tcW w:w="503"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225.220000 </w:t>
                  </w:r>
                </w:p>
              </w:tc>
              <w:tc>
                <w:tcPr>
                  <w:tcW w:w="467"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0.000000 </w:t>
                  </w:r>
                </w:p>
              </w:tc>
              <w:tc>
                <w:tcPr>
                  <w:tcW w:w="740"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225.220000 </w:t>
                  </w:r>
                </w:p>
              </w:tc>
              <w:tc>
                <w:tcPr>
                  <w:tcW w:w="48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c>
                <w:tcPr>
                  <w:tcW w:w="21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c>
                <w:tcPr>
                  <w:tcW w:w="456"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r>
            <w:tr w:rsidR="00D265E0" w:rsidRPr="005F72F5" w:rsidTr="00D265E0">
              <w:trPr>
                <w:gridAfter w:val="3"/>
                <w:wAfter w:w="537" w:type="pct"/>
                <w:trHeight w:val="323"/>
              </w:trPr>
              <w:tc>
                <w:tcPr>
                  <w:tcW w:w="41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color w:val="000000"/>
                      <w:kern w:val="0"/>
                      <w:sz w:val="18"/>
                      <w:szCs w:val="18"/>
                    </w:rPr>
                  </w:pPr>
                  <w:r w:rsidRPr="005F72F5">
                    <w:rPr>
                      <w:rFonts w:ascii="宋体" w:hAnsi="宋体" w:cs="宋体" w:hint="eastAsia"/>
                      <w:color w:val="000000"/>
                      <w:kern w:val="0"/>
                      <w:sz w:val="18"/>
                      <w:szCs w:val="18"/>
                    </w:rPr>
                    <w:t>2013299</w:t>
                  </w:r>
                </w:p>
              </w:tc>
              <w:tc>
                <w:tcPr>
                  <w:tcW w:w="1171" w:type="pct"/>
                  <w:gridSpan w:val="3"/>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color w:val="000000"/>
                      <w:kern w:val="0"/>
                      <w:sz w:val="18"/>
                      <w:szCs w:val="18"/>
                    </w:rPr>
                  </w:pPr>
                  <w:r w:rsidRPr="005F72F5">
                    <w:rPr>
                      <w:rFonts w:ascii="宋体" w:hAnsi="宋体" w:cs="宋体" w:hint="eastAsia"/>
                      <w:color w:val="000000"/>
                      <w:kern w:val="0"/>
                      <w:sz w:val="18"/>
                      <w:szCs w:val="18"/>
                    </w:rPr>
                    <w:t>其他组织事务支出</w:t>
                  </w:r>
                </w:p>
              </w:tc>
              <w:tc>
                <w:tcPr>
                  <w:tcW w:w="503"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307.530590 </w:t>
                  </w:r>
                </w:p>
              </w:tc>
              <w:tc>
                <w:tcPr>
                  <w:tcW w:w="467"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0.000000 </w:t>
                  </w:r>
                </w:p>
              </w:tc>
              <w:tc>
                <w:tcPr>
                  <w:tcW w:w="740"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307.530590 </w:t>
                  </w:r>
                </w:p>
              </w:tc>
              <w:tc>
                <w:tcPr>
                  <w:tcW w:w="48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c>
                <w:tcPr>
                  <w:tcW w:w="21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c>
                <w:tcPr>
                  <w:tcW w:w="456"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r>
            <w:tr w:rsidR="00D265E0" w:rsidRPr="005F72F5" w:rsidTr="00D265E0">
              <w:trPr>
                <w:gridAfter w:val="3"/>
                <w:wAfter w:w="537" w:type="pct"/>
                <w:trHeight w:val="323"/>
              </w:trPr>
              <w:tc>
                <w:tcPr>
                  <w:tcW w:w="41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b/>
                      <w:bCs/>
                      <w:color w:val="000000"/>
                      <w:kern w:val="0"/>
                      <w:sz w:val="18"/>
                      <w:szCs w:val="18"/>
                    </w:rPr>
                  </w:pPr>
                  <w:r w:rsidRPr="005F72F5">
                    <w:rPr>
                      <w:rFonts w:ascii="宋体" w:hAnsi="宋体" w:cs="宋体" w:hint="eastAsia"/>
                      <w:b/>
                      <w:bCs/>
                      <w:color w:val="000000"/>
                      <w:kern w:val="0"/>
                      <w:sz w:val="18"/>
                      <w:szCs w:val="18"/>
                    </w:rPr>
                    <w:t>20136</w:t>
                  </w:r>
                </w:p>
              </w:tc>
              <w:tc>
                <w:tcPr>
                  <w:tcW w:w="1171" w:type="pct"/>
                  <w:gridSpan w:val="3"/>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b/>
                      <w:bCs/>
                      <w:color w:val="000000"/>
                      <w:kern w:val="0"/>
                      <w:sz w:val="18"/>
                      <w:szCs w:val="18"/>
                    </w:rPr>
                  </w:pPr>
                  <w:r w:rsidRPr="005F72F5">
                    <w:rPr>
                      <w:rFonts w:ascii="宋体" w:hAnsi="宋体" w:cs="宋体" w:hint="eastAsia"/>
                      <w:b/>
                      <w:bCs/>
                      <w:color w:val="000000"/>
                      <w:kern w:val="0"/>
                      <w:sz w:val="18"/>
                      <w:szCs w:val="18"/>
                    </w:rPr>
                    <w:t>其他共产党事务支出</w:t>
                  </w:r>
                </w:p>
              </w:tc>
              <w:tc>
                <w:tcPr>
                  <w:tcW w:w="503"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10.200000 </w:t>
                  </w:r>
                </w:p>
              </w:tc>
              <w:tc>
                <w:tcPr>
                  <w:tcW w:w="467"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0.000000 </w:t>
                  </w:r>
                </w:p>
              </w:tc>
              <w:tc>
                <w:tcPr>
                  <w:tcW w:w="740"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10.200000 </w:t>
                  </w:r>
                </w:p>
              </w:tc>
              <w:tc>
                <w:tcPr>
                  <w:tcW w:w="48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c>
                <w:tcPr>
                  <w:tcW w:w="21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c>
                <w:tcPr>
                  <w:tcW w:w="456"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r>
            <w:tr w:rsidR="00D265E0" w:rsidRPr="005F72F5" w:rsidTr="00D265E0">
              <w:trPr>
                <w:gridAfter w:val="3"/>
                <w:wAfter w:w="537" w:type="pct"/>
                <w:trHeight w:val="323"/>
              </w:trPr>
              <w:tc>
                <w:tcPr>
                  <w:tcW w:w="41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color w:val="000000"/>
                      <w:kern w:val="0"/>
                      <w:sz w:val="18"/>
                      <w:szCs w:val="18"/>
                    </w:rPr>
                  </w:pPr>
                  <w:r w:rsidRPr="005F72F5">
                    <w:rPr>
                      <w:rFonts w:ascii="宋体" w:hAnsi="宋体" w:cs="宋体" w:hint="eastAsia"/>
                      <w:color w:val="000000"/>
                      <w:kern w:val="0"/>
                      <w:sz w:val="18"/>
                      <w:szCs w:val="18"/>
                    </w:rPr>
                    <w:t>2013602</w:t>
                  </w:r>
                </w:p>
              </w:tc>
              <w:tc>
                <w:tcPr>
                  <w:tcW w:w="1171" w:type="pct"/>
                  <w:gridSpan w:val="3"/>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color w:val="000000"/>
                      <w:kern w:val="0"/>
                      <w:sz w:val="18"/>
                      <w:szCs w:val="18"/>
                    </w:rPr>
                  </w:pPr>
                  <w:r w:rsidRPr="005F72F5">
                    <w:rPr>
                      <w:rFonts w:ascii="宋体" w:hAnsi="宋体" w:cs="宋体" w:hint="eastAsia"/>
                      <w:color w:val="000000"/>
                      <w:kern w:val="0"/>
                      <w:sz w:val="18"/>
                      <w:szCs w:val="18"/>
                    </w:rPr>
                    <w:t>一般行政管理事务</w:t>
                  </w:r>
                </w:p>
              </w:tc>
              <w:tc>
                <w:tcPr>
                  <w:tcW w:w="503"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10.200000 </w:t>
                  </w:r>
                </w:p>
              </w:tc>
              <w:tc>
                <w:tcPr>
                  <w:tcW w:w="467"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0.000000 </w:t>
                  </w:r>
                </w:p>
              </w:tc>
              <w:tc>
                <w:tcPr>
                  <w:tcW w:w="740"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10.200000 </w:t>
                  </w:r>
                </w:p>
              </w:tc>
              <w:tc>
                <w:tcPr>
                  <w:tcW w:w="48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c>
                <w:tcPr>
                  <w:tcW w:w="21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c>
                <w:tcPr>
                  <w:tcW w:w="456"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r>
            <w:tr w:rsidR="00D265E0" w:rsidRPr="005F72F5" w:rsidTr="00D265E0">
              <w:trPr>
                <w:gridAfter w:val="3"/>
                <w:wAfter w:w="537" w:type="pct"/>
                <w:trHeight w:val="323"/>
              </w:trPr>
              <w:tc>
                <w:tcPr>
                  <w:tcW w:w="41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b/>
                      <w:bCs/>
                      <w:color w:val="000000"/>
                      <w:kern w:val="0"/>
                      <w:sz w:val="18"/>
                      <w:szCs w:val="18"/>
                    </w:rPr>
                  </w:pPr>
                  <w:r w:rsidRPr="005F72F5">
                    <w:rPr>
                      <w:rFonts w:ascii="宋体" w:hAnsi="宋体" w:cs="宋体" w:hint="eastAsia"/>
                      <w:b/>
                      <w:bCs/>
                      <w:color w:val="000000"/>
                      <w:kern w:val="0"/>
                      <w:sz w:val="18"/>
                      <w:szCs w:val="18"/>
                    </w:rPr>
                    <w:t>207</w:t>
                  </w:r>
                </w:p>
              </w:tc>
              <w:tc>
                <w:tcPr>
                  <w:tcW w:w="1171" w:type="pct"/>
                  <w:gridSpan w:val="3"/>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b/>
                      <w:bCs/>
                      <w:color w:val="000000"/>
                      <w:kern w:val="0"/>
                      <w:sz w:val="18"/>
                      <w:szCs w:val="18"/>
                    </w:rPr>
                  </w:pPr>
                  <w:r w:rsidRPr="005F72F5">
                    <w:rPr>
                      <w:rFonts w:ascii="宋体" w:hAnsi="宋体" w:cs="宋体" w:hint="eastAsia"/>
                      <w:b/>
                      <w:bCs/>
                      <w:color w:val="000000"/>
                      <w:kern w:val="0"/>
                      <w:sz w:val="18"/>
                      <w:szCs w:val="18"/>
                    </w:rPr>
                    <w:t>文化旅游体育与传媒支出</w:t>
                  </w:r>
                </w:p>
              </w:tc>
              <w:tc>
                <w:tcPr>
                  <w:tcW w:w="503"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129.021181 </w:t>
                  </w:r>
                </w:p>
              </w:tc>
              <w:tc>
                <w:tcPr>
                  <w:tcW w:w="467"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0.000000 </w:t>
                  </w:r>
                </w:p>
              </w:tc>
              <w:tc>
                <w:tcPr>
                  <w:tcW w:w="740"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129.021181 </w:t>
                  </w:r>
                </w:p>
              </w:tc>
              <w:tc>
                <w:tcPr>
                  <w:tcW w:w="48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c>
                <w:tcPr>
                  <w:tcW w:w="21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c>
                <w:tcPr>
                  <w:tcW w:w="456"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r>
            <w:tr w:rsidR="00D265E0" w:rsidRPr="005F72F5" w:rsidTr="00D265E0">
              <w:trPr>
                <w:gridAfter w:val="3"/>
                <w:wAfter w:w="537" w:type="pct"/>
                <w:trHeight w:val="323"/>
              </w:trPr>
              <w:tc>
                <w:tcPr>
                  <w:tcW w:w="41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b/>
                      <w:bCs/>
                      <w:color w:val="000000"/>
                      <w:kern w:val="0"/>
                      <w:sz w:val="18"/>
                      <w:szCs w:val="18"/>
                    </w:rPr>
                  </w:pPr>
                  <w:r w:rsidRPr="005F72F5">
                    <w:rPr>
                      <w:rFonts w:ascii="宋体" w:hAnsi="宋体" w:cs="宋体" w:hint="eastAsia"/>
                      <w:b/>
                      <w:bCs/>
                      <w:color w:val="000000"/>
                      <w:kern w:val="0"/>
                      <w:sz w:val="18"/>
                      <w:szCs w:val="18"/>
                    </w:rPr>
                    <w:t>20701</w:t>
                  </w:r>
                </w:p>
              </w:tc>
              <w:tc>
                <w:tcPr>
                  <w:tcW w:w="1171" w:type="pct"/>
                  <w:gridSpan w:val="3"/>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b/>
                      <w:bCs/>
                      <w:color w:val="000000"/>
                      <w:kern w:val="0"/>
                      <w:sz w:val="18"/>
                      <w:szCs w:val="18"/>
                    </w:rPr>
                  </w:pPr>
                  <w:r w:rsidRPr="005F72F5">
                    <w:rPr>
                      <w:rFonts w:ascii="宋体" w:hAnsi="宋体" w:cs="宋体" w:hint="eastAsia"/>
                      <w:b/>
                      <w:bCs/>
                      <w:color w:val="000000"/>
                      <w:kern w:val="0"/>
                      <w:sz w:val="18"/>
                      <w:szCs w:val="18"/>
                    </w:rPr>
                    <w:t>文化和旅游</w:t>
                  </w:r>
                </w:p>
              </w:tc>
              <w:tc>
                <w:tcPr>
                  <w:tcW w:w="503"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122.521181 </w:t>
                  </w:r>
                </w:p>
              </w:tc>
              <w:tc>
                <w:tcPr>
                  <w:tcW w:w="467"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0.000000 </w:t>
                  </w:r>
                </w:p>
              </w:tc>
              <w:tc>
                <w:tcPr>
                  <w:tcW w:w="740"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122.521181 </w:t>
                  </w:r>
                </w:p>
              </w:tc>
              <w:tc>
                <w:tcPr>
                  <w:tcW w:w="48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c>
                <w:tcPr>
                  <w:tcW w:w="21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c>
                <w:tcPr>
                  <w:tcW w:w="456"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r>
            <w:tr w:rsidR="00D265E0" w:rsidRPr="005F72F5" w:rsidTr="00D265E0">
              <w:trPr>
                <w:gridAfter w:val="3"/>
                <w:wAfter w:w="537" w:type="pct"/>
                <w:trHeight w:val="323"/>
              </w:trPr>
              <w:tc>
                <w:tcPr>
                  <w:tcW w:w="41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color w:val="000000"/>
                      <w:kern w:val="0"/>
                      <w:sz w:val="18"/>
                      <w:szCs w:val="18"/>
                    </w:rPr>
                  </w:pPr>
                  <w:r w:rsidRPr="005F72F5">
                    <w:rPr>
                      <w:rFonts w:ascii="宋体" w:hAnsi="宋体" w:cs="宋体" w:hint="eastAsia"/>
                      <w:color w:val="000000"/>
                      <w:kern w:val="0"/>
                      <w:sz w:val="18"/>
                      <w:szCs w:val="18"/>
                    </w:rPr>
                    <w:t>2070199</w:t>
                  </w:r>
                </w:p>
              </w:tc>
              <w:tc>
                <w:tcPr>
                  <w:tcW w:w="1171" w:type="pct"/>
                  <w:gridSpan w:val="3"/>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color w:val="000000"/>
                      <w:kern w:val="0"/>
                      <w:sz w:val="18"/>
                      <w:szCs w:val="18"/>
                    </w:rPr>
                  </w:pPr>
                  <w:r w:rsidRPr="005F72F5">
                    <w:rPr>
                      <w:rFonts w:ascii="宋体" w:hAnsi="宋体" w:cs="宋体" w:hint="eastAsia"/>
                      <w:color w:val="000000"/>
                      <w:kern w:val="0"/>
                      <w:sz w:val="18"/>
                      <w:szCs w:val="18"/>
                    </w:rPr>
                    <w:t>其他文化和旅游支出</w:t>
                  </w:r>
                </w:p>
              </w:tc>
              <w:tc>
                <w:tcPr>
                  <w:tcW w:w="503"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122.521181 </w:t>
                  </w:r>
                </w:p>
              </w:tc>
              <w:tc>
                <w:tcPr>
                  <w:tcW w:w="467"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0.000000 </w:t>
                  </w:r>
                </w:p>
              </w:tc>
              <w:tc>
                <w:tcPr>
                  <w:tcW w:w="740"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122.521181 </w:t>
                  </w:r>
                </w:p>
              </w:tc>
              <w:tc>
                <w:tcPr>
                  <w:tcW w:w="48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c>
                <w:tcPr>
                  <w:tcW w:w="21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c>
                <w:tcPr>
                  <w:tcW w:w="456"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r>
            <w:tr w:rsidR="00D265E0" w:rsidRPr="005F72F5" w:rsidTr="00D265E0">
              <w:trPr>
                <w:gridAfter w:val="3"/>
                <w:wAfter w:w="537" w:type="pct"/>
                <w:trHeight w:val="323"/>
              </w:trPr>
              <w:tc>
                <w:tcPr>
                  <w:tcW w:w="41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b/>
                      <w:bCs/>
                      <w:color w:val="000000"/>
                      <w:kern w:val="0"/>
                      <w:sz w:val="18"/>
                      <w:szCs w:val="18"/>
                    </w:rPr>
                  </w:pPr>
                  <w:r w:rsidRPr="005F72F5">
                    <w:rPr>
                      <w:rFonts w:ascii="宋体" w:hAnsi="宋体" w:cs="宋体" w:hint="eastAsia"/>
                      <w:b/>
                      <w:bCs/>
                      <w:color w:val="000000"/>
                      <w:kern w:val="0"/>
                      <w:sz w:val="18"/>
                      <w:szCs w:val="18"/>
                    </w:rPr>
                    <w:t>20799</w:t>
                  </w:r>
                </w:p>
              </w:tc>
              <w:tc>
                <w:tcPr>
                  <w:tcW w:w="1171" w:type="pct"/>
                  <w:gridSpan w:val="3"/>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b/>
                      <w:bCs/>
                      <w:color w:val="000000"/>
                      <w:kern w:val="0"/>
                      <w:sz w:val="18"/>
                      <w:szCs w:val="18"/>
                    </w:rPr>
                  </w:pPr>
                  <w:r w:rsidRPr="005F72F5">
                    <w:rPr>
                      <w:rFonts w:ascii="宋体" w:hAnsi="宋体" w:cs="宋体" w:hint="eastAsia"/>
                      <w:b/>
                      <w:bCs/>
                      <w:color w:val="000000"/>
                      <w:kern w:val="0"/>
                      <w:sz w:val="18"/>
                      <w:szCs w:val="18"/>
                    </w:rPr>
                    <w:t>其他文化旅游体育与传媒支出</w:t>
                  </w:r>
                </w:p>
              </w:tc>
              <w:tc>
                <w:tcPr>
                  <w:tcW w:w="503"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6.500000 </w:t>
                  </w:r>
                </w:p>
              </w:tc>
              <w:tc>
                <w:tcPr>
                  <w:tcW w:w="467"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0.000000 </w:t>
                  </w:r>
                </w:p>
              </w:tc>
              <w:tc>
                <w:tcPr>
                  <w:tcW w:w="740"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6.500000 </w:t>
                  </w:r>
                </w:p>
              </w:tc>
              <w:tc>
                <w:tcPr>
                  <w:tcW w:w="48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c>
                <w:tcPr>
                  <w:tcW w:w="21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c>
                <w:tcPr>
                  <w:tcW w:w="456"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r>
            <w:tr w:rsidR="00D265E0" w:rsidRPr="005F72F5" w:rsidTr="00D265E0">
              <w:trPr>
                <w:gridAfter w:val="3"/>
                <w:wAfter w:w="537" w:type="pct"/>
                <w:trHeight w:val="323"/>
              </w:trPr>
              <w:tc>
                <w:tcPr>
                  <w:tcW w:w="41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color w:val="000000"/>
                      <w:kern w:val="0"/>
                      <w:sz w:val="18"/>
                      <w:szCs w:val="18"/>
                    </w:rPr>
                  </w:pPr>
                  <w:r w:rsidRPr="005F72F5">
                    <w:rPr>
                      <w:rFonts w:ascii="宋体" w:hAnsi="宋体" w:cs="宋体" w:hint="eastAsia"/>
                      <w:color w:val="000000"/>
                      <w:kern w:val="0"/>
                      <w:sz w:val="18"/>
                      <w:szCs w:val="18"/>
                    </w:rPr>
                    <w:t>2079999</w:t>
                  </w:r>
                </w:p>
              </w:tc>
              <w:tc>
                <w:tcPr>
                  <w:tcW w:w="1171" w:type="pct"/>
                  <w:gridSpan w:val="3"/>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color w:val="000000"/>
                      <w:kern w:val="0"/>
                      <w:sz w:val="18"/>
                      <w:szCs w:val="18"/>
                    </w:rPr>
                  </w:pPr>
                  <w:r w:rsidRPr="005F72F5">
                    <w:rPr>
                      <w:rFonts w:ascii="宋体" w:hAnsi="宋体" w:cs="宋体" w:hint="eastAsia"/>
                      <w:color w:val="000000"/>
                      <w:kern w:val="0"/>
                      <w:sz w:val="18"/>
                      <w:szCs w:val="18"/>
                    </w:rPr>
                    <w:t>其他文化旅游体育与传媒支出</w:t>
                  </w:r>
                </w:p>
              </w:tc>
              <w:tc>
                <w:tcPr>
                  <w:tcW w:w="503"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6.500000 </w:t>
                  </w:r>
                </w:p>
              </w:tc>
              <w:tc>
                <w:tcPr>
                  <w:tcW w:w="467"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0.000000 </w:t>
                  </w:r>
                </w:p>
              </w:tc>
              <w:tc>
                <w:tcPr>
                  <w:tcW w:w="740"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6.500000 </w:t>
                  </w:r>
                </w:p>
              </w:tc>
              <w:tc>
                <w:tcPr>
                  <w:tcW w:w="48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c>
                <w:tcPr>
                  <w:tcW w:w="21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c>
                <w:tcPr>
                  <w:tcW w:w="456"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r>
            <w:tr w:rsidR="00D265E0" w:rsidRPr="005F72F5" w:rsidTr="00D265E0">
              <w:trPr>
                <w:gridAfter w:val="3"/>
                <w:wAfter w:w="537" w:type="pct"/>
                <w:trHeight w:val="323"/>
              </w:trPr>
              <w:tc>
                <w:tcPr>
                  <w:tcW w:w="41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b/>
                      <w:bCs/>
                      <w:color w:val="000000"/>
                      <w:kern w:val="0"/>
                      <w:sz w:val="18"/>
                      <w:szCs w:val="18"/>
                    </w:rPr>
                  </w:pPr>
                  <w:r w:rsidRPr="005F72F5">
                    <w:rPr>
                      <w:rFonts w:ascii="宋体" w:hAnsi="宋体" w:cs="宋体" w:hint="eastAsia"/>
                      <w:b/>
                      <w:bCs/>
                      <w:color w:val="000000"/>
                      <w:kern w:val="0"/>
                      <w:sz w:val="18"/>
                      <w:szCs w:val="18"/>
                    </w:rPr>
                    <w:t>208</w:t>
                  </w:r>
                </w:p>
              </w:tc>
              <w:tc>
                <w:tcPr>
                  <w:tcW w:w="1171" w:type="pct"/>
                  <w:gridSpan w:val="3"/>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b/>
                      <w:bCs/>
                      <w:color w:val="000000"/>
                      <w:kern w:val="0"/>
                      <w:sz w:val="18"/>
                      <w:szCs w:val="18"/>
                    </w:rPr>
                  </w:pPr>
                  <w:r w:rsidRPr="005F72F5">
                    <w:rPr>
                      <w:rFonts w:ascii="宋体" w:hAnsi="宋体" w:cs="宋体" w:hint="eastAsia"/>
                      <w:b/>
                      <w:bCs/>
                      <w:color w:val="000000"/>
                      <w:kern w:val="0"/>
                      <w:sz w:val="18"/>
                      <w:szCs w:val="18"/>
                    </w:rPr>
                    <w:t>社会保障和就业支出</w:t>
                  </w:r>
                </w:p>
              </w:tc>
              <w:tc>
                <w:tcPr>
                  <w:tcW w:w="503"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2432.500724 </w:t>
                  </w:r>
                </w:p>
              </w:tc>
              <w:tc>
                <w:tcPr>
                  <w:tcW w:w="467"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554.051770 </w:t>
                  </w:r>
                </w:p>
              </w:tc>
              <w:tc>
                <w:tcPr>
                  <w:tcW w:w="740"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1878.448954 </w:t>
                  </w:r>
                </w:p>
              </w:tc>
              <w:tc>
                <w:tcPr>
                  <w:tcW w:w="48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c>
                <w:tcPr>
                  <w:tcW w:w="21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c>
                <w:tcPr>
                  <w:tcW w:w="456"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r>
            <w:tr w:rsidR="00D265E0" w:rsidRPr="005F72F5" w:rsidTr="00D265E0">
              <w:trPr>
                <w:gridAfter w:val="3"/>
                <w:wAfter w:w="537" w:type="pct"/>
                <w:trHeight w:val="323"/>
              </w:trPr>
              <w:tc>
                <w:tcPr>
                  <w:tcW w:w="41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b/>
                      <w:bCs/>
                      <w:color w:val="000000"/>
                      <w:kern w:val="0"/>
                      <w:sz w:val="18"/>
                      <w:szCs w:val="18"/>
                    </w:rPr>
                  </w:pPr>
                  <w:r w:rsidRPr="005F72F5">
                    <w:rPr>
                      <w:rFonts w:ascii="宋体" w:hAnsi="宋体" w:cs="宋体" w:hint="eastAsia"/>
                      <w:b/>
                      <w:bCs/>
                      <w:color w:val="000000"/>
                      <w:kern w:val="0"/>
                      <w:sz w:val="18"/>
                      <w:szCs w:val="18"/>
                    </w:rPr>
                    <w:lastRenderedPageBreak/>
                    <w:t>20801</w:t>
                  </w:r>
                </w:p>
              </w:tc>
              <w:tc>
                <w:tcPr>
                  <w:tcW w:w="1171" w:type="pct"/>
                  <w:gridSpan w:val="3"/>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b/>
                      <w:bCs/>
                      <w:color w:val="000000"/>
                      <w:kern w:val="0"/>
                      <w:sz w:val="18"/>
                      <w:szCs w:val="18"/>
                    </w:rPr>
                  </w:pPr>
                  <w:r w:rsidRPr="005F72F5">
                    <w:rPr>
                      <w:rFonts w:ascii="宋体" w:hAnsi="宋体" w:cs="宋体" w:hint="eastAsia"/>
                      <w:b/>
                      <w:bCs/>
                      <w:color w:val="000000"/>
                      <w:kern w:val="0"/>
                      <w:sz w:val="18"/>
                      <w:szCs w:val="18"/>
                    </w:rPr>
                    <w:t>人力资源和社会保障管理事务</w:t>
                  </w:r>
                </w:p>
              </w:tc>
              <w:tc>
                <w:tcPr>
                  <w:tcW w:w="503"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79.065952 </w:t>
                  </w:r>
                </w:p>
              </w:tc>
              <w:tc>
                <w:tcPr>
                  <w:tcW w:w="467"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0.000000 </w:t>
                  </w:r>
                </w:p>
              </w:tc>
              <w:tc>
                <w:tcPr>
                  <w:tcW w:w="740"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79.065952 </w:t>
                  </w:r>
                </w:p>
              </w:tc>
              <w:tc>
                <w:tcPr>
                  <w:tcW w:w="48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c>
                <w:tcPr>
                  <w:tcW w:w="21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c>
                <w:tcPr>
                  <w:tcW w:w="456"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r>
            <w:tr w:rsidR="00D265E0" w:rsidRPr="005F72F5" w:rsidTr="00D265E0">
              <w:trPr>
                <w:gridAfter w:val="3"/>
                <w:wAfter w:w="537" w:type="pct"/>
                <w:trHeight w:val="323"/>
              </w:trPr>
              <w:tc>
                <w:tcPr>
                  <w:tcW w:w="41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color w:val="000000"/>
                      <w:kern w:val="0"/>
                      <w:sz w:val="18"/>
                      <w:szCs w:val="18"/>
                    </w:rPr>
                  </w:pPr>
                  <w:r w:rsidRPr="005F72F5">
                    <w:rPr>
                      <w:rFonts w:ascii="宋体" w:hAnsi="宋体" w:cs="宋体" w:hint="eastAsia"/>
                      <w:color w:val="000000"/>
                      <w:kern w:val="0"/>
                      <w:sz w:val="18"/>
                      <w:szCs w:val="18"/>
                    </w:rPr>
                    <w:t>2080199</w:t>
                  </w:r>
                </w:p>
              </w:tc>
              <w:tc>
                <w:tcPr>
                  <w:tcW w:w="1171" w:type="pct"/>
                  <w:gridSpan w:val="3"/>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color w:val="000000"/>
                      <w:kern w:val="0"/>
                      <w:sz w:val="18"/>
                      <w:szCs w:val="18"/>
                    </w:rPr>
                  </w:pPr>
                  <w:r w:rsidRPr="005F72F5">
                    <w:rPr>
                      <w:rFonts w:ascii="宋体" w:hAnsi="宋体" w:cs="宋体" w:hint="eastAsia"/>
                      <w:color w:val="000000"/>
                      <w:kern w:val="0"/>
                      <w:sz w:val="18"/>
                      <w:szCs w:val="18"/>
                    </w:rPr>
                    <w:t>其他人力资源和社会保障管理事务支出</w:t>
                  </w:r>
                </w:p>
              </w:tc>
              <w:tc>
                <w:tcPr>
                  <w:tcW w:w="503"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79.065952 </w:t>
                  </w:r>
                </w:p>
              </w:tc>
              <w:tc>
                <w:tcPr>
                  <w:tcW w:w="467"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0.000000 </w:t>
                  </w:r>
                </w:p>
              </w:tc>
              <w:tc>
                <w:tcPr>
                  <w:tcW w:w="740"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79.065952 </w:t>
                  </w:r>
                </w:p>
              </w:tc>
              <w:tc>
                <w:tcPr>
                  <w:tcW w:w="48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c>
                <w:tcPr>
                  <w:tcW w:w="21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c>
                <w:tcPr>
                  <w:tcW w:w="456"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r>
            <w:tr w:rsidR="00D265E0" w:rsidRPr="005F72F5" w:rsidTr="00D265E0">
              <w:trPr>
                <w:gridAfter w:val="3"/>
                <w:wAfter w:w="537" w:type="pct"/>
                <w:trHeight w:val="323"/>
              </w:trPr>
              <w:tc>
                <w:tcPr>
                  <w:tcW w:w="41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b/>
                      <w:bCs/>
                      <w:color w:val="000000"/>
                      <w:kern w:val="0"/>
                      <w:sz w:val="18"/>
                      <w:szCs w:val="18"/>
                    </w:rPr>
                  </w:pPr>
                  <w:r w:rsidRPr="005F72F5">
                    <w:rPr>
                      <w:rFonts w:ascii="宋体" w:hAnsi="宋体" w:cs="宋体" w:hint="eastAsia"/>
                      <w:b/>
                      <w:bCs/>
                      <w:color w:val="000000"/>
                      <w:kern w:val="0"/>
                      <w:sz w:val="18"/>
                      <w:szCs w:val="18"/>
                    </w:rPr>
                    <w:t>20802</w:t>
                  </w:r>
                </w:p>
              </w:tc>
              <w:tc>
                <w:tcPr>
                  <w:tcW w:w="1171" w:type="pct"/>
                  <w:gridSpan w:val="3"/>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b/>
                      <w:bCs/>
                      <w:color w:val="000000"/>
                      <w:kern w:val="0"/>
                      <w:sz w:val="18"/>
                      <w:szCs w:val="18"/>
                    </w:rPr>
                  </w:pPr>
                  <w:r w:rsidRPr="005F72F5">
                    <w:rPr>
                      <w:rFonts w:ascii="宋体" w:hAnsi="宋体" w:cs="宋体" w:hint="eastAsia"/>
                      <w:b/>
                      <w:bCs/>
                      <w:color w:val="000000"/>
                      <w:kern w:val="0"/>
                      <w:sz w:val="18"/>
                      <w:szCs w:val="18"/>
                    </w:rPr>
                    <w:t>民政管理事务</w:t>
                  </w:r>
                </w:p>
              </w:tc>
              <w:tc>
                <w:tcPr>
                  <w:tcW w:w="503"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10.060000 </w:t>
                  </w:r>
                </w:p>
              </w:tc>
              <w:tc>
                <w:tcPr>
                  <w:tcW w:w="467"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0.000000 </w:t>
                  </w:r>
                </w:p>
              </w:tc>
              <w:tc>
                <w:tcPr>
                  <w:tcW w:w="740"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10.060000 </w:t>
                  </w:r>
                </w:p>
              </w:tc>
              <w:tc>
                <w:tcPr>
                  <w:tcW w:w="48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c>
                <w:tcPr>
                  <w:tcW w:w="21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c>
                <w:tcPr>
                  <w:tcW w:w="456"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r>
            <w:tr w:rsidR="00D265E0" w:rsidRPr="005F72F5" w:rsidTr="00D265E0">
              <w:trPr>
                <w:gridAfter w:val="3"/>
                <w:wAfter w:w="537" w:type="pct"/>
                <w:trHeight w:val="323"/>
              </w:trPr>
              <w:tc>
                <w:tcPr>
                  <w:tcW w:w="41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color w:val="000000"/>
                      <w:kern w:val="0"/>
                      <w:sz w:val="18"/>
                      <w:szCs w:val="18"/>
                    </w:rPr>
                  </w:pPr>
                  <w:r w:rsidRPr="005F72F5">
                    <w:rPr>
                      <w:rFonts w:ascii="宋体" w:hAnsi="宋体" w:cs="宋体" w:hint="eastAsia"/>
                      <w:color w:val="000000"/>
                      <w:kern w:val="0"/>
                      <w:sz w:val="18"/>
                      <w:szCs w:val="18"/>
                    </w:rPr>
                    <w:t>2080299</w:t>
                  </w:r>
                </w:p>
              </w:tc>
              <w:tc>
                <w:tcPr>
                  <w:tcW w:w="1171" w:type="pct"/>
                  <w:gridSpan w:val="3"/>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color w:val="000000"/>
                      <w:kern w:val="0"/>
                      <w:sz w:val="18"/>
                      <w:szCs w:val="18"/>
                    </w:rPr>
                  </w:pPr>
                  <w:r w:rsidRPr="005F72F5">
                    <w:rPr>
                      <w:rFonts w:ascii="宋体" w:hAnsi="宋体" w:cs="宋体" w:hint="eastAsia"/>
                      <w:color w:val="000000"/>
                      <w:kern w:val="0"/>
                      <w:sz w:val="18"/>
                      <w:szCs w:val="18"/>
                    </w:rPr>
                    <w:t>其他民政管理事务支出</w:t>
                  </w:r>
                </w:p>
              </w:tc>
              <w:tc>
                <w:tcPr>
                  <w:tcW w:w="503"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10.060000 </w:t>
                  </w:r>
                </w:p>
              </w:tc>
              <w:tc>
                <w:tcPr>
                  <w:tcW w:w="467"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0.000000 </w:t>
                  </w:r>
                </w:p>
              </w:tc>
              <w:tc>
                <w:tcPr>
                  <w:tcW w:w="740"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10.060000 </w:t>
                  </w:r>
                </w:p>
              </w:tc>
              <w:tc>
                <w:tcPr>
                  <w:tcW w:w="48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c>
                <w:tcPr>
                  <w:tcW w:w="21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c>
                <w:tcPr>
                  <w:tcW w:w="456"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r>
            <w:tr w:rsidR="00D265E0" w:rsidRPr="005F72F5" w:rsidTr="00D265E0">
              <w:trPr>
                <w:gridAfter w:val="3"/>
                <w:wAfter w:w="537" w:type="pct"/>
                <w:trHeight w:val="323"/>
              </w:trPr>
              <w:tc>
                <w:tcPr>
                  <w:tcW w:w="41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b/>
                      <w:bCs/>
                      <w:color w:val="000000"/>
                      <w:kern w:val="0"/>
                      <w:sz w:val="18"/>
                      <w:szCs w:val="18"/>
                    </w:rPr>
                  </w:pPr>
                  <w:r w:rsidRPr="005F72F5">
                    <w:rPr>
                      <w:rFonts w:ascii="宋体" w:hAnsi="宋体" w:cs="宋体" w:hint="eastAsia"/>
                      <w:b/>
                      <w:bCs/>
                      <w:color w:val="000000"/>
                      <w:kern w:val="0"/>
                      <w:sz w:val="18"/>
                      <w:szCs w:val="18"/>
                    </w:rPr>
                    <w:t>20805</w:t>
                  </w:r>
                </w:p>
              </w:tc>
              <w:tc>
                <w:tcPr>
                  <w:tcW w:w="1171" w:type="pct"/>
                  <w:gridSpan w:val="3"/>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b/>
                      <w:bCs/>
                      <w:color w:val="000000"/>
                      <w:kern w:val="0"/>
                      <w:sz w:val="18"/>
                      <w:szCs w:val="18"/>
                    </w:rPr>
                  </w:pPr>
                  <w:r w:rsidRPr="005F72F5">
                    <w:rPr>
                      <w:rFonts w:ascii="宋体" w:hAnsi="宋体" w:cs="宋体" w:hint="eastAsia"/>
                      <w:b/>
                      <w:bCs/>
                      <w:color w:val="000000"/>
                      <w:kern w:val="0"/>
                      <w:sz w:val="18"/>
                      <w:szCs w:val="18"/>
                    </w:rPr>
                    <w:t>行政事业单位养老支出</w:t>
                  </w:r>
                </w:p>
              </w:tc>
              <w:tc>
                <w:tcPr>
                  <w:tcW w:w="503"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554.051770 </w:t>
                  </w:r>
                </w:p>
              </w:tc>
              <w:tc>
                <w:tcPr>
                  <w:tcW w:w="467"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554.051770 </w:t>
                  </w:r>
                </w:p>
              </w:tc>
              <w:tc>
                <w:tcPr>
                  <w:tcW w:w="740"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0.000000 </w:t>
                  </w:r>
                </w:p>
              </w:tc>
              <w:tc>
                <w:tcPr>
                  <w:tcW w:w="48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c>
                <w:tcPr>
                  <w:tcW w:w="21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c>
                <w:tcPr>
                  <w:tcW w:w="456"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r>
            <w:tr w:rsidR="00D265E0" w:rsidRPr="005F72F5" w:rsidTr="00D265E0">
              <w:trPr>
                <w:gridAfter w:val="3"/>
                <w:wAfter w:w="537" w:type="pct"/>
                <w:trHeight w:val="323"/>
              </w:trPr>
              <w:tc>
                <w:tcPr>
                  <w:tcW w:w="41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color w:val="000000"/>
                      <w:kern w:val="0"/>
                      <w:sz w:val="18"/>
                      <w:szCs w:val="18"/>
                    </w:rPr>
                  </w:pPr>
                  <w:r w:rsidRPr="005F72F5">
                    <w:rPr>
                      <w:rFonts w:ascii="宋体" w:hAnsi="宋体" w:cs="宋体" w:hint="eastAsia"/>
                      <w:color w:val="000000"/>
                      <w:kern w:val="0"/>
                      <w:sz w:val="18"/>
                      <w:szCs w:val="18"/>
                    </w:rPr>
                    <w:t>2080501</w:t>
                  </w:r>
                </w:p>
              </w:tc>
              <w:tc>
                <w:tcPr>
                  <w:tcW w:w="1171" w:type="pct"/>
                  <w:gridSpan w:val="3"/>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color w:val="000000"/>
                      <w:kern w:val="0"/>
                      <w:sz w:val="18"/>
                      <w:szCs w:val="18"/>
                    </w:rPr>
                  </w:pPr>
                  <w:r w:rsidRPr="005F72F5">
                    <w:rPr>
                      <w:rFonts w:ascii="宋体" w:hAnsi="宋体" w:cs="宋体" w:hint="eastAsia"/>
                      <w:color w:val="000000"/>
                      <w:kern w:val="0"/>
                      <w:sz w:val="18"/>
                      <w:szCs w:val="18"/>
                    </w:rPr>
                    <w:t>行政单位离退休</w:t>
                  </w:r>
                </w:p>
              </w:tc>
              <w:tc>
                <w:tcPr>
                  <w:tcW w:w="503"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26.563200 </w:t>
                  </w:r>
                </w:p>
              </w:tc>
              <w:tc>
                <w:tcPr>
                  <w:tcW w:w="467"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26.563200 </w:t>
                  </w:r>
                </w:p>
              </w:tc>
              <w:tc>
                <w:tcPr>
                  <w:tcW w:w="740"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0.000000 </w:t>
                  </w:r>
                </w:p>
              </w:tc>
              <w:tc>
                <w:tcPr>
                  <w:tcW w:w="48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c>
                <w:tcPr>
                  <w:tcW w:w="21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c>
                <w:tcPr>
                  <w:tcW w:w="456"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r>
            <w:tr w:rsidR="00D265E0" w:rsidRPr="005F72F5" w:rsidTr="00D265E0">
              <w:trPr>
                <w:gridAfter w:val="3"/>
                <w:wAfter w:w="537" w:type="pct"/>
                <w:trHeight w:val="323"/>
              </w:trPr>
              <w:tc>
                <w:tcPr>
                  <w:tcW w:w="41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color w:val="000000"/>
                      <w:kern w:val="0"/>
                      <w:sz w:val="18"/>
                      <w:szCs w:val="18"/>
                    </w:rPr>
                  </w:pPr>
                  <w:r w:rsidRPr="005F72F5">
                    <w:rPr>
                      <w:rFonts w:ascii="宋体" w:hAnsi="宋体" w:cs="宋体" w:hint="eastAsia"/>
                      <w:color w:val="000000"/>
                      <w:kern w:val="0"/>
                      <w:sz w:val="18"/>
                      <w:szCs w:val="18"/>
                    </w:rPr>
                    <w:t>2080502</w:t>
                  </w:r>
                </w:p>
              </w:tc>
              <w:tc>
                <w:tcPr>
                  <w:tcW w:w="1171" w:type="pct"/>
                  <w:gridSpan w:val="3"/>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color w:val="000000"/>
                      <w:kern w:val="0"/>
                      <w:sz w:val="18"/>
                      <w:szCs w:val="18"/>
                    </w:rPr>
                  </w:pPr>
                  <w:r w:rsidRPr="005F72F5">
                    <w:rPr>
                      <w:rFonts w:ascii="宋体" w:hAnsi="宋体" w:cs="宋体" w:hint="eastAsia"/>
                      <w:color w:val="000000"/>
                      <w:kern w:val="0"/>
                      <w:sz w:val="18"/>
                      <w:szCs w:val="18"/>
                    </w:rPr>
                    <w:t>事业单位离退休</w:t>
                  </w:r>
                </w:p>
              </w:tc>
              <w:tc>
                <w:tcPr>
                  <w:tcW w:w="503"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22.143000 </w:t>
                  </w:r>
                </w:p>
              </w:tc>
              <w:tc>
                <w:tcPr>
                  <w:tcW w:w="467"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22.143000 </w:t>
                  </w:r>
                </w:p>
              </w:tc>
              <w:tc>
                <w:tcPr>
                  <w:tcW w:w="740"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0.000000 </w:t>
                  </w:r>
                </w:p>
              </w:tc>
              <w:tc>
                <w:tcPr>
                  <w:tcW w:w="48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c>
                <w:tcPr>
                  <w:tcW w:w="21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c>
                <w:tcPr>
                  <w:tcW w:w="456"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r>
            <w:tr w:rsidR="00D265E0" w:rsidRPr="005F72F5" w:rsidTr="00D265E0">
              <w:trPr>
                <w:gridAfter w:val="3"/>
                <w:wAfter w:w="537" w:type="pct"/>
                <w:trHeight w:val="323"/>
              </w:trPr>
              <w:tc>
                <w:tcPr>
                  <w:tcW w:w="41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color w:val="000000"/>
                      <w:kern w:val="0"/>
                      <w:sz w:val="18"/>
                      <w:szCs w:val="18"/>
                    </w:rPr>
                  </w:pPr>
                  <w:r w:rsidRPr="005F72F5">
                    <w:rPr>
                      <w:rFonts w:ascii="宋体" w:hAnsi="宋体" w:cs="宋体" w:hint="eastAsia"/>
                      <w:color w:val="000000"/>
                      <w:kern w:val="0"/>
                      <w:sz w:val="18"/>
                      <w:szCs w:val="18"/>
                    </w:rPr>
                    <w:t>2080505</w:t>
                  </w:r>
                </w:p>
              </w:tc>
              <w:tc>
                <w:tcPr>
                  <w:tcW w:w="1171" w:type="pct"/>
                  <w:gridSpan w:val="3"/>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color w:val="000000"/>
                      <w:kern w:val="0"/>
                      <w:sz w:val="18"/>
                      <w:szCs w:val="18"/>
                    </w:rPr>
                  </w:pPr>
                  <w:r w:rsidRPr="005F72F5">
                    <w:rPr>
                      <w:rFonts w:ascii="宋体" w:hAnsi="宋体" w:cs="宋体" w:hint="eastAsia"/>
                      <w:color w:val="000000"/>
                      <w:kern w:val="0"/>
                      <w:sz w:val="18"/>
                      <w:szCs w:val="18"/>
                    </w:rPr>
                    <w:t>机关事业单位基本养老保险缴费支出</w:t>
                  </w:r>
                </w:p>
              </w:tc>
              <w:tc>
                <w:tcPr>
                  <w:tcW w:w="503"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404.945842 </w:t>
                  </w:r>
                </w:p>
              </w:tc>
              <w:tc>
                <w:tcPr>
                  <w:tcW w:w="467"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404.945842 </w:t>
                  </w:r>
                </w:p>
              </w:tc>
              <w:tc>
                <w:tcPr>
                  <w:tcW w:w="740"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0.000000 </w:t>
                  </w:r>
                </w:p>
              </w:tc>
              <w:tc>
                <w:tcPr>
                  <w:tcW w:w="48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c>
                <w:tcPr>
                  <w:tcW w:w="21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c>
                <w:tcPr>
                  <w:tcW w:w="456"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r>
            <w:tr w:rsidR="00D265E0" w:rsidRPr="005F72F5" w:rsidTr="00D265E0">
              <w:trPr>
                <w:gridAfter w:val="3"/>
                <w:wAfter w:w="537" w:type="pct"/>
                <w:trHeight w:val="323"/>
              </w:trPr>
              <w:tc>
                <w:tcPr>
                  <w:tcW w:w="41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color w:val="000000"/>
                      <w:kern w:val="0"/>
                      <w:sz w:val="18"/>
                      <w:szCs w:val="18"/>
                    </w:rPr>
                  </w:pPr>
                  <w:r w:rsidRPr="005F72F5">
                    <w:rPr>
                      <w:rFonts w:ascii="宋体" w:hAnsi="宋体" w:cs="宋体" w:hint="eastAsia"/>
                      <w:color w:val="000000"/>
                      <w:kern w:val="0"/>
                      <w:sz w:val="18"/>
                      <w:szCs w:val="18"/>
                    </w:rPr>
                    <w:t>2080506</w:t>
                  </w:r>
                </w:p>
              </w:tc>
              <w:tc>
                <w:tcPr>
                  <w:tcW w:w="1171" w:type="pct"/>
                  <w:gridSpan w:val="3"/>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color w:val="000000"/>
                      <w:kern w:val="0"/>
                      <w:sz w:val="18"/>
                      <w:szCs w:val="18"/>
                    </w:rPr>
                  </w:pPr>
                  <w:r w:rsidRPr="005F72F5">
                    <w:rPr>
                      <w:rFonts w:ascii="宋体" w:hAnsi="宋体" w:cs="宋体" w:hint="eastAsia"/>
                      <w:color w:val="000000"/>
                      <w:kern w:val="0"/>
                      <w:sz w:val="18"/>
                      <w:szCs w:val="18"/>
                    </w:rPr>
                    <w:t>机关事业单位职业年金缴费支出</w:t>
                  </w:r>
                </w:p>
              </w:tc>
              <w:tc>
                <w:tcPr>
                  <w:tcW w:w="503"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100.399728 </w:t>
                  </w:r>
                </w:p>
              </w:tc>
              <w:tc>
                <w:tcPr>
                  <w:tcW w:w="467"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100.399728 </w:t>
                  </w:r>
                </w:p>
              </w:tc>
              <w:tc>
                <w:tcPr>
                  <w:tcW w:w="740"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0.000000 </w:t>
                  </w:r>
                </w:p>
              </w:tc>
              <w:tc>
                <w:tcPr>
                  <w:tcW w:w="48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c>
                <w:tcPr>
                  <w:tcW w:w="21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c>
                <w:tcPr>
                  <w:tcW w:w="456"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r>
            <w:tr w:rsidR="00D265E0" w:rsidRPr="005F72F5" w:rsidTr="00D265E0">
              <w:trPr>
                <w:gridAfter w:val="3"/>
                <w:wAfter w:w="537" w:type="pct"/>
                <w:trHeight w:val="323"/>
              </w:trPr>
              <w:tc>
                <w:tcPr>
                  <w:tcW w:w="41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b/>
                      <w:bCs/>
                      <w:color w:val="000000"/>
                      <w:kern w:val="0"/>
                      <w:sz w:val="18"/>
                      <w:szCs w:val="18"/>
                    </w:rPr>
                  </w:pPr>
                  <w:r w:rsidRPr="005F72F5">
                    <w:rPr>
                      <w:rFonts w:ascii="宋体" w:hAnsi="宋体" w:cs="宋体" w:hint="eastAsia"/>
                      <w:b/>
                      <w:bCs/>
                      <w:color w:val="000000"/>
                      <w:kern w:val="0"/>
                      <w:sz w:val="18"/>
                      <w:szCs w:val="18"/>
                    </w:rPr>
                    <w:t>20811</w:t>
                  </w:r>
                </w:p>
              </w:tc>
              <w:tc>
                <w:tcPr>
                  <w:tcW w:w="1171" w:type="pct"/>
                  <w:gridSpan w:val="3"/>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b/>
                      <w:bCs/>
                      <w:color w:val="000000"/>
                      <w:kern w:val="0"/>
                      <w:sz w:val="18"/>
                      <w:szCs w:val="18"/>
                    </w:rPr>
                  </w:pPr>
                  <w:r w:rsidRPr="005F72F5">
                    <w:rPr>
                      <w:rFonts w:ascii="宋体" w:hAnsi="宋体" w:cs="宋体" w:hint="eastAsia"/>
                      <w:b/>
                      <w:bCs/>
                      <w:color w:val="000000"/>
                      <w:kern w:val="0"/>
                      <w:sz w:val="18"/>
                      <w:szCs w:val="18"/>
                    </w:rPr>
                    <w:t>残疾人事业</w:t>
                  </w:r>
                </w:p>
              </w:tc>
              <w:tc>
                <w:tcPr>
                  <w:tcW w:w="503"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1.487500 </w:t>
                  </w:r>
                </w:p>
              </w:tc>
              <w:tc>
                <w:tcPr>
                  <w:tcW w:w="467"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0.000000 </w:t>
                  </w:r>
                </w:p>
              </w:tc>
              <w:tc>
                <w:tcPr>
                  <w:tcW w:w="740"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1.487500 </w:t>
                  </w:r>
                </w:p>
              </w:tc>
              <w:tc>
                <w:tcPr>
                  <w:tcW w:w="48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c>
                <w:tcPr>
                  <w:tcW w:w="21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c>
                <w:tcPr>
                  <w:tcW w:w="456"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r>
            <w:tr w:rsidR="00D265E0" w:rsidRPr="005F72F5" w:rsidTr="00D265E0">
              <w:trPr>
                <w:gridAfter w:val="3"/>
                <w:wAfter w:w="537" w:type="pct"/>
                <w:trHeight w:val="323"/>
              </w:trPr>
              <w:tc>
                <w:tcPr>
                  <w:tcW w:w="41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color w:val="000000"/>
                      <w:kern w:val="0"/>
                      <w:sz w:val="18"/>
                      <w:szCs w:val="18"/>
                    </w:rPr>
                  </w:pPr>
                  <w:r w:rsidRPr="005F72F5">
                    <w:rPr>
                      <w:rFonts w:ascii="宋体" w:hAnsi="宋体" w:cs="宋体" w:hint="eastAsia"/>
                      <w:color w:val="000000"/>
                      <w:kern w:val="0"/>
                      <w:sz w:val="18"/>
                      <w:szCs w:val="18"/>
                    </w:rPr>
                    <w:t>2081199</w:t>
                  </w:r>
                </w:p>
              </w:tc>
              <w:tc>
                <w:tcPr>
                  <w:tcW w:w="1171" w:type="pct"/>
                  <w:gridSpan w:val="3"/>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color w:val="000000"/>
                      <w:kern w:val="0"/>
                      <w:sz w:val="18"/>
                      <w:szCs w:val="18"/>
                    </w:rPr>
                  </w:pPr>
                  <w:r w:rsidRPr="005F72F5">
                    <w:rPr>
                      <w:rFonts w:ascii="宋体" w:hAnsi="宋体" w:cs="宋体" w:hint="eastAsia"/>
                      <w:color w:val="000000"/>
                      <w:kern w:val="0"/>
                      <w:sz w:val="18"/>
                      <w:szCs w:val="18"/>
                    </w:rPr>
                    <w:t>其他残疾人事业支出</w:t>
                  </w:r>
                </w:p>
              </w:tc>
              <w:tc>
                <w:tcPr>
                  <w:tcW w:w="503"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1.487500 </w:t>
                  </w:r>
                </w:p>
              </w:tc>
              <w:tc>
                <w:tcPr>
                  <w:tcW w:w="467"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0.000000 </w:t>
                  </w:r>
                </w:p>
              </w:tc>
              <w:tc>
                <w:tcPr>
                  <w:tcW w:w="740"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1.487500 </w:t>
                  </w:r>
                </w:p>
              </w:tc>
              <w:tc>
                <w:tcPr>
                  <w:tcW w:w="48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c>
                <w:tcPr>
                  <w:tcW w:w="21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c>
                <w:tcPr>
                  <w:tcW w:w="456"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r>
            <w:tr w:rsidR="00D265E0" w:rsidRPr="005F72F5" w:rsidTr="00D265E0">
              <w:trPr>
                <w:gridAfter w:val="3"/>
                <w:wAfter w:w="537" w:type="pct"/>
                <w:trHeight w:val="323"/>
              </w:trPr>
              <w:tc>
                <w:tcPr>
                  <w:tcW w:w="41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b/>
                      <w:bCs/>
                      <w:color w:val="000000"/>
                      <w:kern w:val="0"/>
                      <w:sz w:val="18"/>
                      <w:szCs w:val="18"/>
                    </w:rPr>
                  </w:pPr>
                  <w:r w:rsidRPr="005F72F5">
                    <w:rPr>
                      <w:rFonts w:ascii="宋体" w:hAnsi="宋体" w:cs="宋体" w:hint="eastAsia"/>
                      <w:b/>
                      <w:bCs/>
                      <w:color w:val="000000"/>
                      <w:kern w:val="0"/>
                      <w:sz w:val="18"/>
                      <w:szCs w:val="18"/>
                    </w:rPr>
                    <w:t>20822</w:t>
                  </w:r>
                </w:p>
              </w:tc>
              <w:tc>
                <w:tcPr>
                  <w:tcW w:w="1171" w:type="pct"/>
                  <w:gridSpan w:val="3"/>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b/>
                      <w:bCs/>
                      <w:color w:val="000000"/>
                      <w:kern w:val="0"/>
                      <w:sz w:val="18"/>
                      <w:szCs w:val="18"/>
                    </w:rPr>
                  </w:pPr>
                  <w:r w:rsidRPr="005F72F5">
                    <w:rPr>
                      <w:rFonts w:ascii="宋体" w:hAnsi="宋体" w:cs="宋体" w:hint="eastAsia"/>
                      <w:b/>
                      <w:bCs/>
                      <w:color w:val="000000"/>
                      <w:kern w:val="0"/>
                      <w:sz w:val="18"/>
                      <w:szCs w:val="18"/>
                    </w:rPr>
                    <w:t>大中型水库移民后期扶持基金支出</w:t>
                  </w:r>
                </w:p>
              </w:tc>
              <w:tc>
                <w:tcPr>
                  <w:tcW w:w="503"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1787.835502 </w:t>
                  </w:r>
                </w:p>
              </w:tc>
              <w:tc>
                <w:tcPr>
                  <w:tcW w:w="467"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0.000000 </w:t>
                  </w:r>
                </w:p>
              </w:tc>
              <w:tc>
                <w:tcPr>
                  <w:tcW w:w="740"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1787.835502 </w:t>
                  </w:r>
                </w:p>
              </w:tc>
              <w:tc>
                <w:tcPr>
                  <w:tcW w:w="48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c>
                <w:tcPr>
                  <w:tcW w:w="21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c>
                <w:tcPr>
                  <w:tcW w:w="456"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r>
            <w:tr w:rsidR="00D265E0" w:rsidRPr="005F72F5" w:rsidTr="00D265E0">
              <w:trPr>
                <w:gridAfter w:val="3"/>
                <w:wAfter w:w="537" w:type="pct"/>
                <w:trHeight w:val="323"/>
              </w:trPr>
              <w:tc>
                <w:tcPr>
                  <w:tcW w:w="41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color w:val="000000"/>
                      <w:kern w:val="0"/>
                      <w:sz w:val="18"/>
                      <w:szCs w:val="18"/>
                    </w:rPr>
                  </w:pPr>
                  <w:r w:rsidRPr="005F72F5">
                    <w:rPr>
                      <w:rFonts w:ascii="宋体" w:hAnsi="宋体" w:cs="宋体" w:hint="eastAsia"/>
                      <w:color w:val="000000"/>
                      <w:kern w:val="0"/>
                      <w:sz w:val="18"/>
                      <w:szCs w:val="18"/>
                    </w:rPr>
                    <w:t>2082201</w:t>
                  </w:r>
                </w:p>
              </w:tc>
              <w:tc>
                <w:tcPr>
                  <w:tcW w:w="1171" w:type="pct"/>
                  <w:gridSpan w:val="3"/>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color w:val="000000"/>
                      <w:kern w:val="0"/>
                      <w:sz w:val="18"/>
                      <w:szCs w:val="18"/>
                    </w:rPr>
                  </w:pPr>
                  <w:r w:rsidRPr="005F72F5">
                    <w:rPr>
                      <w:rFonts w:ascii="宋体" w:hAnsi="宋体" w:cs="宋体" w:hint="eastAsia"/>
                      <w:color w:val="000000"/>
                      <w:kern w:val="0"/>
                      <w:sz w:val="18"/>
                      <w:szCs w:val="18"/>
                    </w:rPr>
                    <w:t>移民补助</w:t>
                  </w:r>
                </w:p>
              </w:tc>
              <w:tc>
                <w:tcPr>
                  <w:tcW w:w="503"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644.224469 </w:t>
                  </w:r>
                </w:p>
              </w:tc>
              <w:tc>
                <w:tcPr>
                  <w:tcW w:w="467"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0.000000 </w:t>
                  </w:r>
                </w:p>
              </w:tc>
              <w:tc>
                <w:tcPr>
                  <w:tcW w:w="740"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644.224469 </w:t>
                  </w:r>
                </w:p>
              </w:tc>
              <w:tc>
                <w:tcPr>
                  <w:tcW w:w="48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c>
                <w:tcPr>
                  <w:tcW w:w="21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c>
                <w:tcPr>
                  <w:tcW w:w="456"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r>
            <w:tr w:rsidR="00D265E0" w:rsidRPr="005F72F5" w:rsidTr="00D265E0">
              <w:trPr>
                <w:gridAfter w:val="3"/>
                <w:wAfter w:w="537" w:type="pct"/>
                <w:trHeight w:val="323"/>
              </w:trPr>
              <w:tc>
                <w:tcPr>
                  <w:tcW w:w="41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color w:val="000000"/>
                      <w:kern w:val="0"/>
                      <w:sz w:val="18"/>
                      <w:szCs w:val="18"/>
                    </w:rPr>
                  </w:pPr>
                  <w:r w:rsidRPr="005F72F5">
                    <w:rPr>
                      <w:rFonts w:ascii="宋体" w:hAnsi="宋体" w:cs="宋体" w:hint="eastAsia"/>
                      <w:color w:val="000000"/>
                      <w:kern w:val="0"/>
                      <w:sz w:val="18"/>
                      <w:szCs w:val="18"/>
                    </w:rPr>
                    <w:t>2082202</w:t>
                  </w:r>
                </w:p>
              </w:tc>
              <w:tc>
                <w:tcPr>
                  <w:tcW w:w="1171" w:type="pct"/>
                  <w:gridSpan w:val="3"/>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color w:val="000000"/>
                      <w:kern w:val="0"/>
                      <w:sz w:val="18"/>
                      <w:szCs w:val="18"/>
                    </w:rPr>
                  </w:pPr>
                  <w:r w:rsidRPr="005F72F5">
                    <w:rPr>
                      <w:rFonts w:ascii="宋体" w:hAnsi="宋体" w:cs="宋体" w:hint="eastAsia"/>
                      <w:color w:val="000000"/>
                      <w:kern w:val="0"/>
                      <w:sz w:val="18"/>
                      <w:szCs w:val="18"/>
                    </w:rPr>
                    <w:t>基础设施建设和经济发展</w:t>
                  </w:r>
                </w:p>
              </w:tc>
              <w:tc>
                <w:tcPr>
                  <w:tcW w:w="503"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1143.611033 </w:t>
                  </w:r>
                </w:p>
              </w:tc>
              <w:tc>
                <w:tcPr>
                  <w:tcW w:w="467"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0.000000 </w:t>
                  </w:r>
                </w:p>
              </w:tc>
              <w:tc>
                <w:tcPr>
                  <w:tcW w:w="740"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1143.611033 </w:t>
                  </w:r>
                </w:p>
              </w:tc>
              <w:tc>
                <w:tcPr>
                  <w:tcW w:w="48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c>
                <w:tcPr>
                  <w:tcW w:w="21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c>
                <w:tcPr>
                  <w:tcW w:w="456"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r>
            <w:tr w:rsidR="00D265E0" w:rsidRPr="005F72F5" w:rsidTr="00D265E0">
              <w:trPr>
                <w:gridAfter w:val="3"/>
                <w:wAfter w:w="537" w:type="pct"/>
                <w:trHeight w:val="323"/>
              </w:trPr>
              <w:tc>
                <w:tcPr>
                  <w:tcW w:w="41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b/>
                      <w:bCs/>
                      <w:color w:val="000000"/>
                      <w:kern w:val="0"/>
                      <w:sz w:val="18"/>
                      <w:szCs w:val="18"/>
                    </w:rPr>
                  </w:pPr>
                  <w:r w:rsidRPr="005F72F5">
                    <w:rPr>
                      <w:rFonts w:ascii="宋体" w:hAnsi="宋体" w:cs="宋体" w:hint="eastAsia"/>
                      <w:b/>
                      <w:bCs/>
                      <w:color w:val="000000"/>
                      <w:kern w:val="0"/>
                      <w:sz w:val="18"/>
                      <w:szCs w:val="18"/>
                    </w:rPr>
                    <w:t>210</w:t>
                  </w:r>
                </w:p>
              </w:tc>
              <w:tc>
                <w:tcPr>
                  <w:tcW w:w="1171" w:type="pct"/>
                  <w:gridSpan w:val="3"/>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b/>
                      <w:bCs/>
                      <w:color w:val="000000"/>
                      <w:kern w:val="0"/>
                      <w:sz w:val="18"/>
                      <w:szCs w:val="18"/>
                    </w:rPr>
                  </w:pPr>
                  <w:r w:rsidRPr="005F72F5">
                    <w:rPr>
                      <w:rFonts w:ascii="宋体" w:hAnsi="宋体" w:cs="宋体" w:hint="eastAsia"/>
                      <w:b/>
                      <w:bCs/>
                      <w:color w:val="000000"/>
                      <w:kern w:val="0"/>
                      <w:sz w:val="18"/>
                      <w:szCs w:val="18"/>
                    </w:rPr>
                    <w:t>卫生健康支出</w:t>
                  </w:r>
                </w:p>
              </w:tc>
              <w:tc>
                <w:tcPr>
                  <w:tcW w:w="503"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7.730000 </w:t>
                  </w:r>
                </w:p>
              </w:tc>
              <w:tc>
                <w:tcPr>
                  <w:tcW w:w="467"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0.000000 </w:t>
                  </w:r>
                </w:p>
              </w:tc>
              <w:tc>
                <w:tcPr>
                  <w:tcW w:w="740"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7.730000 </w:t>
                  </w:r>
                </w:p>
              </w:tc>
              <w:tc>
                <w:tcPr>
                  <w:tcW w:w="48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c>
                <w:tcPr>
                  <w:tcW w:w="21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c>
                <w:tcPr>
                  <w:tcW w:w="456"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r>
            <w:tr w:rsidR="00D265E0" w:rsidRPr="005F72F5" w:rsidTr="00D265E0">
              <w:trPr>
                <w:gridAfter w:val="3"/>
                <w:wAfter w:w="537" w:type="pct"/>
                <w:trHeight w:val="323"/>
              </w:trPr>
              <w:tc>
                <w:tcPr>
                  <w:tcW w:w="41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b/>
                      <w:bCs/>
                      <w:color w:val="000000"/>
                      <w:kern w:val="0"/>
                      <w:sz w:val="18"/>
                      <w:szCs w:val="18"/>
                    </w:rPr>
                  </w:pPr>
                  <w:r w:rsidRPr="005F72F5">
                    <w:rPr>
                      <w:rFonts w:ascii="宋体" w:hAnsi="宋体" w:cs="宋体" w:hint="eastAsia"/>
                      <w:b/>
                      <w:bCs/>
                      <w:color w:val="000000"/>
                      <w:kern w:val="0"/>
                      <w:sz w:val="18"/>
                      <w:szCs w:val="18"/>
                    </w:rPr>
                    <w:t>21007</w:t>
                  </w:r>
                </w:p>
              </w:tc>
              <w:tc>
                <w:tcPr>
                  <w:tcW w:w="1171" w:type="pct"/>
                  <w:gridSpan w:val="3"/>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b/>
                      <w:bCs/>
                      <w:color w:val="000000"/>
                      <w:kern w:val="0"/>
                      <w:sz w:val="18"/>
                      <w:szCs w:val="18"/>
                    </w:rPr>
                  </w:pPr>
                  <w:r w:rsidRPr="005F72F5">
                    <w:rPr>
                      <w:rFonts w:ascii="宋体" w:hAnsi="宋体" w:cs="宋体" w:hint="eastAsia"/>
                      <w:b/>
                      <w:bCs/>
                      <w:color w:val="000000"/>
                      <w:kern w:val="0"/>
                      <w:sz w:val="18"/>
                      <w:szCs w:val="18"/>
                    </w:rPr>
                    <w:t>计划生育事务</w:t>
                  </w:r>
                </w:p>
              </w:tc>
              <w:tc>
                <w:tcPr>
                  <w:tcW w:w="503"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7.730000 </w:t>
                  </w:r>
                </w:p>
              </w:tc>
              <w:tc>
                <w:tcPr>
                  <w:tcW w:w="467"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0.000000 </w:t>
                  </w:r>
                </w:p>
              </w:tc>
              <w:tc>
                <w:tcPr>
                  <w:tcW w:w="740"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7.730000 </w:t>
                  </w:r>
                </w:p>
              </w:tc>
              <w:tc>
                <w:tcPr>
                  <w:tcW w:w="48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c>
                <w:tcPr>
                  <w:tcW w:w="21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c>
                <w:tcPr>
                  <w:tcW w:w="456"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r>
            <w:tr w:rsidR="00D265E0" w:rsidRPr="005F72F5" w:rsidTr="00D265E0">
              <w:trPr>
                <w:gridAfter w:val="3"/>
                <w:wAfter w:w="537" w:type="pct"/>
                <w:trHeight w:val="323"/>
              </w:trPr>
              <w:tc>
                <w:tcPr>
                  <w:tcW w:w="41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color w:val="000000"/>
                      <w:kern w:val="0"/>
                      <w:sz w:val="18"/>
                      <w:szCs w:val="18"/>
                    </w:rPr>
                  </w:pPr>
                  <w:r w:rsidRPr="005F72F5">
                    <w:rPr>
                      <w:rFonts w:ascii="宋体" w:hAnsi="宋体" w:cs="宋体" w:hint="eastAsia"/>
                      <w:color w:val="000000"/>
                      <w:kern w:val="0"/>
                      <w:sz w:val="18"/>
                      <w:szCs w:val="18"/>
                    </w:rPr>
                    <w:t>2100799</w:t>
                  </w:r>
                </w:p>
              </w:tc>
              <w:tc>
                <w:tcPr>
                  <w:tcW w:w="1171" w:type="pct"/>
                  <w:gridSpan w:val="3"/>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color w:val="000000"/>
                      <w:kern w:val="0"/>
                      <w:sz w:val="18"/>
                      <w:szCs w:val="18"/>
                    </w:rPr>
                  </w:pPr>
                  <w:r w:rsidRPr="005F72F5">
                    <w:rPr>
                      <w:rFonts w:ascii="宋体" w:hAnsi="宋体" w:cs="宋体" w:hint="eastAsia"/>
                      <w:color w:val="000000"/>
                      <w:kern w:val="0"/>
                      <w:sz w:val="18"/>
                      <w:szCs w:val="18"/>
                    </w:rPr>
                    <w:t>其他计划生育事务支出</w:t>
                  </w:r>
                </w:p>
              </w:tc>
              <w:tc>
                <w:tcPr>
                  <w:tcW w:w="503"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7.730000 </w:t>
                  </w:r>
                </w:p>
              </w:tc>
              <w:tc>
                <w:tcPr>
                  <w:tcW w:w="467"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0.000000 </w:t>
                  </w:r>
                </w:p>
              </w:tc>
              <w:tc>
                <w:tcPr>
                  <w:tcW w:w="740"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7.730000 </w:t>
                  </w:r>
                </w:p>
              </w:tc>
              <w:tc>
                <w:tcPr>
                  <w:tcW w:w="48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c>
                <w:tcPr>
                  <w:tcW w:w="21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c>
                <w:tcPr>
                  <w:tcW w:w="456"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r>
            <w:tr w:rsidR="00D265E0" w:rsidRPr="005F72F5" w:rsidTr="00D265E0">
              <w:trPr>
                <w:gridAfter w:val="3"/>
                <w:wAfter w:w="537" w:type="pct"/>
                <w:trHeight w:val="323"/>
              </w:trPr>
              <w:tc>
                <w:tcPr>
                  <w:tcW w:w="41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b/>
                      <w:bCs/>
                      <w:color w:val="000000"/>
                      <w:kern w:val="0"/>
                      <w:sz w:val="18"/>
                      <w:szCs w:val="18"/>
                    </w:rPr>
                  </w:pPr>
                  <w:r w:rsidRPr="005F72F5">
                    <w:rPr>
                      <w:rFonts w:ascii="宋体" w:hAnsi="宋体" w:cs="宋体" w:hint="eastAsia"/>
                      <w:b/>
                      <w:bCs/>
                      <w:color w:val="000000"/>
                      <w:kern w:val="0"/>
                      <w:sz w:val="18"/>
                      <w:szCs w:val="18"/>
                    </w:rPr>
                    <w:t>211</w:t>
                  </w:r>
                </w:p>
              </w:tc>
              <w:tc>
                <w:tcPr>
                  <w:tcW w:w="1171" w:type="pct"/>
                  <w:gridSpan w:val="3"/>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b/>
                      <w:bCs/>
                      <w:color w:val="000000"/>
                      <w:kern w:val="0"/>
                      <w:sz w:val="18"/>
                      <w:szCs w:val="18"/>
                    </w:rPr>
                  </w:pPr>
                  <w:r w:rsidRPr="005F72F5">
                    <w:rPr>
                      <w:rFonts w:ascii="宋体" w:hAnsi="宋体" w:cs="宋体" w:hint="eastAsia"/>
                      <w:b/>
                      <w:bCs/>
                      <w:color w:val="000000"/>
                      <w:kern w:val="0"/>
                      <w:sz w:val="18"/>
                      <w:szCs w:val="18"/>
                    </w:rPr>
                    <w:t>节能环保支出</w:t>
                  </w:r>
                </w:p>
              </w:tc>
              <w:tc>
                <w:tcPr>
                  <w:tcW w:w="503"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848.066599 </w:t>
                  </w:r>
                </w:p>
              </w:tc>
              <w:tc>
                <w:tcPr>
                  <w:tcW w:w="467"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0.000000 </w:t>
                  </w:r>
                </w:p>
              </w:tc>
              <w:tc>
                <w:tcPr>
                  <w:tcW w:w="740"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848.066599 </w:t>
                  </w:r>
                </w:p>
              </w:tc>
              <w:tc>
                <w:tcPr>
                  <w:tcW w:w="48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c>
                <w:tcPr>
                  <w:tcW w:w="21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c>
                <w:tcPr>
                  <w:tcW w:w="456"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r>
            <w:tr w:rsidR="00D265E0" w:rsidRPr="005F72F5" w:rsidTr="00D265E0">
              <w:trPr>
                <w:gridAfter w:val="3"/>
                <w:wAfter w:w="537" w:type="pct"/>
                <w:trHeight w:val="323"/>
              </w:trPr>
              <w:tc>
                <w:tcPr>
                  <w:tcW w:w="41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b/>
                      <w:bCs/>
                      <w:color w:val="000000"/>
                      <w:kern w:val="0"/>
                      <w:sz w:val="18"/>
                      <w:szCs w:val="18"/>
                    </w:rPr>
                  </w:pPr>
                  <w:r w:rsidRPr="005F72F5">
                    <w:rPr>
                      <w:rFonts w:ascii="宋体" w:hAnsi="宋体" w:cs="宋体" w:hint="eastAsia"/>
                      <w:b/>
                      <w:bCs/>
                      <w:color w:val="000000"/>
                      <w:kern w:val="0"/>
                      <w:sz w:val="18"/>
                      <w:szCs w:val="18"/>
                    </w:rPr>
                    <w:t>21103</w:t>
                  </w:r>
                </w:p>
              </w:tc>
              <w:tc>
                <w:tcPr>
                  <w:tcW w:w="1171" w:type="pct"/>
                  <w:gridSpan w:val="3"/>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b/>
                      <w:bCs/>
                      <w:color w:val="000000"/>
                      <w:kern w:val="0"/>
                      <w:sz w:val="18"/>
                      <w:szCs w:val="18"/>
                    </w:rPr>
                  </w:pPr>
                  <w:r w:rsidRPr="005F72F5">
                    <w:rPr>
                      <w:rFonts w:ascii="宋体" w:hAnsi="宋体" w:cs="宋体" w:hint="eastAsia"/>
                      <w:b/>
                      <w:bCs/>
                      <w:color w:val="000000"/>
                      <w:kern w:val="0"/>
                      <w:sz w:val="18"/>
                      <w:szCs w:val="18"/>
                    </w:rPr>
                    <w:t>污染防治</w:t>
                  </w:r>
                </w:p>
              </w:tc>
              <w:tc>
                <w:tcPr>
                  <w:tcW w:w="503"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90.333300 </w:t>
                  </w:r>
                </w:p>
              </w:tc>
              <w:tc>
                <w:tcPr>
                  <w:tcW w:w="467"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0.000000 </w:t>
                  </w:r>
                </w:p>
              </w:tc>
              <w:tc>
                <w:tcPr>
                  <w:tcW w:w="740"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90.333300 </w:t>
                  </w:r>
                </w:p>
              </w:tc>
              <w:tc>
                <w:tcPr>
                  <w:tcW w:w="48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c>
                <w:tcPr>
                  <w:tcW w:w="21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c>
                <w:tcPr>
                  <w:tcW w:w="456"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r>
            <w:tr w:rsidR="00D265E0" w:rsidRPr="005F72F5" w:rsidTr="00D265E0">
              <w:trPr>
                <w:gridAfter w:val="3"/>
                <w:wAfter w:w="537" w:type="pct"/>
                <w:trHeight w:val="323"/>
              </w:trPr>
              <w:tc>
                <w:tcPr>
                  <w:tcW w:w="41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color w:val="000000"/>
                      <w:kern w:val="0"/>
                      <w:sz w:val="18"/>
                      <w:szCs w:val="18"/>
                    </w:rPr>
                  </w:pPr>
                  <w:r w:rsidRPr="005F72F5">
                    <w:rPr>
                      <w:rFonts w:ascii="宋体" w:hAnsi="宋体" w:cs="宋体" w:hint="eastAsia"/>
                      <w:color w:val="000000"/>
                      <w:kern w:val="0"/>
                      <w:sz w:val="18"/>
                      <w:szCs w:val="18"/>
                    </w:rPr>
                    <w:t>2110301</w:t>
                  </w:r>
                </w:p>
              </w:tc>
              <w:tc>
                <w:tcPr>
                  <w:tcW w:w="1171" w:type="pct"/>
                  <w:gridSpan w:val="3"/>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color w:val="000000"/>
                      <w:kern w:val="0"/>
                      <w:sz w:val="18"/>
                      <w:szCs w:val="18"/>
                    </w:rPr>
                  </w:pPr>
                  <w:r w:rsidRPr="005F72F5">
                    <w:rPr>
                      <w:rFonts w:ascii="宋体" w:hAnsi="宋体" w:cs="宋体" w:hint="eastAsia"/>
                      <w:color w:val="000000"/>
                      <w:kern w:val="0"/>
                      <w:sz w:val="18"/>
                      <w:szCs w:val="18"/>
                    </w:rPr>
                    <w:t>大气</w:t>
                  </w:r>
                </w:p>
              </w:tc>
              <w:tc>
                <w:tcPr>
                  <w:tcW w:w="503"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90.333300 </w:t>
                  </w:r>
                </w:p>
              </w:tc>
              <w:tc>
                <w:tcPr>
                  <w:tcW w:w="467"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0.000000 </w:t>
                  </w:r>
                </w:p>
              </w:tc>
              <w:tc>
                <w:tcPr>
                  <w:tcW w:w="740"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90.333300 </w:t>
                  </w:r>
                </w:p>
              </w:tc>
              <w:tc>
                <w:tcPr>
                  <w:tcW w:w="48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c>
                <w:tcPr>
                  <w:tcW w:w="21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c>
                <w:tcPr>
                  <w:tcW w:w="456"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r>
            <w:tr w:rsidR="00D265E0" w:rsidRPr="005F72F5" w:rsidTr="00D265E0">
              <w:trPr>
                <w:gridAfter w:val="3"/>
                <w:wAfter w:w="537" w:type="pct"/>
                <w:trHeight w:val="323"/>
              </w:trPr>
              <w:tc>
                <w:tcPr>
                  <w:tcW w:w="41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b/>
                      <w:bCs/>
                      <w:color w:val="000000"/>
                      <w:kern w:val="0"/>
                      <w:sz w:val="18"/>
                      <w:szCs w:val="18"/>
                    </w:rPr>
                  </w:pPr>
                  <w:r w:rsidRPr="005F72F5">
                    <w:rPr>
                      <w:rFonts w:ascii="宋体" w:hAnsi="宋体" w:cs="宋体" w:hint="eastAsia"/>
                      <w:b/>
                      <w:bCs/>
                      <w:color w:val="000000"/>
                      <w:kern w:val="0"/>
                      <w:sz w:val="18"/>
                      <w:szCs w:val="18"/>
                    </w:rPr>
                    <w:t>21199</w:t>
                  </w:r>
                </w:p>
              </w:tc>
              <w:tc>
                <w:tcPr>
                  <w:tcW w:w="1171" w:type="pct"/>
                  <w:gridSpan w:val="3"/>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b/>
                      <w:bCs/>
                      <w:color w:val="000000"/>
                      <w:kern w:val="0"/>
                      <w:sz w:val="18"/>
                      <w:szCs w:val="18"/>
                    </w:rPr>
                  </w:pPr>
                  <w:r w:rsidRPr="005F72F5">
                    <w:rPr>
                      <w:rFonts w:ascii="宋体" w:hAnsi="宋体" w:cs="宋体" w:hint="eastAsia"/>
                      <w:b/>
                      <w:bCs/>
                      <w:color w:val="000000"/>
                      <w:kern w:val="0"/>
                      <w:sz w:val="18"/>
                      <w:szCs w:val="18"/>
                    </w:rPr>
                    <w:t>其他节能环保支出</w:t>
                  </w:r>
                </w:p>
              </w:tc>
              <w:tc>
                <w:tcPr>
                  <w:tcW w:w="503"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757.733299 </w:t>
                  </w:r>
                </w:p>
              </w:tc>
              <w:tc>
                <w:tcPr>
                  <w:tcW w:w="467"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0.000000 </w:t>
                  </w:r>
                </w:p>
              </w:tc>
              <w:tc>
                <w:tcPr>
                  <w:tcW w:w="740"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757.733299 </w:t>
                  </w:r>
                </w:p>
              </w:tc>
              <w:tc>
                <w:tcPr>
                  <w:tcW w:w="48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c>
                <w:tcPr>
                  <w:tcW w:w="21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c>
                <w:tcPr>
                  <w:tcW w:w="456"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r>
            <w:tr w:rsidR="00D265E0" w:rsidRPr="005F72F5" w:rsidTr="00D265E0">
              <w:trPr>
                <w:gridAfter w:val="3"/>
                <w:wAfter w:w="537" w:type="pct"/>
                <w:trHeight w:val="323"/>
              </w:trPr>
              <w:tc>
                <w:tcPr>
                  <w:tcW w:w="41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color w:val="000000"/>
                      <w:kern w:val="0"/>
                      <w:sz w:val="18"/>
                      <w:szCs w:val="18"/>
                    </w:rPr>
                  </w:pPr>
                  <w:r w:rsidRPr="005F72F5">
                    <w:rPr>
                      <w:rFonts w:ascii="宋体" w:hAnsi="宋体" w:cs="宋体" w:hint="eastAsia"/>
                      <w:color w:val="000000"/>
                      <w:kern w:val="0"/>
                      <w:sz w:val="18"/>
                      <w:szCs w:val="18"/>
                    </w:rPr>
                    <w:t>2119999</w:t>
                  </w:r>
                </w:p>
              </w:tc>
              <w:tc>
                <w:tcPr>
                  <w:tcW w:w="1171" w:type="pct"/>
                  <w:gridSpan w:val="3"/>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color w:val="000000"/>
                      <w:kern w:val="0"/>
                      <w:sz w:val="18"/>
                      <w:szCs w:val="18"/>
                    </w:rPr>
                  </w:pPr>
                  <w:r w:rsidRPr="005F72F5">
                    <w:rPr>
                      <w:rFonts w:ascii="宋体" w:hAnsi="宋体" w:cs="宋体" w:hint="eastAsia"/>
                      <w:color w:val="000000"/>
                      <w:kern w:val="0"/>
                      <w:sz w:val="18"/>
                      <w:szCs w:val="18"/>
                    </w:rPr>
                    <w:t>其他节能环保支出</w:t>
                  </w:r>
                </w:p>
              </w:tc>
              <w:tc>
                <w:tcPr>
                  <w:tcW w:w="503"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757.733299 </w:t>
                  </w:r>
                </w:p>
              </w:tc>
              <w:tc>
                <w:tcPr>
                  <w:tcW w:w="467"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0.000000 </w:t>
                  </w:r>
                </w:p>
              </w:tc>
              <w:tc>
                <w:tcPr>
                  <w:tcW w:w="740"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757.733299 </w:t>
                  </w:r>
                </w:p>
              </w:tc>
              <w:tc>
                <w:tcPr>
                  <w:tcW w:w="48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c>
                <w:tcPr>
                  <w:tcW w:w="21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c>
                <w:tcPr>
                  <w:tcW w:w="456"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r>
            <w:tr w:rsidR="00D265E0" w:rsidRPr="005F72F5" w:rsidTr="00D265E0">
              <w:trPr>
                <w:gridAfter w:val="3"/>
                <w:wAfter w:w="537" w:type="pct"/>
                <w:trHeight w:val="323"/>
              </w:trPr>
              <w:tc>
                <w:tcPr>
                  <w:tcW w:w="41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b/>
                      <w:bCs/>
                      <w:color w:val="000000"/>
                      <w:kern w:val="0"/>
                      <w:sz w:val="18"/>
                      <w:szCs w:val="18"/>
                    </w:rPr>
                  </w:pPr>
                  <w:r w:rsidRPr="005F72F5">
                    <w:rPr>
                      <w:rFonts w:ascii="宋体" w:hAnsi="宋体" w:cs="宋体" w:hint="eastAsia"/>
                      <w:b/>
                      <w:bCs/>
                      <w:color w:val="000000"/>
                      <w:kern w:val="0"/>
                      <w:sz w:val="18"/>
                      <w:szCs w:val="18"/>
                    </w:rPr>
                    <w:t>212</w:t>
                  </w:r>
                </w:p>
              </w:tc>
              <w:tc>
                <w:tcPr>
                  <w:tcW w:w="1171" w:type="pct"/>
                  <w:gridSpan w:val="3"/>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b/>
                      <w:bCs/>
                      <w:color w:val="000000"/>
                      <w:kern w:val="0"/>
                      <w:sz w:val="18"/>
                      <w:szCs w:val="18"/>
                    </w:rPr>
                  </w:pPr>
                  <w:r w:rsidRPr="005F72F5">
                    <w:rPr>
                      <w:rFonts w:ascii="宋体" w:hAnsi="宋体" w:cs="宋体" w:hint="eastAsia"/>
                      <w:b/>
                      <w:bCs/>
                      <w:color w:val="000000"/>
                      <w:kern w:val="0"/>
                      <w:sz w:val="18"/>
                      <w:szCs w:val="18"/>
                    </w:rPr>
                    <w:t>城乡社区支出</w:t>
                  </w:r>
                </w:p>
              </w:tc>
              <w:tc>
                <w:tcPr>
                  <w:tcW w:w="503"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4854.856389 </w:t>
                  </w:r>
                </w:p>
              </w:tc>
              <w:tc>
                <w:tcPr>
                  <w:tcW w:w="467"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0.000000 </w:t>
                  </w:r>
                </w:p>
              </w:tc>
              <w:tc>
                <w:tcPr>
                  <w:tcW w:w="740"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4854.856389 </w:t>
                  </w:r>
                </w:p>
              </w:tc>
              <w:tc>
                <w:tcPr>
                  <w:tcW w:w="48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c>
                <w:tcPr>
                  <w:tcW w:w="21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c>
                <w:tcPr>
                  <w:tcW w:w="456"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r>
            <w:tr w:rsidR="00D265E0" w:rsidRPr="005F72F5" w:rsidTr="00D265E0">
              <w:trPr>
                <w:gridAfter w:val="3"/>
                <w:wAfter w:w="537" w:type="pct"/>
                <w:trHeight w:val="323"/>
              </w:trPr>
              <w:tc>
                <w:tcPr>
                  <w:tcW w:w="41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b/>
                      <w:bCs/>
                      <w:color w:val="000000"/>
                      <w:kern w:val="0"/>
                      <w:sz w:val="18"/>
                      <w:szCs w:val="18"/>
                    </w:rPr>
                  </w:pPr>
                  <w:r w:rsidRPr="005F72F5">
                    <w:rPr>
                      <w:rFonts w:ascii="宋体" w:hAnsi="宋体" w:cs="宋体" w:hint="eastAsia"/>
                      <w:b/>
                      <w:bCs/>
                      <w:color w:val="000000"/>
                      <w:kern w:val="0"/>
                      <w:sz w:val="18"/>
                      <w:szCs w:val="18"/>
                    </w:rPr>
                    <w:t>21201</w:t>
                  </w:r>
                </w:p>
              </w:tc>
              <w:tc>
                <w:tcPr>
                  <w:tcW w:w="1171" w:type="pct"/>
                  <w:gridSpan w:val="3"/>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b/>
                      <w:bCs/>
                      <w:color w:val="000000"/>
                      <w:kern w:val="0"/>
                      <w:sz w:val="18"/>
                      <w:szCs w:val="18"/>
                    </w:rPr>
                  </w:pPr>
                  <w:r w:rsidRPr="005F72F5">
                    <w:rPr>
                      <w:rFonts w:ascii="宋体" w:hAnsi="宋体" w:cs="宋体" w:hint="eastAsia"/>
                      <w:b/>
                      <w:bCs/>
                      <w:color w:val="000000"/>
                      <w:kern w:val="0"/>
                      <w:sz w:val="18"/>
                      <w:szCs w:val="18"/>
                    </w:rPr>
                    <w:t>城乡社区管理事务</w:t>
                  </w:r>
                </w:p>
              </w:tc>
              <w:tc>
                <w:tcPr>
                  <w:tcW w:w="503"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145.400000 </w:t>
                  </w:r>
                </w:p>
              </w:tc>
              <w:tc>
                <w:tcPr>
                  <w:tcW w:w="467"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0.000000 </w:t>
                  </w:r>
                </w:p>
              </w:tc>
              <w:tc>
                <w:tcPr>
                  <w:tcW w:w="740"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145.400000 </w:t>
                  </w:r>
                </w:p>
              </w:tc>
              <w:tc>
                <w:tcPr>
                  <w:tcW w:w="48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c>
                <w:tcPr>
                  <w:tcW w:w="21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c>
                <w:tcPr>
                  <w:tcW w:w="456"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r>
            <w:tr w:rsidR="00D265E0" w:rsidRPr="005F72F5" w:rsidTr="00D265E0">
              <w:trPr>
                <w:gridAfter w:val="3"/>
                <w:wAfter w:w="537" w:type="pct"/>
                <w:trHeight w:val="323"/>
              </w:trPr>
              <w:tc>
                <w:tcPr>
                  <w:tcW w:w="41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color w:val="000000"/>
                      <w:kern w:val="0"/>
                      <w:sz w:val="18"/>
                      <w:szCs w:val="18"/>
                    </w:rPr>
                  </w:pPr>
                  <w:r w:rsidRPr="005F72F5">
                    <w:rPr>
                      <w:rFonts w:ascii="宋体" w:hAnsi="宋体" w:cs="宋体" w:hint="eastAsia"/>
                      <w:color w:val="000000"/>
                      <w:kern w:val="0"/>
                      <w:sz w:val="18"/>
                      <w:szCs w:val="18"/>
                    </w:rPr>
                    <w:t>2120199</w:t>
                  </w:r>
                </w:p>
              </w:tc>
              <w:tc>
                <w:tcPr>
                  <w:tcW w:w="1171" w:type="pct"/>
                  <w:gridSpan w:val="3"/>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color w:val="000000"/>
                      <w:kern w:val="0"/>
                      <w:sz w:val="18"/>
                      <w:szCs w:val="18"/>
                    </w:rPr>
                  </w:pPr>
                  <w:r w:rsidRPr="005F72F5">
                    <w:rPr>
                      <w:rFonts w:ascii="宋体" w:hAnsi="宋体" w:cs="宋体" w:hint="eastAsia"/>
                      <w:color w:val="000000"/>
                      <w:kern w:val="0"/>
                      <w:sz w:val="18"/>
                      <w:szCs w:val="18"/>
                    </w:rPr>
                    <w:t>其他城乡社区管理事务支出</w:t>
                  </w:r>
                </w:p>
              </w:tc>
              <w:tc>
                <w:tcPr>
                  <w:tcW w:w="503"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145.400000 </w:t>
                  </w:r>
                </w:p>
              </w:tc>
              <w:tc>
                <w:tcPr>
                  <w:tcW w:w="467"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0.000000 </w:t>
                  </w:r>
                </w:p>
              </w:tc>
              <w:tc>
                <w:tcPr>
                  <w:tcW w:w="740"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145.400000 </w:t>
                  </w:r>
                </w:p>
              </w:tc>
              <w:tc>
                <w:tcPr>
                  <w:tcW w:w="48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c>
                <w:tcPr>
                  <w:tcW w:w="21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c>
                <w:tcPr>
                  <w:tcW w:w="456"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r>
            <w:tr w:rsidR="00D265E0" w:rsidRPr="005F72F5" w:rsidTr="00D265E0">
              <w:trPr>
                <w:gridAfter w:val="3"/>
                <w:wAfter w:w="537" w:type="pct"/>
                <w:trHeight w:val="323"/>
              </w:trPr>
              <w:tc>
                <w:tcPr>
                  <w:tcW w:w="41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b/>
                      <w:bCs/>
                      <w:color w:val="000000"/>
                      <w:kern w:val="0"/>
                      <w:sz w:val="18"/>
                      <w:szCs w:val="18"/>
                    </w:rPr>
                  </w:pPr>
                  <w:r w:rsidRPr="005F72F5">
                    <w:rPr>
                      <w:rFonts w:ascii="宋体" w:hAnsi="宋体" w:cs="宋体" w:hint="eastAsia"/>
                      <w:b/>
                      <w:bCs/>
                      <w:color w:val="000000"/>
                      <w:kern w:val="0"/>
                      <w:sz w:val="18"/>
                      <w:szCs w:val="18"/>
                    </w:rPr>
                    <w:t>21203</w:t>
                  </w:r>
                </w:p>
              </w:tc>
              <w:tc>
                <w:tcPr>
                  <w:tcW w:w="1171" w:type="pct"/>
                  <w:gridSpan w:val="3"/>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b/>
                      <w:bCs/>
                      <w:color w:val="000000"/>
                      <w:kern w:val="0"/>
                      <w:sz w:val="18"/>
                      <w:szCs w:val="18"/>
                    </w:rPr>
                  </w:pPr>
                  <w:r w:rsidRPr="005F72F5">
                    <w:rPr>
                      <w:rFonts w:ascii="宋体" w:hAnsi="宋体" w:cs="宋体" w:hint="eastAsia"/>
                      <w:b/>
                      <w:bCs/>
                      <w:color w:val="000000"/>
                      <w:kern w:val="0"/>
                      <w:sz w:val="18"/>
                      <w:szCs w:val="18"/>
                    </w:rPr>
                    <w:t>城乡社区公共设施</w:t>
                  </w:r>
                </w:p>
              </w:tc>
              <w:tc>
                <w:tcPr>
                  <w:tcW w:w="503"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70.398000 </w:t>
                  </w:r>
                </w:p>
              </w:tc>
              <w:tc>
                <w:tcPr>
                  <w:tcW w:w="467"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0.000000 </w:t>
                  </w:r>
                </w:p>
              </w:tc>
              <w:tc>
                <w:tcPr>
                  <w:tcW w:w="740"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70.398000 </w:t>
                  </w:r>
                </w:p>
              </w:tc>
              <w:tc>
                <w:tcPr>
                  <w:tcW w:w="48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c>
                <w:tcPr>
                  <w:tcW w:w="21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c>
                <w:tcPr>
                  <w:tcW w:w="456"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r>
            <w:tr w:rsidR="00D265E0" w:rsidRPr="005F72F5" w:rsidTr="00D265E0">
              <w:trPr>
                <w:gridAfter w:val="3"/>
                <w:wAfter w:w="537" w:type="pct"/>
                <w:trHeight w:val="323"/>
              </w:trPr>
              <w:tc>
                <w:tcPr>
                  <w:tcW w:w="41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color w:val="000000"/>
                      <w:kern w:val="0"/>
                      <w:sz w:val="18"/>
                      <w:szCs w:val="18"/>
                    </w:rPr>
                  </w:pPr>
                  <w:r w:rsidRPr="005F72F5">
                    <w:rPr>
                      <w:rFonts w:ascii="宋体" w:hAnsi="宋体" w:cs="宋体" w:hint="eastAsia"/>
                      <w:color w:val="000000"/>
                      <w:kern w:val="0"/>
                      <w:sz w:val="18"/>
                      <w:szCs w:val="18"/>
                    </w:rPr>
                    <w:t>2120399</w:t>
                  </w:r>
                </w:p>
              </w:tc>
              <w:tc>
                <w:tcPr>
                  <w:tcW w:w="1171" w:type="pct"/>
                  <w:gridSpan w:val="3"/>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color w:val="000000"/>
                      <w:kern w:val="0"/>
                      <w:sz w:val="18"/>
                      <w:szCs w:val="18"/>
                    </w:rPr>
                  </w:pPr>
                  <w:r w:rsidRPr="005F72F5">
                    <w:rPr>
                      <w:rFonts w:ascii="宋体" w:hAnsi="宋体" w:cs="宋体" w:hint="eastAsia"/>
                      <w:color w:val="000000"/>
                      <w:kern w:val="0"/>
                      <w:sz w:val="18"/>
                      <w:szCs w:val="18"/>
                    </w:rPr>
                    <w:t>其他城乡社区公共设施支出</w:t>
                  </w:r>
                </w:p>
              </w:tc>
              <w:tc>
                <w:tcPr>
                  <w:tcW w:w="503"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70.398000 </w:t>
                  </w:r>
                </w:p>
              </w:tc>
              <w:tc>
                <w:tcPr>
                  <w:tcW w:w="467"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0.000000 </w:t>
                  </w:r>
                </w:p>
              </w:tc>
              <w:tc>
                <w:tcPr>
                  <w:tcW w:w="740"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70.398000 </w:t>
                  </w:r>
                </w:p>
              </w:tc>
              <w:tc>
                <w:tcPr>
                  <w:tcW w:w="48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c>
                <w:tcPr>
                  <w:tcW w:w="21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c>
                <w:tcPr>
                  <w:tcW w:w="456"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r>
            <w:tr w:rsidR="00D265E0" w:rsidRPr="005F72F5" w:rsidTr="00D265E0">
              <w:trPr>
                <w:gridAfter w:val="3"/>
                <w:wAfter w:w="537" w:type="pct"/>
                <w:trHeight w:val="323"/>
              </w:trPr>
              <w:tc>
                <w:tcPr>
                  <w:tcW w:w="41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b/>
                      <w:bCs/>
                      <w:color w:val="000000"/>
                      <w:kern w:val="0"/>
                      <w:sz w:val="18"/>
                      <w:szCs w:val="18"/>
                    </w:rPr>
                  </w:pPr>
                  <w:r w:rsidRPr="005F72F5">
                    <w:rPr>
                      <w:rFonts w:ascii="宋体" w:hAnsi="宋体" w:cs="宋体" w:hint="eastAsia"/>
                      <w:b/>
                      <w:bCs/>
                      <w:color w:val="000000"/>
                      <w:kern w:val="0"/>
                      <w:sz w:val="18"/>
                      <w:szCs w:val="18"/>
                    </w:rPr>
                    <w:t>21205</w:t>
                  </w:r>
                </w:p>
              </w:tc>
              <w:tc>
                <w:tcPr>
                  <w:tcW w:w="1171" w:type="pct"/>
                  <w:gridSpan w:val="3"/>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b/>
                      <w:bCs/>
                      <w:color w:val="000000"/>
                      <w:kern w:val="0"/>
                      <w:sz w:val="18"/>
                      <w:szCs w:val="18"/>
                    </w:rPr>
                  </w:pPr>
                  <w:r w:rsidRPr="005F72F5">
                    <w:rPr>
                      <w:rFonts w:ascii="宋体" w:hAnsi="宋体" w:cs="宋体" w:hint="eastAsia"/>
                      <w:b/>
                      <w:bCs/>
                      <w:color w:val="000000"/>
                      <w:kern w:val="0"/>
                      <w:sz w:val="18"/>
                      <w:szCs w:val="18"/>
                    </w:rPr>
                    <w:t>城乡社区环境卫生</w:t>
                  </w:r>
                </w:p>
              </w:tc>
              <w:tc>
                <w:tcPr>
                  <w:tcW w:w="503"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118.900000 </w:t>
                  </w:r>
                </w:p>
              </w:tc>
              <w:tc>
                <w:tcPr>
                  <w:tcW w:w="467"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0.000000 </w:t>
                  </w:r>
                </w:p>
              </w:tc>
              <w:tc>
                <w:tcPr>
                  <w:tcW w:w="740"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118.900000 </w:t>
                  </w:r>
                </w:p>
              </w:tc>
              <w:tc>
                <w:tcPr>
                  <w:tcW w:w="48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c>
                <w:tcPr>
                  <w:tcW w:w="21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c>
                <w:tcPr>
                  <w:tcW w:w="456"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r>
            <w:tr w:rsidR="00D265E0" w:rsidRPr="005F72F5" w:rsidTr="00D265E0">
              <w:trPr>
                <w:gridAfter w:val="3"/>
                <w:wAfter w:w="537" w:type="pct"/>
                <w:trHeight w:val="323"/>
              </w:trPr>
              <w:tc>
                <w:tcPr>
                  <w:tcW w:w="41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color w:val="000000"/>
                      <w:kern w:val="0"/>
                      <w:sz w:val="18"/>
                      <w:szCs w:val="18"/>
                    </w:rPr>
                  </w:pPr>
                  <w:r w:rsidRPr="005F72F5">
                    <w:rPr>
                      <w:rFonts w:ascii="宋体" w:hAnsi="宋体" w:cs="宋体" w:hint="eastAsia"/>
                      <w:color w:val="000000"/>
                      <w:kern w:val="0"/>
                      <w:sz w:val="18"/>
                      <w:szCs w:val="18"/>
                    </w:rPr>
                    <w:lastRenderedPageBreak/>
                    <w:t>2120501</w:t>
                  </w:r>
                </w:p>
              </w:tc>
              <w:tc>
                <w:tcPr>
                  <w:tcW w:w="1171" w:type="pct"/>
                  <w:gridSpan w:val="3"/>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color w:val="000000"/>
                      <w:kern w:val="0"/>
                      <w:sz w:val="18"/>
                      <w:szCs w:val="18"/>
                    </w:rPr>
                  </w:pPr>
                  <w:r w:rsidRPr="005F72F5">
                    <w:rPr>
                      <w:rFonts w:ascii="宋体" w:hAnsi="宋体" w:cs="宋体" w:hint="eastAsia"/>
                      <w:color w:val="000000"/>
                      <w:kern w:val="0"/>
                      <w:sz w:val="18"/>
                      <w:szCs w:val="18"/>
                    </w:rPr>
                    <w:t>城乡社区环境卫生</w:t>
                  </w:r>
                </w:p>
              </w:tc>
              <w:tc>
                <w:tcPr>
                  <w:tcW w:w="503"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118.900000 </w:t>
                  </w:r>
                </w:p>
              </w:tc>
              <w:tc>
                <w:tcPr>
                  <w:tcW w:w="467"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0.000000 </w:t>
                  </w:r>
                </w:p>
              </w:tc>
              <w:tc>
                <w:tcPr>
                  <w:tcW w:w="740"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118.900000 </w:t>
                  </w:r>
                </w:p>
              </w:tc>
              <w:tc>
                <w:tcPr>
                  <w:tcW w:w="48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c>
                <w:tcPr>
                  <w:tcW w:w="21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c>
                <w:tcPr>
                  <w:tcW w:w="456"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r>
            <w:tr w:rsidR="00D265E0" w:rsidRPr="005F72F5" w:rsidTr="00D265E0">
              <w:trPr>
                <w:gridAfter w:val="3"/>
                <w:wAfter w:w="537" w:type="pct"/>
                <w:trHeight w:val="323"/>
              </w:trPr>
              <w:tc>
                <w:tcPr>
                  <w:tcW w:w="41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b/>
                      <w:bCs/>
                      <w:color w:val="000000"/>
                      <w:kern w:val="0"/>
                      <w:sz w:val="18"/>
                      <w:szCs w:val="18"/>
                    </w:rPr>
                  </w:pPr>
                  <w:r w:rsidRPr="005F72F5">
                    <w:rPr>
                      <w:rFonts w:ascii="宋体" w:hAnsi="宋体" w:cs="宋体" w:hint="eastAsia"/>
                      <w:b/>
                      <w:bCs/>
                      <w:color w:val="000000"/>
                      <w:kern w:val="0"/>
                      <w:sz w:val="18"/>
                      <w:szCs w:val="18"/>
                    </w:rPr>
                    <w:t>21208</w:t>
                  </w:r>
                </w:p>
              </w:tc>
              <w:tc>
                <w:tcPr>
                  <w:tcW w:w="1171" w:type="pct"/>
                  <w:gridSpan w:val="3"/>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b/>
                      <w:bCs/>
                      <w:color w:val="000000"/>
                      <w:kern w:val="0"/>
                      <w:sz w:val="18"/>
                      <w:szCs w:val="18"/>
                    </w:rPr>
                  </w:pPr>
                  <w:r w:rsidRPr="005F72F5">
                    <w:rPr>
                      <w:rFonts w:ascii="宋体" w:hAnsi="宋体" w:cs="宋体" w:hint="eastAsia"/>
                      <w:b/>
                      <w:bCs/>
                      <w:color w:val="000000"/>
                      <w:kern w:val="0"/>
                      <w:sz w:val="18"/>
                      <w:szCs w:val="18"/>
                    </w:rPr>
                    <w:t>国有土地使用权出让收入安排的支出</w:t>
                  </w:r>
                </w:p>
              </w:tc>
              <w:tc>
                <w:tcPr>
                  <w:tcW w:w="503"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1788.589525 </w:t>
                  </w:r>
                </w:p>
              </w:tc>
              <w:tc>
                <w:tcPr>
                  <w:tcW w:w="467"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0.000000 </w:t>
                  </w:r>
                </w:p>
              </w:tc>
              <w:tc>
                <w:tcPr>
                  <w:tcW w:w="740"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1788.589525 </w:t>
                  </w:r>
                </w:p>
              </w:tc>
              <w:tc>
                <w:tcPr>
                  <w:tcW w:w="48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c>
                <w:tcPr>
                  <w:tcW w:w="21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c>
                <w:tcPr>
                  <w:tcW w:w="456"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r>
            <w:tr w:rsidR="00D265E0" w:rsidRPr="005F72F5" w:rsidTr="00D265E0">
              <w:trPr>
                <w:gridAfter w:val="3"/>
                <w:wAfter w:w="537" w:type="pct"/>
                <w:trHeight w:val="323"/>
              </w:trPr>
              <w:tc>
                <w:tcPr>
                  <w:tcW w:w="41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color w:val="000000"/>
                      <w:kern w:val="0"/>
                      <w:sz w:val="18"/>
                      <w:szCs w:val="18"/>
                    </w:rPr>
                  </w:pPr>
                  <w:r w:rsidRPr="005F72F5">
                    <w:rPr>
                      <w:rFonts w:ascii="宋体" w:hAnsi="宋体" w:cs="宋体" w:hint="eastAsia"/>
                      <w:color w:val="000000"/>
                      <w:kern w:val="0"/>
                      <w:sz w:val="18"/>
                      <w:szCs w:val="18"/>
                    </w:rPr>
                    <w:t>2120801</w:t>
                  </w:r>
                </w:p>
              </w:tc>
              <w:tc>
                <w:tcPr>
                  <w:tcW w:w="1171" w:type="pct"/>
                  <w:gridSpan w:val="3"/>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color w:val="000000"/>
                      <w:kern w:val="0"/>
                      <w:sz w:val="18"/>
                      <w:szCs w:val="18"/>
                    </w:rPr>
                  </w:pPr>
                  <w:r w:rsidRPr="005F72F5">
                    <w:rPr>
                      <w:rFonts w:ascii="宋体" w:hAnsi="宋体" w:cs="宋体" w:hint="eastAsia"/>
                      <w:color w:val="000000"/>
                      <w:kern w:val="0"/>
                      <w:sz w:val="18"/>
                      <w:szCs w:val="18"/>
                    </w:rPr>
                    <w:t>征地和拆迁补偿支出</w:t>
                  </w:r>
                </w:p>
              </w:tc>
              <w:tc>
                <w:tcPr>
                  <w:tcW w:w="503"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1666.678400 </w:t>
                  </w:r>
                </w:p>
              </w:tc>
              <w:tc>
                <w:tcPr>
                  <w:tcW w:w="467"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0.000000 </w:t>
                  </w:r>
                </w:p>
              </w:tc>
              <w:tc>
                <w:tcPr>
                  <w:tcW w:w="740"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1666.678400 </w:t>
                  </w:r>
                </w:p>
              </w:tc>
              <w:tc>
                <w:tcPr>
                  <w:tcW w:w="48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c>
                <w:tcPr>
                  <w:tcW w:w="21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c>
                <w:tcPr>
                  <w:tcW w:w="456"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r>
            <w:tr w:rsidR="00D265E0" w:rsidRPr="005F72F5" w:rsidTr="00D265E0">
              <w:trPr>
                <w:gridAfter w:val="3"/>
                <w:wAfter w:w="537" w:type="pct"/>
                <w:trHeight w:val="323"/>
              </w:trPr>
              <w:tc>
                <w:tcPr>
                  <w:tcW w:w="41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color w:val="000000"/>
                      <w:kern w:val="0"/>
                      <w:sz w:val="18"/>
                      <w:szCs w:val="18"/>
                    </w:rPr>
                  </w:pPr>
                  <w:r w:rsidRPr="005F72F5">
                    <w:rPr>
                      <w:rFonts w:ascii="宋体" w:hAnsi="宋体" w:cs="宋体" w:hint="eastAsia"/>
                      <w:color w:val="000000"/>
                      <w:kern w:val="0"/>
                      <w:sz w:val="18"/>
                      <w:szCs w:val="18"/>
                    </w:rPr>
                    <w:t>2120804</w:t>
                  </w:r>
                </w:p>
              </w:tc>
              <w:tc>
                <w:tcPr>
                  <w:tcW w:w="1171" w:type="pct"/>
                  <w:gridSpan w:val="3"/>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color w:val="000000"/>
                      <w:kern w:val="0"/>
                      <w:sz w:val="18"/>
                      <w:szCs w:val="18"/>
                    </w:rPr>
                  </w:pPr>
                  <w:r w:rsidRPr="005F72F5">
                    <w:rPr>
                      <w:rFonts w:ascii="宋体" w:hAnsi="宋体" w:cs="宋体" w:hint="eastAsia"/>
                      <w:color w:val="000000"/>
                      <w:kern w:val="0"/>
                      <w:sz w:val="18"/>
                      <w:szCs w:val="18"/>
                    </w:rPr>
                    <w:t>农村基础设施建设支出</w:t>
                  </w:r>
                </w:p>
              </w:tc>
              <w:tc>
                <w:tcPr>
                  <w:tcW w:w="503"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87.540000 </w:t>
                  </w:r>
                </w:p>
              </w:tc>
              <w:tc>
                <w:tcPr>
                  <w:tcW w:w="467"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0.000000 </w:t>
                  </w:r>
                </w:p>
              </w:tc>
              <w:tc>
                <w:tcPr>
                  <w:tcW w:w="740"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87.540000 </w:t>
                  </w:r>
                </w:p>
              </w:tc>
              <w:tc>
                <w:tcPr>
                  <w:tcW w:w="48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c>
                <w:tcPr>
                  <w:tcW w:w="21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c>
                <w:tcPr>
                  <w:tcW w:w="456"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r>
            <w:tr w:rsidR="00D265E0" w:rsidRPr="005F72F5" w:rsidTr="00D265E0">
              <w:trPr>
                <w:gridAfter w:val="3"/>
                <w:wAfter w:w="537" w:type="pct"/>
                <w:trHeight w:val="323"/>
              </w:trPr>
              <w:tc>
                <w:tcPr>
                  <w:tcW w:w="41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color w:val="000000"/>
                      <w:kern w:val="0"/>
                      <w:sz w:val="18"/>
                      <w:szCs w:val="18"/>
                    </w:rPr>
                  </w:pPr>
                  <w:r w:rsidRPr="005F72F5">
                    <w:rPr>
                      <w:rFonts w:ascii="宋体" w:hAnsi="宋体" w:cs="宋体" w:hint="eastAsia"/>
                      <w:color w:val="000000"/>
                      <w:kern w:val="0"/>
                      <w:sz w:val="18"/>
                      <w:szCs w:val="18"/>
                    </w:rPr>
                    <w:t>2120816</w:t>
                  </w:r>
                </w:p>
              </w:tc>
              <w:tc>
                <w:tcPr>
                  <w:tcW w:w="1171" w:type="pct"/>
                  <w:gridSpan w:val="3"/>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color w:val="000000"/>
                      <w:kern w:val="0"/>
                      <w:sz w:val="18"/>
                      <w:szCs w:val="18"/>
                    </w:rPr>
                  </w:pPr>
                  <w:r w:rsidRPr="005F72F5">
                    <w:rPr>
                      <w:rFonts w:ascii="宋体" w:hAnsi="宋体" w:cs="宋体" w:hint="eastAsia"/>
                      <w:color w:val="000000"/>
                      <w:kern w:val="0"/>
                      <w:sz w:val="18"/>
                      <w:szCs w:val="18"/>
                    </w:rPr>
                    <w:t>农业农村生态环境支出</w:t>
                  </w:r>
                </w:p>
              </w:tc>
              <w:tc>
                <w:tcPr>
                  <w:tcW w:w="503"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34.371125 </w:t>
                  </w:r>
                </w:p>
              </w:tc>
              <w:tc>
                <w:tcPr>
                  <w:tcW w:w="467"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0.000000 </w:t>
                  </w:r>
                </w:p>
              </w:tc>
              <w:tc>
                <w:tcPr>
                  <w:tcW w:w="740"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34.371125 </w:t>
                  </w:r>
                </w:p>
              </w:tc>
              <w:tc>
                <w:tcPr>
                  <w:tcW w:w="48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c>
                <w:tcPr>
                  <w:tcW w:w="21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c>
                <w:tcPr>
                  <w:tcW w:w="456"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r>
            <w:tr w:rsidR="00D265E0" w:rsidRPr="005F72F5" w:rsidTr="00D265E0">
              <w:trPr>
                <w:gridAfter w:val="3"/>
                <w:wAfter w:w="537" w:type="pct"/>
                <w:trHeight w:val="323"/>
              </w:trPr>
              <w:tc>
                <w:tcPr>
                  <w:tcW w:w="41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b/>
                      <w:bCs/>
                      <w:color w:val="000000"/>
                      <w:kern w:val="0"/>
                      <w:sz w:val="18"/>
                      <w:szCs w:val="18"/>
                    </w:rPr>
                  </w:pPr>
                  <w:r w:rsidRPr="005F72F5">
                    <w:rPr>
                      <w:rFonts w:ascii="宋体" w:hAnsi="宋体" w:cs="宋体" w:hint="eastAsia"/>
                      <w:b/>
                      <w:bCs/>
                      <w:color w:val="000000"/>
                      <w:kern w:val="0"/>
                      <w:sz w:val="18"/>
                      <w:szCs w:val="18"/>
                    </w:rPr>
                    <w:t>21299</w:t>
                  </w:r>
                </w:p>
              </w:tc>
              <w:tc>
                <w:tcPr>
                  <w:tcW w:w="1171" w:type="pct"/>
                  <w:gridSpan w:val="3"/>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b/>
                      <w:bCs/>
                      <w:color w:val="000000"/>
                      <w:kern w:val="0"/>
                      <w:sz w:val="18"/>
                      <w:szCs w:val="18"/>
                    </w:rPr>
                  </w:pPr>
                  <w:r w:rsidRPr="005F72F5">
                    <w:rPr>
                      <w:rFonts w:ascii="宋体" w:hAnsi="宋体" w:cs="宋体" w:hint="eastAsia"/>
                      <w:b/>
                      <w:bCs/>
                      <w:color w:val="000000"/>
                      <w:kern w:val="0"/>
                      <w:sz w:val="18"/>
                      <w:szCs w:val="18"/>
                    </w:rPr>
                    <w:t>其他城乡社区支出</w:t>
                  </w:r>
                </w:p>
              </w:tc>
              <w:tc>
                <w:tcPr>
                  <w:tcW w:w="503"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2731.568864 </w:t>
                  </w:r>
                </w:p>
              </w:tc>
              <w:tc>
                <w:tcPr>
                  <w:tcW w:w="467"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0.000000 </w:t>
                  </w:r>
                </w:p>
              </w:tc>
              <w:tc>
                <w:tcPr>
                  <w:tcW w:w="740"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2731.568864 </w:t>
                  </w:r>
                </w:p>
              </w:tc>
              <w:tc>
                <w:tcPr>
                  <w:tcW w:w="48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c>
                <w:tcPr>
                  <w:tcW w:w="21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c>
                <w:tcPr>
                  <w:tcW w:w="456"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r>
            <w:tr w:rsidR="00D265E0" w:rsidRPr="005F72F5" w:rsidTr="00D265E0">
              <w:trPr>
                <w:gridAfter w:val="3"/>
                <w:wAfter w:w="537" w:type="pct"/>
                <w:trHeight w:val="323"/>
              </w:trPr>
              <w:tc>
                <w:tcPr>
                  <w:tcW w:w="41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color w:val="000000"/>
                      <w:kern w:val="0"/>
                      <w:sz w:val="18"/>
                      <w:szCs w:val="18"/>
                    </w:rPr>
                  </w:pPr>
                  <w:r w:rsidRPr="005F72F5">
                    <w:rPr>
                      <w:rFonts w:ascii="宋体" w:hAnsi="宋体" w:cs="宋体" w:hint="eastAsia"/>
                      <w:color w:val="000000"/>
                      <w:kern w:val="0"/>
                      <w:sz w:val="18"/>
                      <w:szCs w:val="18"/>
                    </w:rPr>
                    <w:t>2129999</w:t>
                  </w:r>
                </w:p>
              </w:tc>
              <w:tc>
                <w:tcPr>
                  <w:tcW w:w="1171" w:type="pct"/>
                  <w:gridSpan w:val="3"/>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color w:val="000000"/>
                      <w:kern w:val="0"/>
                      <w:sz w:val="18"/>
                      <w:szCs w:val="18"/>
                    </w:rPr>
                  </w:pPr>
                  <w:r w:rsidRPr="005F72F5">
                    <w:rPr>
                      <w:rFonts w:ascii="宋体" w:hAnsi="宋体" w:cs="宋体" w:hint="eastAsia"/>
                      <w:color w:val="000000"/>
                      <w:kern w:val="0"/>
                      <w:sz w:val="18"/>
                      <w:szCs w:val="18"/>
                    </w:rPr>
                    <w:t>其他城乡社区支出</w:t>
                  </w:r>
                </w:p>
              </w:tc>
              <w:tc>
                <w:tcPr>
                  <w:tcW w:w="503"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2731.568864 </w:t>
                  </w:r>
                </w:p>
              </w:tc>
              <w:tc>
                <w:tcPr>
                  <w:tcW w:w="467"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0.000000 </w:t>
                  </w:r>
                </w:p>
              </w:tc>
              <w:tc>
                <w:tcPr>
                  <w:tcW w:w="740"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2731.568864 </w:t>
                  </w:r>
                </w:p>
              </w:tc>
              <w:tc>
                <w:tcPr>
                  <w:tcW w:w="48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c>
                <w:tcPr>
                  <w:tcW w:w="21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c>
                <w:tcPr>
                  <w:tcW w:w="456"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r>
            <w:tr w:rsidR="00D265E0" w:rsidRPr="005F72F5" w:rsidTr="00D265E0">
              <w:trPr>
                <w:gridAfter w:val="3"/>
                <w:wAfter w:w="537" w:type="pct"/>
                <w:trHeight w:val="323"/>
              </w:trPr>
              <w:tc>
                <w:tcPr>
                  <w:tcW w:w="41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b/>
                      <w:bCs/>
                      <w:color w:val="000000"/>
                      <w:kern w:val="0"/>
                      <w:sz w:val="18"/>
                      <w:szCs w:val="18"/>
                    </w:rPr>
                  </w:pPr>
                  <w:r w:rsidRPr="005F72F5">
                    <w:rPr>
                      <w:rFonts w:ascii="宋体" w:hAnsi="宋体" w:cs="宋体" w:hint="eastAsia"/>
                      <w:b/>
                      <w:bCs/>
                      <w:color w:val="000000"/>
                      <w:kern w:val="0"/>
                      <w:sz w:val="18"/>
                      <w:szCs w:val="18"/>
                    </w:rPr>
                    <w:t>213</w:t>
                  </w:r>
                </w:p>
              </w:tc>
              <w:tc>
                <w:tcPr>
                  <w:tcW w:w="1171" w:type="pct"/>
                  <w:gridSpan w:val="3"/>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b/>
                      <w:bCs/>
                      <w:color w:val="000000"/>
                      <w:kern w:val="0"/>
                      <w:sz w:val="18"/>
                      <w:szCs w:val="18"/>
                    </w:rPr>
                  </w:pPr>
                  <w:r w:rsidRPr="005F72F5">
                    <w:rPr>
                      <w:rFonts w:ascii="宋体" w:hAnsi="宋体" w:cs="宋体" w:hint="eastAsia"/>
                      <w:b/>
                      <w:bCs/>
                      <w:color w:val="000000"/>
                      <w:kern w:val="0"/>
                      <w:sz w:val="18"/>
                      <w:szCs w:val="18"/>
                    </w:rPr>
                    <w:t>农林水支出</w:t>
                  </w:r>
                </w:p>
              </w:tc>
              <w:tc>
                <w:tcPr>
                  <w:tcW w:w="503"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2318.658386 </w:t>
                  </w:r>
                </w:p>
              </w:tc>
              <w:tc>
                <w:tcPr>
                  <w:tcW w:w="467"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0.000000 </w:t>
                  </w:r>
                </w:p>
              </w:tc>
              <w:tc>
                <w:tcPr>
                  <w:tcW w:w="740"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2318.658386 </w:t>
                  </w:r>
                </w:p>
              </w:tc>
              <w:tc>
                <w:tcPr>
                  <w:tcW w:w="48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c>
                <w:tcPr>
                  <w:tcW w:w="21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c>
                <w:tcPr>
                  <w:tcW w:w="456"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r>
            <w:tr w:rsidR="00D265E0" w:rsidRPr="005F72F5" w:rsidTr="00D265E0">
              <w:trPr>
                <w:gridAfter w:val="3"/>
                <w:wAfter w:w="537" w:type="pct"/>
                <w:trHeight w:val="323"/>
              </w:trPr>
              <w:tc>
                <w:tcPr>
                  <w:tcW w:w="41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b/>
                      <w:bCs/>
                      <w:color w:val="000000"/>
                      <w:kern w:val="0"/>
                      <w:sz w:val="18"/>
                      <w:szCs w:val="18"/>
                    </w:rPr>
                  </w:pPr>
                  <w:r w:rsidRPr="005F72F5">
                    <w:rPr>
                      <w:rFonts w:ascii="宋体" w:hAnsi="宋体" w:cs="宋体" w:hint="eastAsia"/>
                      <w:b/>
                      <w:bCs/>
                      <w:color w:val="000000"/>
                      <w:kern w:val="0"/>
                      <w:sz w:val="18"/>
                      <w:szCs w:val="18"/>
                    </w:rPr>
                    <w:t>21301</w:t>
                  </w:r>
                </w:p>
              </w:tc>
              <w:tc>
                <w:tcPr>
                  <w:tcW w:w="1171" w:type="pct"/>
                  <w:gridSpan w:val="3"/>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b/>
                      <w:bCs/>
                      <w:color w:val="000000"/>
                      <w:kern w:val="0"/>
                      <w:sz w:val="18"/>
                      <w:szCs w:val="18"/>
                    </w:rPr>
                  </w:pPr>
                  <w:r w:rsidRPr="005F72F5">
                    <w:rPr>
                      <w:rFonts w:ascii="宋体" w:hAnsi="宋体" w:cs="宋体" w:hint="eastAsia"/>
                      <w:b/>
                      <w:bCs/>
                      <w:color w:val="000000"/>
                      <w:kern w:val="0"/>
                      <w:sz w:val="18"/>
                      <w:szCs w:val="18"/>
                    </w:rPr>
                    <w:t>农业农村</w:t>
                  </w:r>
                </w:p>
              </w:tc>
              <w:tc>
                <w:tcPr>
                  <w:tcW w:w="503"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505.360904 </w:t>
                  </w:r>
                </w:p>
              </w:tc>
              <w:tc>
                <w:tcPr>
                  <w:tcW w:w="467"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0.000000 </w:t>
                  </w:r>
                </w:p>
              </w:tc>
              <w:tc>
                <w:tcPr>
                  <w:tcW w:w="740"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505.360904 </w:t>
                  </w:r>
                </w:p>
              </w:tc>
              <w:tc>
                <w:tcPr>
                  <w:tcW w:w="48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c>
                <w:tcPr>
                  <w:tcW w:w="21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c>
                <w:tcPr>
                  <w:tcW w:w="456"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r>
            <w:tr w:rsidR="00D265E0" w:rsidRPr="005F72F5" w:rsidTr="00D265E0">
              <w:trPr>
                <w:gridAfter w:val="3"/>
                <w:wAfter w:w="537" w:type="pct"/>
                <w:trHeight w:val="323"/>
              </w:trPr>
              <w:tc>
                <w:tcPr>
                  <w:tcW w:w="41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color w:val="000000"/>
                      <w:kern w:val="0"/>
                      <w:sz w:val="18"/>
                      <w:szCs w:val="18"/>
                    </w:rPr>
                  </w:pPr>
                  <w:r w:rsidRPr="005F72F5">
                    <w:rPr>
                      <w:rFonts w:ascii="宋体" w:hAnsi="宋体" w:cs="宋体" w:hint="eastAsia"/>
                      <w:color w:val="000000"/>
                      <w:kern w:val="0"/>
                      <w:sz w:val="18"/>
                      <w:szCs w:val="18"/>
                    </w:rPr>
                    <w:t>2130122</w:t>
                  </w:r>
                </w:p>
              </w:tc>
              <w:tc>
                <w:tcPr>
                  <w:tcW w:w="1171" w:type="pct"/>
                  <w:gridSpan w:val="3"/>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color w:val="000000"/>
                      <w:kern w:val="0"/>
                      <w:sz w:val="18"/>
                      <w:szCs w:val="18"/>
                    </w:rPr>
                  </w:pPr>
                  <w:r w:rsidRPr="005F72F5">
                    <w:rPr>
                      <w:rFonts w:ascii="宋体" w:hAnsi="宋体" w:cs="宋体" w:hint="eastAsia"/>
                      <w:color w:val="000000"/>
                      <w:kern w:val="0"/>
                      <w:sz w:val="18"/>
                      <w:szCs w:val="18"/>
                    </w:rPr>
                    <w:t>农业生产发展</w:t>
                  </w:r>
                </w:p>
              </w:tc>
              <w:tc>
                <w:tcPr>
                  <w:tcW w:w="503"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156.035950 </w:t>
                  </w:r>
                </w:p>
              </w:tc>
              <w:tc>
                <w:tcPr>
                  <w:tcW w:w="467"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0.000000 </w:t>
                  </w:r>
                </w:p>
              </w:tc>
              <w:tc>
                <w:tcPr>
                  <w:tcW w:w="740"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156.035950 </w:t>
                  </w:r>
                </w:p>
              </w:tc>
              <w:tc>
                <w:tcPr>
                  <w:tcW w:w="48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c>
                <w:tcPr>
                  <w:tcW w:w="21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c>
                <w:tcPr>
                  <w:tcW w:w="456"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r>
            <w:tr w:rsidR="00D265E0" w:rsidRPr="005F72F5" w:rsidTr="00D265E0">
              <w:trPr>
                <w:gridAfter w:val="3"/>
                <w:wAfter w:w="537" w:type="pct"/>
                <w:trHeight w:val="323"/>
              </w:trPr>
              <w:tc>
                <w:tcPr>
                  <w:tcW w:w="41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color w:val="000000"/>
                      <w:kern w:val="0"/>
                      <w:sz w:val="18"/>
                      <w:szCs w:val="18"/>
                    </w:rPr>
                  </w:pPr>
                  <w:r w:rsidRPr="005F72F5">
                    <w:rPr>
                      <w:rFonts w:ascii="宋体" w:hAnsi="宋体" w:cs="宋体" w:hint="eastAsia"/>
                      <w:color w:val="000000"/>
                      <w:kern w:val="0"/>
                      <w:sz w:val="18"/>
                      <w:szCs w:val="18"/>
                    </w:rPr>
                    <w:t>2130199</w:t>
                  </w:r>
                </w:p>
              </w:tc>
              <w:tc>
                <w:tcPr>
                  <w:tcW w:w="1171" w:type="pct"/>
                  <w:gridSpan w:val="3"/>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color w:val="000000"/>
                      <w:kern w:val="0"/>
                      <w:sz w:val="18"/>
                      <w:szCs w:val="18"/>
                    </w:rPr>
                  </w:pPr>
                  <w:r w:rsidRPr="005F72F5">
                    <w:rPr>
                      <w:rFonts w:ascii="宋体" w:hAnsi="宋体" w:cs="宋体" w:hint="eastAsia"/>
                      <w:color w:val="000000"/>
                      <w:kern w:val="0"/>
                      <w:sz w:val="18"/>
                      <w:szCs w:val="18"/>
                    </w:rPr>
                    <w:t>其他农业农村支出</w:t>
                  </w:r>
                </w:p>
              </w:tc>
              <w:tc>
                <w:tcPr>
                  <w:tcW w:w="503"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349.324954 </w:t>
                  </w:r>
                </w:p>
              </w:tc>
              <w:tc>
                <w:tcPr>
                  <w:tcW w:w="467"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0.000000 </w:t>
                  </w:r>
                </w:p>
              </w:tc>
              <w:tc>
                <w:tcPr>
                  <w:tcW w:w="740"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349.324954 </w:t>
                  </w:r>
                </w:p>
              </w:tc>
              <w:tc>
                <w:tcPr>
                  <w:tcW w:w="48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c>
                <w:tcPr>
                  <w:tcW w:w="21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c>
                <w:tcPr>
                  <w:tcW w:w="456"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r>
            <w:tr w:rsidR="00D265E0" w:rsidRPr="005F72F5" w:rsidTr="00D265E0">
              <w:trPr>
                <w:gridAfter w:val="3"/>
                <w:wAfter w:w="537" w:type="pct"/>
                <w:trHeight w:val="323"/>
              </w:trPr>
              <w:tc>
                <w:tcPr>
                  <w:tcW w:w="41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b/>
                      <w:bCs/>
                      <w:color w:val="000000"/>
                      <w:kern w:val="0"/>
                      <w:sz w:val="18"/>
                      <w:szCs w:val="18"/>
                    </w:rPr>
                  </w:pPr>
                  <w:r w:rsidRPr="005F72F5">
                    <w:rPr>
                      <w:rFonts w:ascii="宋体" w:hAnsi="宋体" w:cs="宋体" w:hint="eastAsia"/>
                      <w:b/>
                      <w:bCs/>
                      <w:color w:val="000000"/>
                      <w:kern w:val="0"/>
                      <w:sz w:val="18"/>
                      <w:szCs w:val="18"/>
                    </w:rPr>
                    <w:t>21302</w:t>
                  </w:r>
                </w:p>
              </w:tc>
              <w:tc>
                <w:tcPr>
                  <w:tcW w:w="1171" w:type="pct"/>
                  <w:gridSpan w:val="3"/>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b/>
                      <w:bCs/>
                      <w:color w:val="000000"/>
                      <w:kern w:val="0"/>
                      <w:sz w:val="18"/>
                      <w:szCs w:val="18"/>
                    </w:rPr>
                  </w:pPr>
                  <w:r w:rsidRPr="005F72F5">
                    <w:rPr>
                      <w:rFonts w:ascii="宋体" w:hAnsi="宋体" w:cs="宋体" w:hint="eastAsia"/>
                      <w:b/>
                      <w:bCs/>
                      <w:color w:val="000000"/>
                      <w:kern w:val="0"/>
                      <w:sz w:val="18"/>
                      <w:szCs w:val="18"/>
                    </w:rPr>
                    <w:t>林业和草原</w:t>
                  </w:r>
                </w:p>
              </w:tc>
              <w:tc>
                <w:tcPr>
                  <w:tcW w:w="503"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50.042722 </w:t>
                  </w:r>
                </w:p>
              </w:tc>
              <w:tc>
                <w:tcPr>
                  <w:tcW w:w="467"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0.000000 </w:t>
                  </w:r>
                </w:p>
              </w:tc>
              <w:tc>
                <w:tcPr>
                  <w:tcW w:w="740"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50.042722 </w:t>
                  </w:r>
                </w:p>
              </w:tc>
              <w:tc>
                <w:tcPr>
                  <w:tcW w:w="48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c>
                <w:tcPr>
                  <w:tcW w:w="21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c>
                <w:tcPr>
                  <w:tcW w:w="456"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r>
            <w:tr w:rsidR="00D265E0" w:rsidRPr="005F72F5" w:rsidTr="00D265E0">
              <w:trPr>
                <w:gridAfter w:val="3"/>
                <w:wAfter w:w="537" w:type="pct"/>
                <w:trHeight w:val="323"/>
              </w:trPr>
              <w:tc>
                <w:tcPr>
                  <w:tcW w:w="41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color w:val="000000"/>
                      <w:kern w:val="0"/>
                      <w:sz w:val="18"/>
                      <w:szCs w:val="18"/>
                    </w:rPr>
                  </w:pPr>
                  <w:r w:rsidRPr="005F72F5">
                    <w:rPr>
                      <w:rFonts w:ascii="宋体" w:hAnsi="宋体" w:cs="宋体" w:hint="eastAsia"/>
                      <w:color w:val="000000"/>
                      <w:kern w:val="0"/>
                      <w:sz w:val="18"/>
                      <w:szCs w:val="18"/>
                    </w:rPr>
                    <w:t>2130205</w:t>
                  </w:r>
                </w:p>
              </w:tc>
              <w:tc>
                <w:tcPr>
                  <w:tcW w:w="1171" w:type="pct"/>
                  <w:gridSpan w:val="3"/>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color w:val="000000"/>
                      <w:kern w:val="0"/>
                      <w:sz w:val="18"/>
                      <w:szCs w:val="18"/>
                    </w:rPr>
                  </w:pPr>
                  <w:r w:rsidRPr="005F72F5">
                    <w:rPr>
                      <w:rFonts w:ascii="宋体" w:hAnsi="宋体" w:cs="宋体" w:hint="eastAsia"/>
                      <w:color w:val="000000"/>
                      <w:kern w:val="0"/>
                      <w:sz w:val="18"/>
                      <w:szCs w:val="18"/>
                    </w:rPr>
                    <w:t>森林资源培育</w:t>
                  </w:r>
                </w:p>
              </w:tc>
              <w:tc>
                <w:tcPr>
                  <w:tcW w:w="503"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50.042722 </w:t>
                  </w:r>
                </w:p>
              </w:tc>
              <w:tc>
                <w:tcPr>
                  <w:tcW w:w="467"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0.000000 </w:t>
                  </w:r>
                </w:p>
              </w:tc>
              <w:tc>
                <w:tcPr>
                  <w:tcW w:w="740"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50.042722 </w:t>
                  </w:r>
                </w:p>
              </w:tc>
              <w:tc>
                <w:tcPr>
                  <w:tcW w:w="48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c>
                <w:tcPr>
                  <w:tcW w:w="21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c>
                <w:tcPr>
                  <w:tcW w:w="456"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r>
            <w:tr w:rsidR="00D265E0" w:rsidRPr="005F72F5" w:rsidTr="00D265E0">
              <w:trPr>
                <w:gridAfter w:val="3"/>
                <w:wAfter w:w="537" w:type="pct"/>
                <w:trHeight w:val="323"/>
              </w:trPr>
              <w:tc>
                <w:tcPr>
                  <w:tcW w:w="41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b/>
                      <w:bCs/>
                      <w:color w:val="000000"/>
                      <w:kern w:val="0"/>
                      <w:sz w:val="18"/>
                      <w:szCs w:val="18"/>
                    </w:rPr>
                  </w:pPr>
                  <w:r w:rsidRPr="005F72F5">
                    <w:rPr>
                      <w:rFonts w:ascii="宋体" w:hAnsi="宋体" w:cs="宋体" w:hint="eastAsia"/>
                      <w:b/>
                      <w:bCs/>
                      <w:color w:val="000000"/>
                      <w:kern w:val="0"/>
                      <w:sz w:val="18"/>
                      <w:szCs w:val="18"/>
                    </w:rPr>
                    <w:t>21303</w:t>
                  </w:r>
                </w:p>
              </w:tc>
              <w:tc>
                <w:tcPr>
                  <w:tcW w:w="1171" w:type="pct"/>
                  <w:gridSpan w:val="3"/>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b/>
                      <w:bCs/>
                      <w:color w:val="000000"/>
                      <w:kern w:val="0"/>
                      <w:sz w:val="18"/>
                      <w:szCs w:val="18"/>
                    </w:rPr>
                  </w:pPr>
                  <w:r w:rsidRPr="005F72F5">
                    <w:rPr>
                      <w:rFonts w:ascii="宋体" w:hAnsi="宋体" w:cs="宋体" w:hint="eastAsia"/>
                      <w:b/>
                      <w:bCs/>
                      <w:color w:val="000000"/>
                      <w:kern w:val="0"/>
                      <w:sz w:val="18"/>
                      <w:szCs w:val="18"/>
                    </w:rPr>
                    <w:t>水利</w:t>
                  </w:r>
                </w:p>
              </w:tc>
              <w:tc>
                <w:tcPr>
                  <w:tcW w:w="503"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157.133786 </w:t>
                  </w:r>
                </w:p>
              </w:tc>
              <w:tc>
                <w:tcPr>
                  <w:tcW w:w="467"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0.000000 </w:t>
                  </w:r>
                </w:p>
              </w:tc>
              <w:tc>
                <w:tcPr>
                  <w:tcW w:w="740"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157.133786 </w:t>
                  </w:r>
                </w:p>
              </w:tc>
              <w:tc>
                <w:tcPr>
                  <w:tcW w:w="48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c>
                <w:tcPr>
                  <w:tcW w:w="21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c>
                <w:tcPr>
                  <w:tcW w:w="456"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r>
            <w:tr w:rsidR="00D265E0" w:rsidRPr="005F72F5" w:rsidTr="00D265E0">
              <w:trPr>
                <w:gridAfter w:val="3"/>
                <w:wAfter w:w="537" w:type="pct"/>
                <w:trHeight w:val="323"/>
              </w:trPr>
              <w:tc>
                <w:tcPr>
                  <w:tcW w:w="41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color w:val="000000"/>
                      <w:kern w:val="0"/>
                      <w:sz w:val="18"/>
                      <w:szCs w:val="18"/>
                    </w:rPr>
                  </w:pPr>
                  <w:r w:rsidRPr="005F72F5">
                    <w:rPr>
                      <w:rFonts w:ascii="宋体" w:hAnsi="宋体" w:cs="宋体" w:hint="eastAsia"/>
                      <w:color w:val="000000"/>
                      <w:kern w:val="0"/>
                      <w:sz w:val="18"/>
                      <w:szCs w:val="18"/>
                    </w:rPr>
                    <w:t>2130399</w:t>
                  </w:r>
                </w:p>
              </w:tc>
              <w:tc>
                <w:tcPr>
                  <w:tcW w:w="1171" w:type="pct"/>
                  <w:gridSpan w:val="3"/>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color w:val="000000"/>
                      <w:kern w:val="0"/>
                      <w:sz w:val="18"/>
                      <w:szCs w:val="18"/>
                    </w:rPr>
                  </w:pPr>
                  <w:r w:rsidRPr="005F72F5">
                    <w:rPr>
                      <w:rFonts w:ascii="宋体" w:hAnsi="宋体" w:cs="宋体" w:hint="eastAsia"/>
                      <w:color w:val="000000"/>
                      <w:kern w:val="0"/>
                      <w:sz w:val="18"/>
                      <w:szCs w:val="18"/>
                    </w:rPr>
                    <w:t>其他水利支出</w:t>
                  </w:r>
                </w:p>
              </w:tc>
              <w:tc>
                <w:tcPr>
                  <w:tcW w:w="503"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157.133786 </w:t>
                  </w:r>
                </w:p>
              </w:tc>
              <w:tc>
                <w:tcPr>
                  <w:tcW w:w="467"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0.000000 </w:t>
                  </w:r>
                </w:p>
              </w:tc>
              <w:tc>
                <w:tcPr>
                  <w:tcW w:w="740"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157.133786 </w:t>
                  </w:r>
                </w:p>
              </w:tc>
              <w:tc>
                <w:tcPr>
                  <w:tcW w:w="48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c>
                <w:tcPr>
                  <w:tcW w:w="21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c>
                <w:tcPr>
                  <w:tcW w:w="456"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r>
            <w:tr w:rsidR="00D265E0" w:rsidRPr="005F72F5" w:rsidTr="00D265E0">
              <w:trPr>
                <w:gridAfter w:val="3"/>
                <w:wAfter w:w="537" w:type="pct"/>
                <w:trHeight w:val="323"/>
              </w:trPr>
              <w:tc>
                <w:tcPr>
                  <w:tcW w:w="41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b/>
                      <w:bCs/>
                      <w:color w:val="000000"/>
                      <w:kern w:val="0"/>
                      <w:sz w:val="18"/>
                      <w:szCs w:val="18"/>
                    </w:rPr>
                  </w:pPr>
                  <w:r w:rsidRPr="005F72F5">
                    <w:rPr>
                      <w:rFonts w:ascii="宋体" w:hAnsi="宋体" w:cs="宋体" w:hint="eastAsia"/>
                      <w:b/>
                      <w:bCs/>
                      <w:color w:val="000000"/>
                      <w:kern w:val="0"/>
                      <w:sz w:val="18"/>
                      <w:szCs w:val="18"/>
                    </w:rPr>
                    <w:t>21307</w:t>
                  </w:r>
                </w:p>
              </w:tc>
              <w:tc>
                <w:tcPr>
                  <w:tcW w:w="1171" w:type="pct"/>
                  <w:gridSpan w:val="3"/>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b/>
                      <w:bCs/>
                      <w:color w:val="000000"/>
                      <w:kern w:val="0"/>
                      <w:sz w:val="18"/>
                      <w:szCs w:val="18"/>
                    </w:rPr>
                  </w:pPr>
                  <w:r w:rsidRPr="005F72F5">
                    <w:rPr>
                      <w:rFonts w:ascii="宋体" w:hAnsi="宋体" w:cs="宋体" w:hint="eastAsia"/>
                      <w:b/>
                      <w:bCs/>
                      <w:color w:val="000000"/>
                      <w:kern w:val="0"/>
                      <w:sz w:val="18"/>
                      <w:szCs w:val="18"/>
                    </w:rPr>
                    <w:t>农村综合改革</w:t>
                  </w:r>
                </w:p>
              </w:tc>
              <w:tc>
                <w:tcPr>
                  <w:tcW w:w="503"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23.000000 </w:t>
                  </w:r>
                </w:p>
              </w:tc>
              <w:tc>
                <w:tcPr>
                  <w:tcW w:w="467"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0.000000 </w:t>
                  </w:r>
                </w:p>
              </w:tc>
              <w:tc>
                <w:tcPr>
                  <w:tcW w:w="740"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23.000000 </w:t>
                  </w:r>
                </w:p>
              </w:tc>
              <w:tc>
                <w:tcPr>
                  <w:tcW w:w="48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c>
                <w:tcPr>
                  <w:tcW w:w="21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c>
                <w:tcPr>
                  <w:tcW w:w="456"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r>
            <w:tr w:rsidR="00D265E0" w:rsidRPr="005F72F5" w:rsidTr="00D265E0">
              <w:trPr>
                <w:gridAfter w:val="3"/>
                <w:wAfter w:w="537" w:type="pct"/>
                <w:trHeight w:val="323"/>
              </w:trPr>
              <w:tc>
                <w:tcPr>
                  <w:tcW w:w="41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color w:val="000000"/>
                      <w:kern w:val="0"/>
                      <w:sz w:val="18"/>
                      <w:szCs w:val="18"/>
                    </w:rPr>
                  </w:pPr>
                  <w:r w:rsidRPr="005F72F5">
                    <w:rPr>
                      <w:rFonts w:ascii="宋体" w:hAnsi="宋体" w:cs="宋体" w:hint="eastAsia"/>
                      <w:color w:val="000000"/>
                      <w:kern w:val="0"/>
                      <w:sz w:val="18"/>
                      <w:szCs w:val="18"/>
                    </w:rPr>
                    <w:t>2130799</w:t>
                  </w:r>
                </w:p>
              </w:tc>
              <w:tc>
                <w:tcPr>
                  <w:tcW w:w="1171" w:type="pct"/>
                  <w:gridSpan w:val="3"/>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color w:val="000000"/>
                      <w:kern w:val="0"/>
                      <w:sz w:val="18"/>
                      <w:szCs w:val="18"/>
                    </w:rPr>
                  </w:pPr>
                  <w:r w:rsidRPr="005F72F5">
                    <w:rPr>
                      <w:rFonts w:ascii="宋体" w:hAnsi="宋体" w:cs="宋体" w:hint="eastAsia"/>
                      <w:color w:val="000000"/>
                      <w:kern w:val="0"/>
                      <w:sz w:val="18"/>
                      <w:szCs w:val="18"/>
                    </w:rPr>
                    <w:t>其他农村综合改革支出</w:t>
                  </w:r>
                </w:p>
              </w:tc>
              <w:tc>
                <w:tcPr>
                  <w:tcW w:w="503"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23.000000 </w:t>
                  </w:r>
                </w:p>
              </w:tc>
              <w:tc>
                <w:tcPr>
                  <w:tcW w:w="467"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0.000000 </w:t>
                  </w:r>
                </w:p>
              </w:tc>
              <w:tc>
                <w:tcPr>
                  <w:tcW w:w="740"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23.000000 </w:t>
                  </w:r>
                </w:p>
              </w:tc>
              <w:tc>
                <w:tcPr>
                  <w:tcW w:w="48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c>
                <w:tcPr>
                  <w:tcW w:w="21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c>
                <w:tcPr>
                  <w:tcW w:w="456"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r>
            <w:tr w:rsidR="00D265E0" w:rsidRPr="005F72F5" w:rsidTr="00D265E0">
              <w:trPr>
                <w:gridAfter w:val="3"/>
                <w:wAfter w:w="537" w:type="pct"/>
                <w:trHeight w:val="323"/>
              </w:trPr>
              <w:tc>
                <w:tcPr>
                  <w:tcW w:w="41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b/>
                      <w:bCs/>
                      <w:color w:val="000000"/>
                      <w:kern w:val="0"/>
                      <w:sz w:val="18"/>
                      <w:szCs w:val="18"/>
                    </w:rPr>
                  </w:pPr>
                  <w:r w:rsidRPr="005F72F5">
                    <w:rPr>
                      <w:rFonts w:ascii="宋体" w:hAnsi="宋体" w:cs="宋体" w:hint="eastAsia"/>
                      <w:b/>
                      <w:bCs/>
                      <w:color w:val="000000"/>
                      <w:kern w:val="0"/>
                      <w:sz w:val="18"/>
                      <w:szCs w:val="18"/>
                    </w:rPr>
                    <w:t>21399</w:t>
                  </w:r>
                </w:p>
              </w:tc>
              <w:tc>
                <w:tcPr>
                  <w:tcW w:w="1171" w:type="pct"/>
                  <w:gridSpan w:val="3"/>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b/>
                      <w:bCs/>
                      <w:color w:val="000000"/>
                      <w:kern w:val="0"/>
                      <w:sz w:val="18"/>
                      <w:szCs w:val="18"/>
                    </w:rPr>
                  </w:pPr>
                  <w:r w:rsidRPr="005F72F5">
                    <w:rPr>
                      <w:rFonts w:ascii="宋体" w:hAnsi="宋体" w:cs="宋体" w:hint="eastAsia"/>
                      <w:b/>
                      <w:bCs/>
                      <w:color w:val="000000"/>
                      <w:kern w:val="0"/>
                      <w:sz w:val="18"/>
                      <w:szCs w:val="18"/>
                    </w:rPr>
                    <w:t>其他农林水支出</w:t>
                  </w:r>
                </w:p>
              </w:tc>
              <w:tc>
                <w:tcPr>
                  <w:tcW w:w="503"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1583.120974 </w:t>
                  </w:r>
                </w:p>
              </w:tc>
              <w:tc>
                <w:tcPr>
                  <w:tcW w:w="467"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0.000000 </w:t>
                  </w:r>
                </w:p>
              </w:tc>
              <w:tc>
                <w:tcPr>
                  <w:tcW w:w="740"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1583.120974 </w:t>
                  </w:r>
                </w:p>
              </w:tc>
              <w:tc>
                <w:tcPr>
                  <w:tcW w:w="48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c>
                <w:tcPr>
                  <w:tcW w:w="21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c>
                <w:tcPr>
                  <w:tcW w:w="456"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r>
            <w:tr w:rsidR="00D265E0" w:rsidRPr="005F72F5" w:rsidTr="00D265E0">
              <w:trPr>
                <w:gridAfter w:val="3"/>
                <w:wAfter w:w="537" w:type="pct"/>
                <w:trHeight w:val="323"/>
              </w:trPr>
              <w:tc>
                <w:tcPr>
                  <w:tcW w:w="41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color w:val="000000"/>
                      <w:kern w:val="0"/>
                      <w:sz w:val="18"/>
                      <w:szCs w:val="18"/>
                    </w:rPr>
                  </w:pPr>
                  <w:r w:rsidRPr="005F72F5">
                    <w:rPr>
                      <w:rFonts w:ascii="宋体" w:hAnsi="宋体" w:cs="宋体" w:hint="eastAsia"/>
                      <w:color w:val="000000"/>
                      <w:kern w:val="0"/>
                      <w:sz w:val="18"/>
                      <w:szCs w:val="18"/>
                    </w:rPr>
                    <w:t>2139999</w:t>
                  </w:r>
                </w:p>
              </w:tc>
              <w:tc>
                <w:tcPr>
                  <w:tcW w:w="1171" w:type="pct"/>
                  <w:gridSpan w:val="3"/>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color w:val="000000"/>
                      <w:kern w:val="0"/>
                      <w:sz w:val="18"/>
                      <w:szCs w:val="18"/>
                    </w:rPr>
                  </w:pPr>
                  <w:r w:rsidRPr="005F72F5">
                    <w:rPr>
                      <w:rFonts w:ascii="宋体" w:hAnsi="宋体" w:cs="宋体" w:hint="eastAsia"/>
                      <w:color w:val="000000"/>
                      <w:kern w:val="0"/>
                      <w:sz w:val="18"/>
                      <w:szCs w:val="18"/>
                    </w:rPr>
                    <w:t>其他农林水支出</w:t>
                  </w:r>
                </w:p>
              </w:tc>
              <w:tc>
                <w:tcPr>
                  <w:tcW w:w="503"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1583.120974 </w:t>
                  </w:r>
                </w:p>
              </w:tc>
              <w:tc>
                <w:tcPr>
                  <w:tcW w:w="467"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0.000000 </w:t>
                  </w:r>
                </w:p>
              </w:tc>
              <w:tc>
                <w:tcPr>
                  <w:tcW w:w="740"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1583.120974 </w:t>
                  </w:r>
                </w:p>
              </w:tc>
              <w:tc>
                <w:tcPr>
                  <w:tcW w:w="48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c>
                <w:tcPr>
                  <w:tcW w:w="21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c>
                <w:tcPr>
                  <w:tcW w:w="456"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r>
            <w:tr w:rsidR="00D265E0" w:rsidRPr="005F72F5" w:rsidTr="00D265E0">
              <w:trPr>
                <w:gridAfter w:val="3"/>
                <w:wAfter w:w="537" w:type="pct"/>
                <w:trHeight w:val="323"/>
              </w:trPr>
              <w:tc>
                <w:tcPr>
                  <w:tcW w:w="41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b/>
                      <w:bCs/>
                      <w:color w:val="000000"/>
                      <w:kern w:val="0"/>
                      <w:sz w:val="18"/>
                      <w:szCs w:val="18"/>
                    </w:rPr>
                  </w:pPr>
                  <w:r w:rsidRPr="005F72F5">
                    <w:rPr>
                      <w:rFonts w:ascii="宋体" w:hAnsi="宋体" w:cs="宋体" w:hint="eastAsia"/>
                      <w:b/>
                      <w:bCs/>
                      <w:color w:val="000000"/>
                      <w:kern w:val="0"/>
                      <w:sz w:val="18"/>
                      <w:szCs w:val="18"/>
                    </w:rPr>
                    <w:t>224</w:t>
                  </w:r>
                </w:p>
              </w:tc>
              <w:tc>
                <w:tcPr>
                  <w:tcW w:w="1171" w:type="pct"/>
                  <w:gridSpan w:val="3"/>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b/>
                      <w:bCs/>
                      <w:color w:val="000000"/>
                      <w:kern w:val="0"/>
                      <w:sz w:val="18"/>
                      <w:szCs w:val="18"/>
                    </w:rPr>
                  </w:pPr>
                  <w:r w:rsidRPr="005F72F5">
                    <w:rPr>
                      <w:rFonts w:ascii="宋体" w:hAnsi="宋体" w:cs="宋体" w:hint="eastAsia"/>
                      <w:b/>
                      <w:bCs/>
                      <w:color w:val="000000"/>
                      <w:kern w:val="0"/>
                      <w:sz w:val="18"/>
                      <w:szCs w:val="18"/>
                    </w:rPr>
                    <w:t>灾害防治及应急管理支出</w:t>
                  </w:r>
                </w:p>
              </w:tc>
              <w:tc>
                <w:tcPr>
                  <w:tcW w:w="503"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104.088000 </w:t>
                  </w:r>
                </w:p>
              </w:tc>
              <w:tc>
                <w:tcPr>
                  <w:tcW w:w="467"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0.000000 </w:t>
                  </w:r>
                </w:p>
              </w:tc>
              <w:tc>
                <w:tcPr>
                  <w:tcW w:w="740"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104.088000 </w:t>
                  </w:r>
                </w:p>
              </w:tc>
              <w:tc>
                <w:tcPr>
                  <w:tcW w:w="48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c>
                <w:tcPr>
                  <w:tcW w:w="21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c>
                <w:tcPr>
                  <w:tcW w:w="456"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r>
            <w:tr w:rsidR="00D265E0" w:rsidRPr="005F72F5" w:rsidTr="00D265E0">
              <w:trPr>
                <w:gridAfter w:val="3"/>
                <w:wAfter w:w="537" w:type="pct"/>
                <w:trHeight w:val="323"/>
              </w:trPr>
              <w:tc>
                <w:tcPr>
                  <w:tcW w:w="41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b/>
                      <w:bCs/>
                      <w:color w:val="000000"/>
                      <w:kern w:val="0"/>
                      <w:sz w:val="18"/>
                      <w:szCs w:val="18"/>
                    </w:rPr>
                  </w:pPr>
                  <w:r w:rsidRPr="005F72F5">
                    <w:rPr>
                      <w:rFonts w:ascii="宋体" w:hAnsi="宋体" w:cs="宋体" w:hint="eastAsia"/>
                      <w:b/>
                      <w:bCs/>
                      <w:color w:val="000000"/>
                      <w:kern w:val="0"/>
                      <w:sz w:val="18"/>
                      <w:szCs w:val="18"/>
                    </w:rPr>
                    <w:t>22401</w:t>
                  </w:r>
                </w:p>
              </w:tc>
              <w:tc>
                <w:tcPr>
                  <w:tcW w:w="1171" w:type="pct"/>
                  <w:gridSpan w:val="3"/>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b/>
                      <w:bCs/>
                      <w:color w:val="000000"/>
                      <w:kern w:val="0"/>
                      <w:sz w:val="18"/>
                      <w:szCs w:val="18"/>
                    </w:rPr>
                  </w:pPr>
                  <w:r w:rsidRPr="005F72F5">
                    <w:rPr>
                      <w:rFonts w:ascii="宋体" w:hAnsi="宋体" w:cs="宋体" w:hint="eastAsia"/>
                      <w:b/>
                      <w:bCs/>
                      <w:color w:val="000000"/>
                      <w:kern w:val="0"/>
                      <w:sz w:val="18"/>
                      <w:szCs w:val="18"/>
                    </w:rPr>
                    <w:t>应急管理事务</w:t>
                  </w:r>
                </w:p>
              </w:tc>
              <w:tc>
                <w:tcPr>
                  <w:tcW w:w="503"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63.888000 </w:t>
                  </w:r>
                </w:p>
              </w:tc>
              <w:tc>
                <w:tcPr>
                  <w:tcW w:w="467"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0.000000 </w:t>
                  </w:r>
                </w:p>
              </w:tc>
              <w:tc>
                <w:tcPr>
                  <w:tcW w:w="740"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63.888000 </w:t>
                  </w:r>
                </w:p>
              </w:tc>
              <w:tc>
                <w:tcPr>
                  <w:tcW w:w="48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c>
                <w:tcPr>
                  <w:tcW w:w="21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c>
                <w:tcPr>
                  <w:tcW w:w="456"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r>
            <w:tr w:rsidR="00D265E0" w:rsidRPr="005F72F5" w:rsidTr="00D265E0">
              <w:trPr>
                <w:gridAfter w:val="3"/>
                <w:wAfter w:w="537" w:type="pct"/>
                <w:trHeight w:val="323"/>
              </w:trPr>
              <w:tc>
                <w:tcPr>
                  <w:tcW w:w="41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color w:val="000000"/>
                      <w:kern w:val="0"/>
                      <w:sz w:val="18"/>
                      <w:szCs w:val="18"/>
                    </w:rPr>
                  </w:pPr>
                  <w:r w:rsidRPr="005F72F5">
                    <w:rPr>
                      <w:rFonts w:ascii="宋体" w:hAnsi="宋体" w:cs="宋体" w:hint="eastAsia"/>
                      <w:color w:val="000000"/>
                      <w:kern w:val="0"/>
                      <w:sz w:val="18"/>
                      <w:szCs w:val="18"/>
                    </w:rPr>
                    <w:t>2240104</w:t>
                  </w:r>
                </w:p>
              </w:tc>
              <w:tc>
                <w:tcPr>
                  <w:tcW w:w="1171" w:type="pct"/>
                  <w:gridSpan w:val="3"/>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color w:val="000000"/>
                      <w:kern w:val="0"/>
                      <w:sz w:val="18"/>
                      <w:szCs w:val="18"/>
                    </w:rPr>
                  </w:pPr>
                  <w:r w:rsidRPr="005F72F5">
                    <w:rPr>
                      <w:rFonts w:ascii="宋体" w:hAnsi="宋体" w:cs="宋体" w:hint="eastAsia"/>
                      <w:color w:val="000000"/>
                      <w:kern w:val="0"/>
                      <w:sz w:val="18"/>
                      <w:szCs w:val="18"/>
                    </w:rPr>
                    <w:t>灾害风险防治</w:t>
                  </w:r>
                </w:p>
              </w:tc>
              <w:tc>
                <w:tcPr>
                  <w:tcW w:w="503"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60.000000 </w:t>
                  </w:r>
                </w:p>
              </w:tc>
              <w:tc>
                <w:tcPr>
                  <w:tcW w:w="467"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0.000000 </w:t>
                  </w:r>
                </w:p>
              </w:tc>
              <w:tc>
                <w:tcPr>
                  <w:tcW w:w="740"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60.000000 </w:t>
                  </w:r>
                </w:p>
              </w:tc>
              <w:tc>
                <w:tcPr>
                  <w:tcW w:w="48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c>
                <w:tcPr>
                  <w:tcW w:w="21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c>
                <w:tcPr>
                  <w:tcW w:w="456"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r>
            <w:tr w:rsidR="00D265E0" w:rsidRPr="005F72F5" w:rsidTr="00D265E0">
              <w:trPr>
                <w:gridAfter w:val="3"/>
                <w:wAfter w:w="537" w:type="pct"/>
                <w:trHeight w:val="323"/>
              </w:trPr>
              <w:tc>
                <w:tcPr>
                  <w:tcW w:w="41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color w:val="000000"/>
                      <w:kern w:val="0"/>
                      <w:sz w:val="18"/>
                      <w:szCs w:val="18"/>
                    </w:rPr>
                  </w:pPr>
                  <w:r w:rsidRPr="005F72F5">
                    <w:rPr>
                      <w:rFonts w:ascii="宋体" w:hAnsi="宋体" w:cs="宋体" w:hint="eastAsia"/>
                      <w:color w:val="000000"/>
                      <w:kern w:val="0"/>
                      <w:sz w:val="18"/>
                      <w:szCs w:val="18"/>
                    </w:rPr>
                    <w:t>2240109</w:t>
                  </w:r>
                </w:p>
              </w:tc>
              <w:tc>
                <w:tcPr>
                  <w:tcW w:w="1171" w:type="pct"/>
                  <w:gridSpan w:val="3"/>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color w:val="000000"/>
                      <w:kern w:val="0"/>
                      <w:sz w:val="18"/>
                      <w:szCs w:val="18"/>
                    </w:rPr>
                  </w:pPr>
                  <w:r w:rsidRPr="005F72F5">
                    <w:rPr>
                      <w:rFonts w:ascii="宋体" w:hAnsi="宋体" w:cs="宋体" w:hint="eastAsia"/>
                      <w:color w:val="000000"/>
                      <w:kern w:val="0"/>
                      <w:sz w:val="18"/>
                      <w:szCs w:val="18"/>
                    </w:rPr>
                    <w:t>应急管理</w:t>
                  </w:r>
                </w:p>
              </w:tc>
              <w:tc>
                <w:tcPr>
                  <w:tcW w:w="503"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3.888000 </w:t>
                  </w:r>
                </w:p>
              </w:tc>
              <w:tc>
                <w:tcPr>
                  <w:tcW w:w="467"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0.000000 </w:t>
                  </w:r>
                </w:p>
              </w:tc>
              <w:tc>
                <w:tcPr>
                  <w:tcW w:w="740"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3.888000 </w:t>
                  </w:r>
                </w:p>
              </w:tc>
              <w:tc>
                <w:tcPr>
                  <w:tcW w:w="48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c>
                <w:tcPr>
                  <w:tcW w:w="21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c>
                <w:tcPr>
                  <w:tcW w:w="456"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r>
            <w:tr w:rsidR="00D265E0" w:rsidRPr="005F72F5" w:rsidTr="00D265E0">
              <w:trPr>
                <w:gridAfter w:val="3"/>
                <w:wAfter w:w="537" w:type="pct"/>
                <w:trHeight w:val="323"/>
              </w:trPr>
              <w:tc>
                <w:tcPr>
                  <w:tcW w:w="41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b/>
                      <w:bCs/>
                      <w:color w:val="000000"/>
                      <w:kern w:val="0"/>
                      <w:sz w:val="18"/>
                      <w:szCs w:val="18"/>
                    </w:rPr>
                  </w:pPr>
                  <w:r w:rsidRPr="005F72F5">
                    <w:rPr>
                      <w:rFonts w:ascii="宋体" w:hAnsi="宋体" w:cs="宋体" w:hint="eastAsia"/>
                      <w:b/>
                      <w:bCs/>
                      <w:color w:val="000000"/>
                      <w:kern w:val="0"/>
                      <w:sz w:val="18"/>
                      <w:szCs w:val="18"/>
                    </w:rPr>
                    <w:t>22407</w:t>
                  </w:r>
                </w:p>
              </w:tc>
              <w:tc>
                <w:tcPr>
                  <w:tcW w:w="1171" w:type="pct"/>
                  <w:gridSpan w:val="3"/>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b/>
                      <w:bCs/>
                      <w:color w:val="000000"/>
                      <w:kern w:val="0"/>
                      <w:sz w:val="18"/>
                      <w:szCs w:val="18"/>
                    </w:rPr>
                  </w:pPr>
                  <w:r w:rsidRPr="005F72F5">
                    <w:rPr>
                      <w:rFonts w:ascii="宋体" w:hAnsi="宋体" w:cs="宋体" w:hint="eastAsia"/>
                      <w:b/>
                      <w:bCs/>
                      <w:color w:val="000000"/>
                      <w:kern w:val="0"/>
                      <w:sz w:val="18"/>
                      <w:szCs w:val="18"/>
                    </w:rPr>
                    <w:t>自然灾害救灾及恢复重建支出</w:t>
                  </w:r>
                </w:p>
              </w:tc>
              <w:tc>
                <w:tcPr>
                  <w:tcW w:w="503"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40.200000 </w:t>
                  </w:r>
                </w:p>
              </w:tc>
              <w:tc>
                <w:tcPr>
                  <w:tcW w:w="467"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0.000000 </w:t>
                  </w:r>
                </w:p>
              </w:tc>
              <w:tc>
                <w:tcPr>
                  <w:tcW w:w="740"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 xml:space="preserve">40.200000 </w:t>
                  </w:r>
                </w:p>
              </w:tc>
              <w:tc>
                <w:tcPr>
                  <w:tcW w:w="48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c>
                <w:tcPr>
                  <w:tcW w:w="21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c>
                <w:tcPr>
                  <w:tcW w:w="456"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b/>
                      <w:bCs/>
                      <w:color w:val="000000"/>
                      <w:kern w:val="0"/>
                      <w:sz w:val="18"/>
                      <w:szCs w:val="18"/>
                    </w:rPr>
                  </w:pPr>
                  <w:r w:rsidRPr="005F72F5">
                    <w:rPr>
                      <w:rFonts w:ascii="宋体" w:hAnsi="宋体" w:cs="宋体" w:hint="eastAsia"/>
                      <w:b/>
                      <w:bCs/>
                      <w:color w:val="000000"/>
                      <w:kern w:val="0"/>
                      <w:sz w:val="18"/>
                      <w:szCs w:val="18"/>
                    </w:rPr>
                    <w:t>0.00</w:t>
                  </w:r>
                </w:p>
              </w:tc>
            </w:tr>
            <w:tr w:rsidR="00D265E0" w:rsidRPr="005F72F5" w:rsidTr="00D265E0">
              <w:trPr>
                <w:gridAfter w:val="3"/>
                <w:wAfter w:w="537" w:type="pct"/>
                <w:trHeight w:val="323"/>
              </w:trPr>
              <w:tc>
                <w:tcPr>
                  <w:tcW w:w="41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color w:val="000000"/>
                      <w:kern w:val="0"/>
                      <w:sz w:val="18"/>
                      <w:szCs w:val="18"/>
                    </w:rPr>
                  </w:pPr>
                  <w:r w:rsidRPr="005F72F5">
                    <w:rPr>
                      <w:rFonts w:ascii="宋体" w:hAnsi="宋体" w:cs="宋体" w:hint="eastAsia"/>
                      <w:color w:val="000000"/>
                      <w:kern w:val="0"/>
                      <w:sz w:val="18"/>
                      <w:szCs w:val="18"/>
                    </w:rPr>
                    <w:t>2240704</w:t>
                  </w:r>
                </w:p>
              </w:tc>
              <w:tc>
                <w:tcPr>
                  <w:tcW w:w="1171" w:type="pct"/>
                  <w:gridSpan w:val="3"/>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left"/>
                    <w:rPr>
                      <w:rFonts w:ascii="宋体" w:hAnsi="宋体" w:cs="宋体"/>
                      <w:color w:val="000000"/>
                      <w:kern w:val="0"/>
                      <w:sz w:val="18"/>
                      <w:szCs w:val="18"/>
                    </w:rPr>
                  </w:pPr>
                  <w:r w:rsidRPr="005F72F5">
                    <w:rPr>
                      <w:rFonts w:ascii="宋体" w:hAnsi="宋体" w:cs="宋体" w:hint="eastAsia"/>
                      <w:color w:val="000000"/>
                      <w:kern w:val="0"/>
                      <w:sz w:val="18"/>
                      <w:szCs w:val="18"/>
                    </w:rPr>
                    <w:t>自然灾害灾后重建补助</w:t>
                  </w:r>
                </w:p>
              </w:tc>
              <w:tc>
                <w:tcPr>
                  <w:tcW w:w="503"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40.200000 </w:t>
                  </w:r>
                </w:p>
              </w:tc>
              <w:tc>
                <w:tcPr>
                  <w:tcW w:w="467"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0.000000 </w:t>
                  </w:r>
                </w:p>
              </w:tc>
              <w:tc>
                <w:tcPr>
                  <w:tcW w:w="740" w:type="pct"/>
                  <w:gridSpan w:val="2"/>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 xml:space="preserve">40.200000 </w:t>
                  </w:r>
                </w:p>
              </w:tc>
              <w:tc>
                <w:tcPr>
                  <w:tcW w:w="48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c>
                <w:tcPr>
                  <w:tcW w:w="218"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c>
                <w:tcPr>
                  <w:tcW w:w="456" w:type="pct"/>
                  <w:tcBorders>
                    <w:top w:val="nil"/>
                    <w:left w:val="nil"/>
                    <w:bottom w:val="single" w:sz="4" w:space="0" w:color="auto"/>
                    <w:right w:val="single" w:sz="4" w:space="0" w:color="auto"/>
                  </w:tcBorders>
                  <w:shd w:val="clear" w:color="auto" w:fill="auto"/>
                  <w:noWrap/>
                  <w:vAlign w:val="center"/>
                  <w:hideMark/>
                </w:tcPr>
                <w:p w:rsidR="005F72F5" w:rsidRPr="005F72F5" w:rsidRDefault="005F72F5" w:rsidP="005F72F5">
                  <w:pPr>
                    <w:widowControl/>
                    <w:jc w:val="right"/>
                    <w:rPr>
                      <w:rFonts w:ascii="宋体" w:hAnsi="宋体" w:cs="宋体"/>
                      <w:color w:val="000000"/>
                      <w:kern w:val="0"/>
                      <w:sz w:val="18"/>
                      <w:szCs w:val="18"/>
                    </w:rPr>
                  </w:pPr>
                  <w:r w:rsidRPr="005F72F5">
                    <w:rPr>
                      <w:rFonts w:ascii="宋体" w:hAnsi="宋体" w:cs="宋体" w:hint="eastAsia"/>
                      <w:color w:val="000000"/>
                      <w:kern w:val="0"/>
                      <w:sz w:val="18"/>
                      <w:szCs w:val="18"/>
                    </w:rPr>
                    <w:t>0.00</w:t>
                  </w:r>
                </w:p>
              </w:tc>
            </w:tr>
            <w:tr w:rsidR="005806C8" w:rsidRPr="005806C8" w:rsidTr="00D265E0">
              <w:trPr>
                <w:trHeight w:val="488"/>
              </w:trPr>
              <w:tc>
                <w:tcPr>
                  <w:tcW w:w="5000" w:type="pct"/>
                  <w:gridSpan w:val="17"/>
                  <w:tcBorders>
                    <w:top w:val="nil"/>
                    <w:left w:val="nil"/>
                    <w:bottom w:val="nil"/>
                    <w:right w:val="nil"/>
                  </w:tcBorders>
                  <w:shd w:val="clear" w:color="auto" w:fill="auto"/>
                  <w:noWrap/>
                  <w:vAlign w:val="center"/>
                  <w:hideMark/>
                </w:tcPr>
                <w:p w:rsidR="005806C8" w:rsidRDefault="005806C8" w:rsidP="005806C8">
                  <w:pPr>
                    <w:widowControl/>
                    <w:jc w:val="center"/>
                    <w:rPr>
                      <w:rFonts w:ascii="宋体" w:hAnsi="宋体" w:cs="宋体"/>
                      <w:b/>
                      <w:bCs/>
                      <w:kern w:val="0"/>
                      <w:sz w:val="28"/>
                      <w:szCs w:val="28"/>
                    </w:rPr>
                  </w:pPr>
                </w:p>
                <w:p w:rsidR="005806C8" w:rsidRPr="005806C8" w:rsidRDefault="005806C8" w:rsidP="005806C8">
                  <w:pPr>
                    <w:widowControl/>
                    <w:jc w:val="center"/>
                    <w:rPr>
                      <w:rFonts w:ascii="宋体" w:hAnsi="宋体" w:cs="宋体"/>
                      <w:b/>
                      <w:bCs/>
                      <w:kern w:val="0"/>
                      <w:sz w:val="28"/>
                      <w:szCs w:val="28"/>
                    </w:rPr>
                  </w:pPr>
                  <w:r>
                    <w:rPr>
                      <w:rFonts w:ascii="宋体" w:hAnsi="宋体" w:cs="宋体" w:hint="eastAsia"/>
                      <w:b/>
                      <w:bCs/>
                      <w:kern w:val="0"/>
                      <w:sz w:val="28"/>
                      <w:szCs w:val="28"/>
                    </w:rPr>
                    <w:lastRenderedPageBreak/>
                    <w:t>四、</w:t>
                  </w:r>
                  <w:r w:rsidRPr="005806C8">
                    <w:rPr>
                      <w:rFonts w:ascii="宋体" w:hAnsi="宋体" w:cs="宋体" w:hint="eastAsia"/>
                      <w:b/>
                      <w:bCs/>
                      <w:kern w:val="0"/>
                      <w:sz w:val="28"/>
                      <w:szCs w:val="28"/>
                    </w:rPr>
                    <w:t>财政拨款收入支出决算总表</w:t>
                  </w:r>
                </w:p>
              </w:tc>
            </w:tr>
            <w:tr w:rsidR="00D265E0" w:rsidRPr="005806C8" w:rsidTr="00D265E0">
              <w:trPr>
                <w:trHeight w:val="289"/>
              </w:trPr>
              <w:tc>
                <w:tcPr>
                  <w:tcW w:w="4605" w:type="pct"/>
                  <w:gridSpan w:val="15"/>
                  <w:tcBorders>
                    <w:top w:val="nil"/>
                    <w:left w:val="nil"/>
                    <w:bottom w:val="nil"/>
                    <w:right w:val="nil"/>
                  </w:tcBorders>
                  <w:shd w:val="clear" w:color="auto" w:fill="auto"/>
                  <w:noWrap/>
                  <w:vAlign w:val="bottom"/>
                  <w:hideMark/>
                </w:tcPr>
                <w:p w:rsidR="005806C8" w:rsidRPr="005806C8" w:rsidRDefault="005806C8" w:rsidP="005806C8">
                  <w:pPr>
                    <w:widowControl/>
                    <w:jc w:val="left"/>
                    <w:rPr>
                      <w:rFonts w:ascii="宋体" w:hAnsi="宋体" w:cs="宋体"/>
                      <w:b/>
                      <w:bCs/>
                      <w:kern w:val="0"/>
                      <w:sz w:val="20"/>
                      <w:szCs w:val="20"/>
                    </w:rPr>
                  </w:pPr>
                  <w:r w:rsidRPr="005806C8">
                    <w:rPr>
                      <w:rFonts w:ascii="宋体" w:hAnsi="宋体" w:cs="宋体" w:hint="eastAsia"/>
                      <w:b/>
                      <w:bCs/>
                      <w:kern w:val="0"/>
                      <w:sz w:val="20"/>
                      <w:szCs w:val="20"/>
                    </w:rPr>
                    <w:lastRenderedPageBreak/>
                    <w:t>单位名称：北京市密云区密云镇人民政府预算（本级）</w:t>
                  </w:r>
                </w:p>
              </w:tc>
              <w:tc>
                <w:tcPr>
                  <w:tcW w:w="395" w:type="pct"/>
                  <w:gridSpan w:val="2"/>
                  <w:tcBorders>
                    <w:top w:val="nil"/>
                    <w:left w:val="nil"/>
                    <w:bottom w:val="nil"/>
                    <w:right w:val="nil"/>
                  </w:tcBorders>
                  <w:shd w:val="clear" w:color="auto" w:fill="auto"/>
                  <w:noWrap/>
                  <w:vAlign w:val="bottom"/>
                  <w:hideMark/>
                </w:tcPr>
                <w:p w:rsidR="005806C8" w:rsidRPr="005806C8" w:rsidRDefault="005806C8" w:rsidP="005806C8">
                  <w:pPr>
                    <w:widowControl/>
                    <w:jc w:val="center"/>
                    <w:rPr>
                      <w:rFonts w:ascii="宋体" w:hAnsi="宋体" w:cs="宋体"/>
                      <w:b/>
                      <w:bCs/>
                      <w:kern w:val="0"/>
                      <w:sz w:val="20"/>
                      <w:szCs w:val="20"/>
                    </w:rPr>
                  </w:pPr>
                  <w:r w:rsidRPr="005806C8">
                    <w:rPr>
                      <w:rFonts w:ascii="宋体" w:hAnsi="宋体" w:cs="宋体" w:hint="eastAsia"/>
                      <w:b/>
                      <w:bCs/>
                      <w:kern w:val="0"/>
                      <w:sz w:val="20"/>
                      <w:szCs w:val="20"/>
                    </w:rPr>
                    <w:t>单位:万元</w:t>
                  </w:r>
                </w:p>
              </w:tc>
            </w:tr>
            <w:tr w:rsidR="00D265E0" w:rsidRPr="005806C8" w:rsidTr="00D265E0">
              <w:trPr>
                <w:trHeight w:val="323"/>
              </w:trPr>
              <w:tc>
                <w:tcPr>
                  <w:tcW w:w="1945" w:type="pct"/>
                  <w:gridSpan w:val="7"/>
                  <w:tcBorders>
                    <w:top w:val="single" w:sz="4" w:space="0" w:color="auto"/>
                    <w:left w:val="single" w:sz="4" w:space="0" w:color="auto"/>
                    <w:bottom w:val="single" w:sz="4" w:space="0" w:color="auto"/>
                    <w:right w:val="single" w:sz="4" w:space="0" w:color="auto"/>
                  </w:tcBorders>
                  <w:shd w:val="clear" w:color="000000" w:fill="C0C0C0"/>
                  <w:vAlign w:val="center"/>
                  <w:hideMark/>
                </w:tcPr>
                <w:p w:rsidR="005806C8" w:rsidRPr="005806C8" w:rsidRDefault="005806C8" w:rsidP="005806C8">
                  <w:pPr>
                    <w:widowControl/>
                    <w:jc w:val="center"/>
                    <w:rPr>
                      <w:rFonts w:ascii="宋体" w:hAnsi="宋体" w:cs="宋体"/>
                      <w:b/>
                      <w:bCs/>
                      <w:kern w:val="0"/>
                      <w:sz w:val="18"/>
                      <w:szCs w:val="18"/>
                    </w:rPr>
                  </w:pPr>
                  <w:r w:rsidRPr="005806C8">
                    <w:rPr>
                      <w:rFonts w:ascii="宋体" w:hAnsi="宋体" w:cs="宋体" w:hint="eastAsia"/>
                      <w:b/>
                      <w:bCs/>
                      <w:kern w:val="0"/>
                      <w:sz w:val="18"/>
                      <w:szCs w:val="18"/>
                    </w:rPr>
                    <w:t>收入</w:t>
                  </w:r>
                </w:p>
              </w:tc>
              <w:tc>
                <w:tcPr>
                  <w:tcW w:w="3055" w:type="pct"/>
                  <w:gridSpan w:val="10"/>
                  <w:tcBorders>
                    <w:top w:val="single" w:sz="4" w:space="0" w:color="auto"/>
                    <w:left w:val="nil"/>
                    <w:bottom w:val="single" w:sz="4" w:space="0" w:color="auto"/>
                    <w:right w:val="single" w:sz="4" w:space="0" w:color="auto"/>
                  </w:tcBorders>
                  <w:shd w:val="clear" w:color="000000" w:fill="C0C0C0"/>
                  <w:vAlign w:val="center"/>
                  <w:hideMark/>
                </w:tcPr>
                <w:p w:rsidR="005806C8" w:rsidRPr="005806C8" w:rsidRDefault="005806C8" w:rsidP="005806C8">
                  <w:pPr>
                    <w:widowControl/>
                    <w:jc w:val="center"/>
                    <w:rPr>
                      <w:rFonts w:ascii="宋体" w:hAnsi="宋体" w:cs="宋体"/>
                      <w:b/>
                      <w:bCs/>
                      <w:kern w:val="0"/>
                      <w:sz w:val="18"/>
                      <w:szCs w:val="18"/>
                    </w:rPr>
                  </w:pPr>
                  <w:r w:rsidRPr="005806C8">
                    <w:rPr>
                      <w:rFonts w:ascii="宋体" w:hAnsi="宋体" w:cs="宋体" w:hint="eastAsia"/>
                      <w:b/>
                      <w:bCs/>
                      <w:kern w:val="0"/>
                      <w:sz w:val="18"/>
                      <w:szCs w:val="18"/>
                    </w:rPr>
                    <w:t>支出</w:t>
                  </w:r>
                </w:p>
              </w:tc>
            </w:tr>
            <w:tr w:rsidR="00D265E0" w:rsidRPr="005806C8" w:rsidTr="00D265E0">
              <w:trPr>
                <w:trHeight w:val="323"/>
              </w:trPr>
              <w:tc>
                <w:tcPr>
                  <w:tcW w:w="969" w:type="pct"/>
                  <w:gridSpan w:val="4"/>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5806C8" w:rsidRPr="005806C8" w:rsidRDefault="005806C8" w:rsidP="005806C8">
                  <w:pPr>
                    <w:widowControl/>
                    <w:jc w:val="center"/>
                    <w:rPr>
                      <w:rFonts w:ascii="宋体" w:hAnsi="宋体" w:cs="宋体"/>
                      <w:b/>
                      <w:bCs/>
                      <w:kern w:val="0"/>
                      <w:sz w:val="18"/>
                      <w:szCs w:val="18"/>
                    </w:rPr>
                  </w:pPr>
                  <w:r w:rsidRPr="005806C8">
                    <w:rPr>
                      <w:rFonts w:ascii="宋体" w:hAnsi="宋体" w:cs="宋体" w:hint="eastAsia"/>
                      <w:b/>
                      <w:bCs/>
                      <w:kern w:val="0"/>
                      <w:sz w:val="18"/>
                      <w:szCs w:val="18"/>
                    </w:rPr>
                    <w:t>项目</w:t>
                  </w:r>
                </w:p>
              </w:tc>
              <w:tc>
                <w:tcPr>
                  <w:tcW w:w="977" w:type="pct"/>
                  <w:gridSpan w:val="3"/>
                  <w:tcBorders>
                    <w:top w:val="single" w:sz="4" w:space="0" w:color="auto"/>
                    <w:left w:val="nil"/>
                    <w:bottom w:val="single" w:sz="4" w:space="0" w:color="auto"/>
                    <w:right w:val="single" w:sz="4" w:space="0" w:color="auto"/>
                  </w:tcBorders>
                  <w:shd w:val="clear" w:color="000000" w:fill="C0C0C0"/>
                  <w:vAlign w:val="center"/>
                  <w:hideMark/>
                </w:tcPr>
                <w:p w:rsidR="005806C8" w:rsidRPr="005806C8" w:rsidRDefault="005806C8" w:rsidP="005806C8">
                  <w:pPr>
                    <w:widowControl/>
                    <w:jc w:val="center"/>
                    <w:rPr>
                      <w:rFonts w:ascii="宋体" w:hAnsi="宋体" w:cs="宋体"/>
                      <w:b/>
                      <w:bCs/>
                      <w:kern w:val="0"/>
                      <w:sz w:val="18"/>
                      <w:szCs w:val="18"/>
                    </w:rPr>
                  </w:pPr>
                  <w:r w:rsidRPr="005806C8">
                    <w:rPr>
                      <w:rFonts w:ascii="宋体" w:hAnsi="宋体" w:cs="宋体" w:hint="eastAsia"/>
                      <w:b/>
                      <w:bCs/>
                      <w:kern w:val="0"/>
                      <w:sz w:val="18"/>
                      <w:szCs w:val="18"/>
                    </w:rPr>
                    <w:t>年初预算数</w:t>
                  </w:r>
                </w:p>
              </w:tc>
              <w:tc>
                <w:tcPr>
                  <w:tcW w:w="867" w:type="pct"/>
                  <w:gridSpan w:val="3"/>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5806C8" w:rsidRPr="005806C8" w:rsidRDefault="005806C8" w:rsidP="005806C8">
                  <w:pPr>
                    <w:widowControl/>
                    <w:jc w:val="center"/>
                    <w:rPr>
                      <w:rFonts w:ascii="宋体" w:hAnsi="宋体" w:cs="宋体"/>
                      <w:b/>
                      <w:bCs/>
                      <w:kern w:val="0"/>
                      <w:sz w:val="18"/>
                      <w:szCs w:val="18"/>
                    </w:rPr>
                  </w:pPr>
                  <w:r w:rsidRPr="005806C8">
                    <w:rPr>
                      <w:rFonts w:ascii="宋体" w:hAnsi="宋体" w:cs="宋体" w:hint="eastAsia"/>
                      <w:b/>
                      <w:bCs/>
                      <w:kern w:val="0"/>
                      <w:sz w:val="18"/>
                      <w:szCs w:val="18"/>
                    </w:rPr>
                    <w:t>项目（按功能分类）</w:t>
                  </w:r>
                </w:p>
              </w:tc>
              <w:tc>
                <w:tcPr>
                  <w:tcW w:w="976" w:type="pct"/>
                  <w:gridSpan w:val="2"/>
                  <w:tcBorders>
                    <w:top w:val="single" w:sz="4" w:space="0" w:color="auto"/>
                    <w:left w:val="nil"/>
                    <w:bottom w:val="single" w:sz="4" w:space="0" w:color="auto"/>
                    <w:right w:val="single" w:sz="4" w:space="0" w:color="auto"/>
                  </w:tcBorders>
                  <w:shd w:val="clear" w:color="000000" w:fill="C0C0C0"/>
                  <w:vAlign w:val="center"/>
                  <w:hideMark/>
                </w:tcPr>
                <w:p w:rsidR="005806C8" w:rsidRPr="005806C8" w:rsidRDefault="005806C8" w:rsidP="005806C8">
                  <w:pPr>
                    <w:widowControl/>
                    <w:jc w:val="center"/>
                    <w:rPr>
                      <w:rFonts w:ascii="宋体" w:hAnsi="宋体" w:cs="宋体"/>
                      <w:b/>
                      <w:bCs/>
                      <w:kern w:val="0"/>
                      <w:sz w:val="18"/>
                      <w:szCs w:val="18"/>
                    </w:rPr>
                  </w:pPr>
                  <w:r w:rsidRPr="005806C8">
                    <w:rPr>
                      <w:rFonts w:ascii="宋体" w:hAnsi="宋体" w:cs="宋体" w:hint="eastAsia"/>
                      <w:b/>
                      <w:bCs/>
                      <w:kern w:val="0"/>
                      <w:sz w:val="18"/>
                      <w:szCs w:val="18"/>
                    </w:rPr>
                    <w:t>一般公共预算财政拨款</w:t>
                  </w:r>
                </w:p>
              </w:tc>
              <w:tc>
                <w:tcPr>
                  <w:tcW w:w="675" w:type="pct"/>
                  <w:gridSpan w:val="2"/>
                  <w:tcBorders>
                    <w:top w:val="single" w:sz="4" w:space="0" w:color="auto"/>
                    <w:left w:val="nil"/>
                    <w:bottom w:val="single" w:sz="4" w:space="0" w:color="auto"/>
                    <w:right w:val="single" w:sz="4" w:space="0" w:color="auto"/>
                  </w:tcBorders>
                  <w:shd w:val="clear" w:color="000000" w:fill="C0C0C0"/>
                  <w:vAlign w:val="center"/>
                  <w:hideMark/>
                </w:tcPr>
                <w:p w:rsidR="005806C8" w:rsidRPr="005806C8" w:rsidRDefault="005806C8" w:rsidP="005806C8">
                  <w:pPr>
                    <w:widowControl/>
                    <w:jc w:val="center"/>
                    <w:rPr>
                      <w:rFonts w:ascii="宋体" w:hAnsi="宋体" w:cs="宋体"/>
                      <w:b/>
                      <w:bCs/>
                      <w:kern w:val="0"/>
                      <w:sz w:val="18"/>
                      <w:szCs w:val="18"/>
                    </w:rPr>
                  </w:pPr>
                  <w:r w:rsidRPr="005806C8">
                    <w:rPr>
                      <w:rFonts w:ascii="宋体" w:hAnsi="宋体" w:cs="宋体" w:hint="eastAsia"/>
                      <w:b/>
                      <w:bCs/>
                      <w:kern w:val="0"/>
                      <w:sz w:val="18"/>
                      <w:szCs w:val="18"/>
                    </w:rPr>
                    <w:t>政府性基金预算财政拨款</w:t>
                  </w:r>
                </w:p>
              </w:tc>
              <w:tc>
                <w:tcPr>
                  <w:tcW w:w="537" w:type="pct"/>
                  <w:gridSpan w:val="3"/>
                  <w:tcBorders>
                    <w:top w:val="single" w:sz="4" w:space="0" w:color="auto"/>
                    <w:left w:val="nil"/>
                    <w:bottom w:val="single" w:sz="4" w:space="0" w:color="auto"/>
                    <w:right w:val="single" w:sz="4" w:space="0" w:color="auto"/>
                  </w:tcBorders>
                  <w:shd w:val="clear" w:color="000000" w:fill="C0C0C0"/>
                  <w:vAlign w:val="center"/>
                  <w:hideMark/>
                </w:tcPr>
                <w:p w:rsidR="005806C8" w:rsidRPr="005806C8" w:rsidRDefault="005806C8" w:rsidP="005806C8">
                  <w:pPr>
                    <w:widowControl/>
                    <w:jc w:val="center"/>
                    <w:rPr>
                      <w:rFonts w:ascii="宋体" w:hAnsi="宋体" w:cs="宋体"/>
                      <w:b/>
                      <w:bCs/>
                      <w:kern w:val="0"/>
                      <w:sz w:val="18"/>
                      <w:szCs w:val="18"/>
                    </w:rPr>
                  </w:pPr>
                  <w:r w:rsidRPr="005806C8">
                    <w:rPr>
                      <w:rFonts w:ascii="宋体" w:hAnsi="宋体" w:cs="宋体" w:hint="eastAsia"/>
                      <w:b/>
                      <w:bCs/>
                      <w:kern w:val="0"/>
                      <w:sz w:val="18"/>
                      <w:szCs w:val="18"/>
                    </w:rPr>
                    <w:t>国有资本经营预算财政拨</w:t>
                  </w:r>
                </w:p>
              </w:tc>
            </w:tr>
            <w:tr w:rsidR="00D265E0" w:rsidRPr="005806C8" w:rsidTr="00D265E0">
              <w:trPr>
                <w:trHeight w:val="323"/>
              </w:trPr>
              <w:tc>
                <w:tcPr>
                  <w:tcW w:w="969" w:type="pct"/>
                  <w:gridSpan w:val="4"/>
                  <w:vMerge/>
                  <w:tcBorders>
                    <w:top w:val="single" w:sz="4" w:space="0" w:color="auto"/>
                    <w:left w:val="single" w:sz="4" w:space="0" w:color="auto"/>
                    <w:bottom w:val="single" w:sz="4" w:space="0" w:color="auto"/>
                    <w:right w:val="single" w:sz="4" w:space="0" w:color="auto"/>
                  </w:tcBorders>
                  <w:vAlign w:val="center"/>
                  <w:hideMark/>
                </w:tcPr>
                <w:p w:rsidR="005806C8" w:rsidRPr="005806C8" w:rsidRDefault="005806C8" w:rsidP="005806C8">
                  <w:pPr>
                    <w:widowControl/>
                    <w:jc w:val="left"/>
                    <w:rPr>
                      <w:rFonts w:ascii="宋体" w:hAnsi="宋体" w:cs="宋体"/>
                      <w:b/>
                      <w:bCs/>
                      <w:kern w:val="0"/>
                      <w:sz w:val="18"/>
                      <w:szCs w:val="18"/>
                    </w:rPr>
                  </w:pPr>
                </w:p>
              </w:tc>
              <w:tc>
                <w:tcPr>
                  <w:tcW w:w="489" w:type="pct"/>
                  <w:tcBorders>
                    <w:top w:val="nil"/>
                    <w:left w:val="nil"/>
                    <w:bottom w:val="single" w:sz="4" w:space="0" w:color="auto"/>
                    <w:right w:val="single" w:sz="4" w:space="0" w:color="auto"/>
                  </w:tcBorders>
                  <w:shd w:val="clear" w:color="000000" w:fill="C0C0C0"/>
                  <w:vAlign w:val="center"/>
                  <w:hideMark/>
                </w:tcPr>
                <w:p w:rsidR="005806C8" w:rsidRPr="005806C8" w:rsidRDefault="005806C8" w:rsidP="005806C8">
                  <w:pPr>
                    <w:widowControl/>
                    <w:jc w:val="center"/>
                    <w:rPr>
                      <w:rFonts w:ascii="宋体" w:hAnsi="宋体" w:cs="宋体"/>
                      <w:b/>
                      <w:bCs/>
                      <w:kern w:val="0"/>
                      <w:sz w:val="18"/>
                      <w:szCs w:val="18"/>
                    </w:rPr>
                  </w:pPr>
                  <w:r w:rsidRPr="005806C8">
                    <w:rPr>
                      <w:rFonts w:ascii="宋体" w:hAnsi="宋体" w:cs="宋体" w:hint="eastAsia"/>
                      <w:b/>
                      <w:bCs/>
                      <w:kern w:val="0"/>
                      <w:sz w:val="18"/>
                      <w:szCs w:val="18"/>
                    </w:rPr>
                    <w:t>年初预算数</w:t>
                  </w:r>
                </w:p>
              </w:tc>
              <w:tc>
                <w:tcPr>
                  <w:tcW w:w="488" w:type="pct"/>
                  <w:gridSpan w:val="2"/>
                  <w:tcBorders>
                    <w:top w:val="nil"/>
                    <w:left w:val="nil"/>
                    <w:bottom w:val="single" w:sz="4" w:space="0" w:color="auto"/>
                    <w:right w:val="single" w:sz="4" w:space="0" w:color="auto"/>
                  </w:tcBorders>
                  <w:shd w:val="clear" w:color="000000" w:fill="C0C0C0"/>
                  <w:vAlign w:val="center"/>
                  <w:hideMark/>
                </w:tcPr>
                <w:p w:rsidR="005806C8" w:rsidRPr="005806C8" w:rsidRDefault="005806C8" w:rsidP="005806C8">
                  <w:pPr>
                    <w:widowControl/>
                    <w:jc w:val="center"/>
                    <w:rPr>
                      <w:rFonts w:ascii="宋体" w:hAnsi="宋体" w:cs="宋体"/>
                      <w:b/>
                      <w:bCs/>
                      <w:kern w:val="0"/>
                      <w:sz w:val="18"/>
                      <w:szCs w:val="18"/>
                    </w:rPr>
                  </w:pPr>
                  <w:r w:rsidRPr="005806C8">
                    <w:rPr>
                      <w:rFonts w:ascii="宋体" w:hAnsi="宋体" w:cs="宋体" w:hint="eastAsia"/>
                      <w:b/>
                      <w:bCs/>
                      <w:kern w:val="0"/>
                      <w:sz w:val="18"/>
                      <w:szCs w:val="18"/>
                    </w:rPr>
                    <w:t>决算数</w:t>
                  </w:r>
                </w:p>
              </w:tc>
              <w:tc>
                <w:tcPr>
                  <w:tcW w:w="867" w:type="pct"/>
                  <w:gridSpan w:val="3"/>
                  <w:vMerge/>
                  <w:tcBorders>
                    <w:top w:val="nil"/>
                    <w:left w:val="nil"/>
                    <w:bottom w:val="single" w:sz="4" w:space="0" w:color="auto"/>
                    <w:right w:val="single" w:sz="4" w:space="0" w:color="auto"/>
                  </w:tcBorders>
                  <w:vAlign w:val="center"/>
                  <w:hideMark/>
                </w:tcPr>
                <w:p w:rsidR="005806C8" w:rsidRPr="005806C8" w:rsidRDefault="005806C8" w:rsidP="005806C8">
                  <w:pPr>
                    <w:widowControl/>
                    <w:jc w:val="left"/>
                    <w:rPr>
                      <w:rFonts w:ascii="宋体" w:hAnsi="宋体" w:cs="宋体"/>
                      <w:b/>
                      <w:bCs/>
                      <w:kern w:val="0"/>
                      <w:sz w:val="18"/>
                      <w:szCs w:val="18"/>
                    </w:rPr>
                  </w:pPr>
                </w:p>
              </w:tc>
              <w:tc>
                <w:tcPr>
                  <w:tcW w:w="488" w:type="pct"/>
                  <w:tcBorders>
                    <w:top w:val="nil"/>
                    <w:left w:val="nil"/>
                    <w:bottom w:val="single" w:sz="4" w:space="0" w:color="auto"/>
                    <w:right w:val="single" w:sz="4" w:space="0" w:color="auto"/>
                  </w:tcBorders>
                  <w:shd w:val="clear" w:color="000000" w:fill="C0C0C0"/>
                  <w:vAlign w:val="center"/>
                  <w:hideMark/>
                </w:tcPr>
                <w:p w:rsidR="005806C8" w:rsidRPr="005806C8" w:rsidRDefault="005806C8" w:rsidP="005806C8">
                  <w:pPr>
                    <w:widowControl/>
                    <w:jc w:val="center"/>
                    <w:rPr>
                      <w:rFonts w:ascii="宋体" w:hAnsi="宋体" w:cs="宋体"/>
                      <w:b/>
                      <w:bCs/>
                      <w:kern w:val="0"/>
                      <w:sz w:val="18"/>
                      <w:szCs w:val="18"/>
                    </w:rPr>
                  </w:pPr>
                  <w:r w:rsidRPr="005806C8">
                    <w:rPr>
                      <w:rFonts w:ascii="宋体" w:hAnsi="宋体" w:cs="宋体" w:hint="eastAsia"/>
                      <w:b/>
                      <w:bCs/>
                      <w:kern w:val="0"/>
                      <w:sz w:val="18"/>
                      <w:szCs w:val="18"/>
                    </w:rPr>
                    <w:t>年初预算数</w:t>
                  </w:r>
                </w:p>
              </w:tc>
              <w:tc>
                <w:tcPr>
                  <w:tcW w:w="488" w:type="pct"/>
                  <w:tcBorders>
                    <w:top w:val="nil"/>
                    <w:left w:val="nil"/>
                    <w:bottom w:val="single" w:sz="4" w:space="0" w:color="auto"/>
                    <w:right w:val="single" w:sz="4" w:space="0" w:color="auto"/>
                  </w:tcBorders>
                  <w:shd w:val="clear" w:color="000000" w:fill="C0C0C0"/>
                  <w:vAlign w:val="center"/>
                  <w:hideMark/>
                </w:tcPr>
                <w:p w:rsidR="005806C8" w:rsidRPr="005806C8" w:rsidRDefault="005806C8" w:rsidP="005806C8">
                  <w:pPr>
                    <w:widowControl/>
                    <w:jc w:val="center"/>
                    <w:rPr>
                      <w:rFonts w:ascii="宋体" w:hAnsi="宋体" w:cs="宋体"/>
                      <w:b/>
                      <w:bCs/>
                      <w:kern w:val="0"/>
                      <w:sz w:val="18"/>
                      <w:szCs w:val="18"/>
                    </w:rPr>
                  </w:pPr>
                  <w:r w:rsidRPr="005806C8">
                    <w:rPr>
                      <w:rFonts w:ascii="宋体" w:hAnsi="宋体" w:cs="宋体" w:hint="eastAsia"/>
                      <w:b/>
                      <w:bCs/>
                      <w:kern w:val="0"/>
                      <w:sz w:val="18"/>
                      <w:szCs w:val="18"/>
                    </w:rPr>
                    <w:t>决算数</w:t>
                  </w:r>
                </w:p>
              </w:tc>
              <w:tc>
                <w:tcPr>
                  <w:tcW w:w="218" w:type="pct"/>
                  <w:tcBorders>
                    <w:top w:val="nil"/>
                    <w:left w:val="nil"/>
                    <w:bottom w:val="single" w:sz="4" w:space="0" w:color="auto"/>
                    <w:right w:val="single" w:sz="4" w:space="0" w:color="auto"/>
                  </w:tcBorders>
                  <w:shd w:val="clear" w:color="000000" w:fill="C0C0C0"/>
                  <w:vAlign w:val="center"/>
                  <w:hideMark/>
                </w:tcPr>
                <w:p w:rsidR="005806C8" w:rsidRPr="005806C8" w:rsidRDefault="005806C8" w:rsidP="005806C8">
                  <w:pPr>
                    <w:widowControl/>
                    <w:jc w:val="center"/>
                    <w:rPr>
                      <w:rFonts w:ascii="宋体" w:hAnsi="宋体" w:cs="宋体"/>
                      <w:b/>
                      <w:bCs/>
                      <w:kern w:val="0"/>
                      <w:sz w:val="18"/>
                      <w:szCs w:val="18"/>
                    </w:rPr>
                  </w:pPr>
                  <w:r w:rsidRPr="005806C8">
                    <w:rPr>
                      <w:rFonts w:ascii="宋体" w:hAnsi="宋体" w:cs="宋体" w:hint="eastAsia"/>
                      <w:b/>
                      <w:bCs/>
                      <w:kern w:val="0"/>
                      <w:sz w:val="18"/>
                      <w:szCs w:val="18"/>
                    </w:rPr>
                    <w:t>年初预算数</w:t>
                  </w:r>
                </w:p>
              </w:tc>
              <w:tc>
                <w:tcPr>
                  <w:tcW w:w="456" w:type="pct"/>
                  <w:tcBorders>
                    <w:top w:val="nil"/>
                    <w:left w:val="nil"/>
                    <w:bottom w:val="single" w:sz="4" w:space="0" w:color="auto"/>
                    <w:right w:val="single" w:sz="4" w:space="0" w:color="auto"/>
                  </w:tcBorders>
                  <w:shd w:val="clear" w:color="000000" w:fill="C0C0C0"/>
                  <w:vAlign w:val="center"/>
                  <w:hideMark/>
                </w:tcPr>
                <w:p w:rsidR="005806C8" w:rsidRPr="005806C8" w:rsidRDefault="005806C8" w:rsidP="005806C8">
                  <w:pPr>
                    <w:widowControl/>
                    <w:jc w:val="center"/>
                    <w:rPr>
                      <w:rFonts w:ascii="宋体" w:hAnsi="宋体" w:cs="宋体"/>
                      <w:b/>
                      <w:bCs/>
                      <w:kern w:val="0"/>
                      <w:sz w:val="18"/>
                      <w:szCs w:val="18"/>
                    </w:rPr>
                  </w:pPr>
                  <w:r w:rsidRPr="005806C8">
                    <w:rPr>
                      <w:rFonts w:ascii="宋体" w:hAnsi="宋体" w:cs="宋体" w:hint="eastAsia"/>
                      <w:b/>
                      <w:bCs/>
                      <w:kern w:val="0"/>
                      <w:sz w:val="18"/>
                      <w:szCs w:val="18"/>
                    </w:rPr>
                    <w:t>决算数</w:t>
                  </w:r>
                </w:p>
              </w:tc>
              <w:tc>
                <w:tcPr>
                  <w:tcW w:w="297" w:type="pct"/>
                  <w:gridSpan w:val="2"/>
                  <w:tcBorders>
                    <w:top w:val="nil"/>
                    <w:left w:val="nil"/>
                    <w:bottom w:val="single" w:sz="4" w:space="0" w:color="auto"/>
                    <w:right w:val="single" w:sz="4" w:space="0" w:color="auto"/>
                  </w:tcBorders>
                  <w:shd w:val="clear" w:color="000000" w:fill="C0C0C0"/>
                  <w:vAlign w:val="center"/>
                  <w:hideMark/>
                </w:tcPr>
                <w:p w:rsidR="005806C8" w:rsidRPr="005806C8" w:rsidRDefault="005806C8" w:rsidP="005806C8">
                  <w:pPr>
                    <w:widowControl/>
                    <w:jc w:val="center"/>
                    <w:rPr>
                      <w:rFonts w:ascii="宋体" w:hAnsi="宋体" w:cs="宋体"/>
                      <w:b/>
                      <w:bCs/>
                      <w:kern w:val="0"/>
                      <w:sz w:val="18"/>
                      <w:szCs w:val="18"/>
                    </w:rPr>
                  </w:pPr>
                  <w:r w:rsidRPr="005806C8">
                    <w:rPr>
                      <w:rFonts w:ascii="宋体" w:hAnsi="宋体" w:cs="宋体" w:hint="eastAsia"/>
                      <w:b/>
                      <w:bCs/>
                      <w:kern w:val="0"/>
                      <w:sz w:val="18"/>
                      <w:szCs w:val="18"/>
                    </w:rPr>
                    <w:t>年初预算数</w:t>
                  </w:r>
                </w:p>
              </w:tc>
              <w:tc>
                <w:tcPr>
                  <w:tcW w:w="240" w:type="pct"/>
                  <w:tcBorders>
                    <w:top w:val="nil"/>
                    <w:left w:val="nil"/>
                    <w:bottom w:val="single" w:sz="4" w:space="0" w:color="auto"/>
                    <w:right w:val="single" w:sz="4" w:space="0" w:color="auto"/>
                  </w:tcBorders>
                  <w:shd w:val="clear" w:color="000000" w:fill="C0C0C0"/>
                  <w:vAlign w:val="center"/>
                  <w:hideMark/>
                </w:tcPr>
                <w:p w:rsidR="005806C8" w:rsidRPr="005806C8" w:rsidRDefault="005806C8" w:rsidP="005806C8">
                  <w:pPr>
                    <w:widowControl/>
                    <w:jc w:val="center"/>
                    <w:rPr>
                      <w:rFonts w:ascii="宋体" w:hAnsi="宋体" w:cs="宋体"/>
                      <w:b/>
                      <w:bCs/>
                      <w:kern w:val="0"/>
                      <w:sz w:val="18"/>
                      <w:szCs w:val="18"/>
                    </w:rPr>
                  </w:pPr>
                  <w:r w:rsidRPr="005806C8">
                    <w:rPr>
                      <w:rFonts w:ascii="宋体" w:hAnsi="宋体" w:cs="宋体" w:hint="eastAsia"/>
                      <w:b/>
                      <w:bCs/>
                      <w:kern w:val="0"/>
                      <w:sz w:val="18"/>
                      <w:szCs w:val="18"/>
                    </w:rPr>
                    <w:t>决算数</w:t>
                  </w:r>
                </w:p>
              </w:tc>
            </w:tr>
            <w:tr w:rsidR="00D265E0" w:rsidRPr="005806C8" w:rsidTr="00D265E0">
              <w:trPr>
                <w:trHeight w:val="323"/>
              </w:trPr>
              <w:tc>
                <w:tcPr>
                  <w:tcW w:w="969" w:type="pct"/>
                  <w:gridSpan w:val="4"/>
                  <w:tcBorders>
                    <w:top w:val="single" w:sz="4" w:space="0" w:color="auto"/>
                    <w:left w:val="single" w:sz="4" w:space="0" w:color="auto"/>
                    <w:bottom w:val="single" w:sz="4" w:space="0" w:color="auto"/>
                    <w:right w:val="single" w:sz="4" w:space="0" w:color="auto"/>
                  </w:tcBorders>
                  <w:shd w:val="clear" w:color="000000" w:fill="C0C0C0"/>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一、一般公共预算财政拨款</w:t>
                  </w:r>
                </w:p>
              </w:tc>
              <w:tc>
                <w:tcPr>
                  <w:tcW w:w="489"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11,723.000000</w:t>
                  </w:r>
                </w:p>
              </w:tc>
              <w:tc>
                <w:tcPr>
                  <w:tcW w:w="488" w:type="pct"/>
                  <w:gridSpan w:val="2"/>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9,830.205819</w:t>
                  </w:r>
                </w:p>
              </w:tc>
              <w:tc>
                <w:tcPr>
                  <w:tcW w:w="867" w:type="pct"/>
                  <w:gridSpan w:val="3"/>
                  <w:tcBorders>
                    <w:top w:val="single" w:sz="4" w:space="0" w:color="auto"/>
                    <w:left w:val="nil"/>
                    <w:bottom w:val="single" w:sz="4" w:space="0" w:color="auto"/>
                    <w:right w:val="single" w:sz="4" w:space="0" w:color="auto"/>
                  </w:tcBorders>
                  <w:shd w:val="clear" w:color="000000" w:fill="C0C0C0"/>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一、一般公共服务支出</w:t>
                  </w:r>
                </w:p>
              </w:tc>
              <w:tc>
                <w:tcPr>
                  <w:tcW w:w="48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4,404.000000</w:t>
                  </w:r>
                </w:p>
              </w:tc>
              <w:tc>
                <w:tcPr>
                  <w:tcW w:w="48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3,713.701943</w:t>
                  </w:r>
                </w:p>
              </w:tc>
              <w:tc>
                <w:tcPr>
                  <w:tcW w:w="21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c>
                <w:tcPr>
                  <w:tcW w:w="456"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c>
                <w:tcPr>
                  <w:tcW w:w="297" w:type="pct"/>
                  <w:gridSpan w:val="2"/>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c>
                <w:tcPr>
                  <w:tcW w:w="240"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r>
            <w:tr w:rsidR="00D265E0" w:rsidRPr="005806C8" w:rsidTr="00D265E0">
              <w:trPr>
                <w:trHeight w:val="323"/>
              </w:trPr>
              <w:tc>
                <w:tcPr>
                  <w:tcW w:w="969" w:type="pct"/>
                  <w:gridSpan w:val="4"/>
                  <w:tcBorders>
                    <w:top w:val="single" w:sz="4" w:space="0" w:color="auto"/>
                    <w:left w:val="single" w:sz="4" w:space="0" w:color="auto"/>
                    <w:bottom w:val="single" w:sz="4" w:space="0" w:color="auto"/>
                    <w:right w:val="single" w:sz="4" w:space="0" w:color="auto"/>
                  </w:tcBorders>
                  <w:shd w:val="clear" w:color="000000" w:fill="C0C0C0"/>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二、政府性基金预算财政拨款</w:t>
                  </w:r>
                </w:p>
              </w:tc>
              <w:tc>
                <w:tcPr>
                  <w:tcW w:w="489"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c>
                <w:tcPr>
                  <w:tcW w:w="488" w:type="pct"/>
                  <w:gridSpan w:val="2"/>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2,915.417733</w:t>
                  </w:r>
                </w:p>
              </w:tc>
              <w:tc>
                <w:tcPr>
                  <w:tcW w:w="867" w:type="pct"/>
                  <w:gridSpan w:val="3"/>
                  <w:tcBorders>
                    <w:top w:val="single" w:sz="4" w:space="0" w:color="auto"/>
                    <w:left w:val="nil"/>
                    <w:bottom w:val="single" w:sz="4" w:space="0" w:color="auto"/>
                    <w:right w:val="single" w:sz="4" w:space="0" w:color="auto"/>
                  </w:tcBorders>
                  <w:shd w:val="clear" w:color="000000" w:fill="C0C0C0"/>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二、外交支出</w:t>
                  </w:r>
                </w:p>
              </w:tc>
              <w:tc>
                <w:tcPr>
                  <w:tcW w:w="48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0.000000</w:t>
                  </w:r>
                </w:p>
              </w:tc>
              <w:tc>
                <w:tcPr>
                  <w:tcW w:w="48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0.000000</w:t>
                  </w:r>
                </w:p>
              </w:tc>
              <w:tc>
                <w:tcPr>
                  <w:tcW w:w="21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c>
                <w:tcPr>
                  <w:tcW w:w="456"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c>
                <w:tcPr>
                  <w:tcW w:w="297" w:type="pct"/>
                  <w:gridSpan w:val="2"/>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c>
                <w:tcPr>
                  <w:tcW w:w="240"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r>
            <w:tr w:rsidR="00D265E0" w:rsidRPr="005806C8" w:rsidTr="00D265E0">
              <w:trPr>
                <w:trHeight w:val="323"/>
              </w:trPr>
              <w:tc>
                <w:tcPr>
                  <w:tcW w:w="969" w:type="pct"/>
                  <w:gridSpan w:val="4"/>
                  <w:tcBorders>
                    <w:top w:val="single" w:sz="4" w:space="0" w:color="auto"/>
                    <w:left w:val="single" w:sz="4" w:space="0" w:color="auto"/>
                    <w:bottom w:val="single" w:sz="4" w:space="0" w:color="auto"/>
                    <w:right w:val="single" w:sz="4" w:space="0" w:color="auto"/>
                  </w:tcBorders>
                  <w:shd w:val="clear" w:color="000000" w:fill="C0C0C0"/>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三、国有资本经营预算财政拨款</w:t>
                  </w:r>
                </w:p>
              </w:tc>
              <w:tc>
                <w:tcPr>
                  <w:tcW w:w="489"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c>
                <w:tcPr>
                  <w:tcW w:w="488" w:type="pct"/>
                  <w:gridSpan w:val="2"/>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c>
                <w:tcPr>
                  <w:tcW w:w="867" w:type="pct"/>
                  <w:gridSpan w:val="3"/>
                  <w:tcBorders>
                    <w:top w:val="single" w:sz="4" w:space="0" w:color="auto"/>
                    <w:left w:val="nil"/>
                    <w:bottom w:val="single" w:sz="4" w:space="0" w:color="auto"/>
                    <w:right w:val="single" w:sz="4" w:space="0" w:color="auto"/>
                  </w:tcBorders>
                  <w:shd w:val="clear" w:color="000000" w:fill="C0C0C0"/>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三、国防支出</w:t>
                  </w:r>
                </w:p>
              </w:tc>
              <w:tc>
                <w:tcPr>
                  <w:tcW w:w="48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0.000000</w:t>
                  </w:r>
                </w:p>
              </w:tc>
              <w:tc>
                <w:tcPr>
                  <w:tcW w:w="48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0.000000</w:t>
                  </w:r>
                </w:p>
              </w:tc>
              <w:tc>
                <w:tcPr>
                  <w:tcW w:w="21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c>
                <w:tcPr>
                  <w:tcW w:w="456"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c>
                <w:tcPr>
                  <w:tcW w:w="297" w:type="pct"/>
                  <w:gridSpan w:val="2"/>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c>
                <w:tcPr>
                  <w:tcW w:w="240"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r>
            <w:tr w:rsidR="00D265E0" w:rsidRPr="005806C8" w:rsidTr="00D265E0">
              <w:trPr>
                <w:trHeight w:val="323"/>
              </w:trPr>
              <w:tc>
                <w:tcPr>
                  <w:tcW w:w="969" w:type="pct"/>
                  <w:gridSpan w:val="4"/>
                  <w:tcBorders>
                    <w:top w:val="single" w:sz="4" w:space="0" w:color="auto"/>
                    <w:left w:val="single" w:sz="4" w:space="0" w:color="auto"/>
                    <w:bottom w:val="single" w:sz="4" w:space="0" w:color="auto"/>
                    <w:right w:val="single" w:sz="4" w:space="0" w:color="auto"/>
                  </w:tcBorders>
                  <w:shd w:val="clear" w:color="000000" w:fill="C0C0C0"/>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 xml:space="preserve">　</w:t>
                  </w:r>
                </w:p>
              </w:tc>
              <w:tc>
                <w:tcPr>
                  <w:tcW w:w="489"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 xml:space="preserve">　</w:t>
                  </w:r>
                </w:p>
              </w:tc>
              <w:tc>
                <w:tcPr>
                  <w:tcW w:w="488" w:type="pct"/>
                  <w:gridSpan w:val="2"/>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 xml:space="preserve">　</w:t>
                  </w:r>
                </w:p>
              </w:tc>
              <w:tc>
                <w:tcPr>
                  <w:tcW w:w="867" w:type="pct"/>
                  <w:gridSpan w:val="3"/>
                  <w:tcBorders>
                    <w:top w:val="single" w:sz="4" w:space="0" w:color="auto"/>
                    <w:left w:val="nil"/>
                    <w:bottom w:val="single" w:sz="4" w:space="0" w:color="auto"/>
                    <w:right w:val="single" w:sz="4" w:space="0" w:color="auto"/>
                  </w:tcBorders>
                  <w:shd w:val="clear" w:color="000000" w:fill="C0C0C0"/>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四、公共安全支出</w:t>
                  </w:r>
                </w:p>
              </w:tc>
              <w:tc>
                <w:tcPr>
                  <w:tcW w:w="48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0.000000</w:t>
                  </w:r>
                </w:p>
              </w:tc>
              <w:tc>
                <w:tcPr>
                  <w:tcW w:w="48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0.000000</w:t>
                  </w:r>
                </w:p>
              </w:tc>
              <w:tc>
                <w:tcPr>
                  <w:tcW w:w="21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c>
                <w:tcPr>
                  <w:tcW w:w="456"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c>
                <w:tcPr>
                  <w:tcW w:w="297" w:type="pct"/>
                  <w:gridSpan w:val="2"/>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c>
                <w:tcPr>
                  <w:tcW w:w="240"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r>
            <w:tr w:rsidR="00D265E0" w:rsidRPr="005806C8" w:rsidTr="00D265E0">
              <w:trPr>
                <w:trHeight w:val="323"/>
              </w:trPr>
              <w:tc>
                <w:tcPr>
                  <w:tcW w:w="969" w:type="pct"/>
                  <w:gridSpan w:val="4"/>
                  <w:tcBorders>
                    <w:top w:val="single" w:sz="4" w:space="0" w:color="auto"/>
                    <w:left w:val="single" w:sz="4" w:space="0" w:color="auto"/>
                    <w:bottom w:val="single" w:sz="4" w:space="0" w:color="auto"/>
                    <w:right w:val="single" w:sz="4" w:space="0" w:color="auto"/>
                  </w:tcBorders>
                  <w:shd w:val="clear" w:color="000000" w:fill="C0C0C0"/>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 xml:space="preserve">　</w:t>
                  </w:r>
                </w:p>
              </w:tc>
              <w:tc>
                <w:tcPr>
                  <w:tcW w:w="489"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 xml:space="preserve">　</w:t>
                  </w:r>
                </w:p>
              </w:tc>
              <w:tc>
                <w:tcPr>
                  <w:tcW w:w="488" w:type="pct"/>
                  <w:gridSpan w:val="2"/>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 xml:space="preserve">　</w:t>
                  </w:r>
                </w:p>
              </w:tc>
              <w:tc>
                <w:tcPr>
                  <w:tcW w:w="867" w:type="pct"/>
                  <w:gridSpan w:val="3"/>
                  <w:tcBorders>
                    <w:top w:val="single" w:sz="4" w:space="0" w:color="auto"/>
                    <w:left w:val="nil"/>
                    <w:bottom w:val="single" w:sz="4" w:space="0" w:color="auto"/>
                    <w:right w:val="single" w:sz="4" w:space="0" w:color="auto"/>
                  </w:tcBorders>
                  <w:shd w:val="clear" w:color="000000" w:fill="C0C0C0"/>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五、教育支出</w:t>
                  </w:r>
                </w:p>
              </w:tc>
              <w:tc>
                <w:tcPr>
                  <w:tcW w:w="48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0.000000</w:t>
                  </w:r>
                </w:p>
              </w:tc>
              <w:tc>
                <w:tcPr>
                  <w:tcW w:w="48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0.000000</w:t>
                  </w:r>
                </w:p>
              </w:tc>
              <w:tc>
                <w:tcPr>
                  <w:tcW w:w="21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c>
                <w:tcPr>
                  <w:tcW w:w="456"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c>
                <w:tcPr>
                  <w:tcW w:w="297" w:type="pct"/>
                  <w:gridSpan w:val="2"/>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c>
                <w:tcPr>
                  <w:tcW w:w="240"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r>
            <w:tr w:rsidR="00D265E0" w:rsidRPr="005806C8" w:rsidTr="00D265E0">
              <w:trPr>
                <w:trHeight w:val="323"/>
              </w:trPr>
              <w:tc>
                <w:tcPr>
                  <w:tcW w:w="969" w:type="pct"/>
                  <w:gridSpan w:val="4"/>
                  <w:tcBorders>
                    <w:top w:val="single" w:sz="4" w:space="0" w:color="auto"/>
                    <w:left w:val="single" w:sz="4" w:space="0" w:color="auto"/>
                    <w:bottom w:val="single" w:sz="4" w:space="0" w:color="auto"/>
                    <w:right w:val="single" w:sz="4" w:space="0" w:color="auto"/>
                  </w:tcBorders>
                  <w:shd w:val="clear" w:color="000000" w:fill="C0C0C0"/>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 xml:space="preserve">　</w:t>
                  </w:r>
                </w:p>
              </w:tc>
              <w:tc>
                <w:tcPr>
                  <w:tcW w:w="489"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 xml:space="preserve">　</w:t>
                  </w:r>
                </w:p>
              </w:tc>
              <w:tc>
                <w:tcPr>
                  <w:tcW w:w="488" w:type="pct"/>
                  <w:gridSpan w:val="2"/>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 xml:space="preserve">　</w:t>
                  </w:r>
                </w:p>
              </w:tc>
              <w:tc>
                <w:tcPr>
                  <w:tcW w:w="867" w:type="pct"/>
                  <w:gridSpan w:val="3"/>
                  <w:tcBorders>
                    <w:top w:val="single" w:sz="4" w:space="0" w:color="auto"/>
                    <w:left w:val="nil"/>
                    <w:bottom w:val="single" w:sz="4" w:space="0" w:color="auto"/>
                    <w:right w:val="single" w:sz="4" w:space="0" w:color="auto"/>
                  </w:tcBorders>
                  <w:shd w:val="clear" w:color="000000" w:fill="C0C0C0"/>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六、科学技术支出</w:t>
                  </w:r>
                </w:p>
              </w:tc>
              <w:tc>
                <w:tcPr>
                  <w:tcW w:w="48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0.000000</w:t>
                  </w:r>
                </w:p>
              </w:tc>
              <w:tc>
                <w:tcPr>
                  <w:tcW w:w="48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0.000000</w:t>
                  </w:r>
                </w:p>
              </w:tc>
              <w:tc>
                <w:tcPr>
                  <w:tcW w:w="21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c>
                <w:tcPr>
                  <w:tcW w:w="456"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c>
                <w:tcPr>
                  <w:tcW w:w="297" w:type="pct"/>
                  <w:gridSpan w:val="2"/>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c>
                <w:tcPr>
                  <w:tcW w:w="240"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r>
            <w:tr w:rsidR="00D265E0" w:rsidRPr="005806C8" w:rsidTr="00D265E0">
              <w:trPr>
                <w:trHeight w:val="323"/>
              </w:trPr>
              <w:tc>
                <w:tcPr>
                  <w:tcW w:w="969" w:type="pct"/>
                  <w:gridSpan w:val="4"/>
                  <w:tcBorders>
                    <w:top w:val="single" w:sz="4" w:space="0" w:color="auto"/>
                    <w:left w:val="single" w:sz="4" w:space="0" w:color="auto"/>
                    <w:bottom w:val="single" w:sz="4" w:space="0" w:color="auto"/>
                    <w:right w:val="single" w:sz="4" w:space="0" w:color="auto"/>
                  </w:tcBorders>
                  <w:shd w:val="clear" w:color="000000" w:fill="C0C0C0"/>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 xml:space="preserve">　</w:t>
                  </w:r>
                </w:p>
              </w:tc>
              <w:tc>
                <w:tcPr>
                  <w:tcW w:w="489"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 xml:space="preserve">　</w:t>
                  </w:r>
                </w:p>
              </w:tc>
              <w:tc>
                <w:tcPr>
                  <w:tcW w:w="488" w:type="pct"/>
                  <w:gridSpan w:val="2"/>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 xml:space="preserve">　</w:t>
                  </w:r>
                </w:p>
              </w:tc>
              <w:tc>
                <w:tcPr>
                  <w:tcW w:w="867" w:type="pct"/>
                  <w:gridSpan w:val="3"/>
                  <w:tcBorders>
                    <w:top w:val="single" w:sz="4" w:space="0" w:color="auto"/>
                    <w:left w:val="nil"/>
                    <w:bottom w:val="single" w:sz="4" w:space="0" w:color="auto"/>
                    <w:right w:val="single" w:sz="4" w:space="0" w:color="auto"/>
                  </w:tcBorders>
                  <w:shd w:val="clear" w:color="000000" w:fill="C0C0C0"/>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七、文化旅游体育与传媒支出</w:t>
                  </w:r>
                </w:p>
              </w:tc>
              <w:tc>
                <w:tcPr>
                  <w:tcW w:w="48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10.000000</w:t>
                  </w:r>
                </w:p>
              </w:tc>
              <w:tc>
                <w:tcPr>
                  <w:tcW w:w="48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129.021181</w:t>
                  </w:r>
                </w:p>
              </w:tc>
              <w:tc>
                <w:tcPr>
                  <w:tcW w:w="21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c>
                <w:tcPr>
                  <w:tcW w:w="456"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c>
                <w:tcPr>
                  <w:tcW w:w="297" w:type="pct"/>
                  <w:gridSpan w:val="2"/>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c>
                <w:tcPr>
                  <w:tcW w:w="240"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r>
            <w:tr w:rsidR="00D265E0" w:rsidRPr="005806C8" w:rsidTr="00D265E0">
              <w:trPr>
                <w:trHeight w:val="323"/>
              </w:trPr>
              <w:tc>
                <w:tcPr>
                  <w:tcW w:w="969" w:type="pct"/>
                  <w:gridSpan w:val="4"/>
                  <w:tcBorders>
                    <w:top w:val="single" w:sz="4" w:space="0" w:color="auto"/>
                    <w:left w:val="single" w:sz="4" w:space="0" w:color="auto"/>
                    <w:bottom w:val="single" w:sz="4" w:space="0" w:color="auto"/>
                    <w:right w:val="single" w:sz="4" w:space="0" w:color="auto"/>
                  </w:tcBorders>
                  <w:shd w:val="clear" w:color="000000" w:fill="C0C0C0"/>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 xml:space="preserve">　</w:t>
                  </w:r>
                </w:p>
              </w:tc>
              <w:tc>
                <w:tcPr>
                  <w:tcW w:w="489"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 xml:space="preserve">　</w:t>
                  </w:r>
                </w:p>
              </w:tc>
              <w:tc>
                <w:tcPr>
                  <w:tcW w:w="488" w:type="pct"/>
                  <w:gridSpan w:val="2"/>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 xml:space="preserve">　</w:t>
                  </w:r>
                </w:p>
              </w:tc>
              <w:tc>
                <w:tcPr>
                  <w:tcW w:w="867" w:type="pct"/>
                  <w:gridSpan w:val="3"/>
                  <w:tcBorders>
                    <w:top w:val="single" w:sz="4" w:space="0" w:color="auto"/>
                    <w:left w:val="nil"/>
                    <w:bottom w:val="single" w:sz="4" w:space="0" w:color="auto"/>
                    <w:right w:val="single" w:sz="4" w:space="0" w:color="auto"/>
                  </w:tcBorders>
                  <w:shd w:val="clear" w:color="000000" w:fill="C0C0C0"/>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八、社会保障和就业支出</w:t>
                  </w:r>
                </w:p>
              </w:tc>
              <w:tc>
                <w:tcPr>
                  <w:tcW w:w="48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552.000000</w:t>
                  </w:r>
                </w:p>
              </w:tc>
              <w:tc>
                <w:tcPr>
                  <w:tcW w:w="48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644.665222</w:t>
                  </w:r>
                </w:p>
              </w:tc>
              <w:tc>
                <w:tcPr>
                  <w:tcW w:w="21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c>
                <w:tcPr>
                  <w:tcW w:w="456"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1,787.835502</w:t>
                  </w:r>
                </w:p>
              </w:tc>
              <w:tc>
                <w:tcPr>
                  <w:tcW w:w="297" w:type="pct"/>
                  <w:gridSpan w:val="2"/>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c>
                <w:tcPr>
                  <w:tcW w:w="240"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r>
            <w:tr w:rsidR="00D265E0" w:rsidRPr="005806C8" w:rsidTr="00D265E0">
              <w:trPr>
                <w:trHeight w:val="323"/>
              </w:trPr>
              <w:tc>
                <w:tcPr>
                  <w:tcW w:w="969" w:type="pct"/>
                  <w:gridSpan w:val="4"/>
                  <w:tcBorders>
                    <w:top w:val="single" w:sz="4" w:space="0" w:color="auto"/>
                    <w:left w:val="single" w:sz="4" w:space="0" w:color="auto"/>
                    <w:bottom w:val="single" w:sz="4" w:space="0" w:color="auto"/>
                    <w:right w:val="single" w:sz="4" w:space="0" w:color="auto"/>
                  </w:tcBorders>
                  <w:shd w:val="clear" w:color="000000" w:fill="C0C0C0"/>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 xml:space="preserve">　</w:t>
                  </w:r>
                </w:p>
              </w:tc>
              <w:tc>
                <w:tcPr>
                  <w:tcW w:w="489"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 xml:space="preserve">　</w:t>
                  </w:r>
                </w:p>
              </w:tc>
              <w:tc>
                <w:tcPr>
                  <w:tcW w:w="488" w:type="pct"/>
                  <w:gridSpan w:val="2"/>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 xml:space="preserve">　</w:t>
                  </w:r>
                </w:p>
              </w:tc>
              <w:tc>
                <w:tcPr>
                  <w:tcW w:w="867" w:type="pct"/>
                  <w:gridSpan w:val="3"/>
                  <w:tcBorders>
                    <w:top w:val="single" w:sz="4" w:space="0" w:color="auto"/>
                    <w:left w:val="nil"/>
                    <w:bottom w:val="single" w:sz="4" w:space="0" w:color="auto"/>
                    <w:right w:val="single" w:sz="4" w:space="0" w:color="auto"/>
                  </w:tcBorders>
                  <w:shd w:val="clear" w:color="000000" w:fill="C0C0C0"/>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九、卫生健康支出</w:t>
                  </w:r>
                </w:p>
              </w:tc>
              <w:tc>
                <w:tcPr>
                  <w:tcW w:w="48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0.000000</w:t>
                  </w:r>
                </w:p>
              </w:tc>
              <w:tc>
                <w:tcPr>
                  <w:tcW w:w="48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7.730000</w:t>
                  </w:r>
                </w:p>
              </w:tc>
              <w:tc>
                <w:tcPr>
                  <w:tcW w:w="21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c>
                <w:tcPr>
                  <w:tcW w:w="456"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0.000000</w:t>
                  </w:r>
                </w:p>
              </w:tc>
              <w:tc>
                <w:tcPr>
                  <w:tcW w:w="297" w:type="pct"/>
                  <w:gridSpan w:val="2"/>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c>
                <w:tcPr>
                  <w:tcW w:w="240"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r>
            <w:tr w:rsidR="00D265E0" w:rsidRPr="005806C8" w:rsidTr="00D265E0">
              <w:trPr>
                <w:trHeight w:val="323"/>
              </w:trPr>
              <w:tc>
                <w:tcPr>
                  <w:tcW w:w="969" w:type="pct"/>
                  <w:gridSpan w:val="4"/>
                  <w:tcBorders>
                    <w:top w:val="single" w:sz="4" w:space="0" w:color="auto"/>
                    <w:left w:val="single" w:sz="4" w:space="0" w:color="auto"/>
                    <w:bottom w:val="single" w:sz="4" w:space="0" w:color="auto"/>
                    <w:right w:val="single" w:sz="4" w:space="0" w:color="auto"/>
                  </w:tcBorders>
                  <w:shd w:val="clear" w:color="000000" w:fill="C0C0C0"/>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 xml:space="preserve">　</w:t>
                  </w:r>
                </w:p>
              </w:tc>
              <w:tc>
                <w:tcPr>
                  <w:tcW w:w="489"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 xml:space="preserve">　</w:t>
                  </w:r>
                </w:p>
              </w:tc>
              <w:tc>
                <w:tcPr>
                  <w:tcW w:w="488" w:type="pct"/>
                  <w:gridSpan w:val="2"/>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 xml:space="preserve">　</w:t>
                  </w:r>
                </w:p>
              </w:tc>
              <w:tc>
                <w:tcPr>
                  <w:tcW w:w="867" w:type="pct"/>
                  <w:gridSpan w:val="3"/>
                  <w:tcBorders>
                    <w:top w:val="single" w:sz="4" w:space="0" w:color="auto"/>
                    <w:left w:val="nil"/>
                    <w:bottom w:val="single" w:sz="4" w:space="0" w:color="auto"/>
                    <w:right w:val="single" w:sz="4" w:space="0" w:color="auto"/>
                  </w:tcBorders>
                  <w:shd w:val="clear" w:color="000000" w:fill="C0C0C0"/>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十、节能环保支出</w:t>
                  </w:r>
                </w:p>
              </w:tc>
              <w:tc>
                <w:tcPr>
                  <w:tcW w:w="48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820.000000</w:t>
                  </w:r>
                </w:p>
              </w:tc>
              <w:tc>
                <w:tcPr>
                  <w:tcW w:w="48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848.066599</w:t>
                  </w:r>
                </w:p>
              </w:tc>
              <w:tc>
                <w:tcPr>
                  <w:tcW w:w="21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c>
                <w:tcPr>
                  <w:tcW w:w="456"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0.000000</w:t>
                  </w:r>
                </w:p>
              </w:tc>
              <w:tc>
                <w:tcPr>
                  <w:tcW w:w="297" w:type="pct"/>
                  <w:gridSpan w:val="2"/>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c>
                <w:tcPr>
                  <w:tcW w:w="240"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r>
            <w:tr w:rsidR="00D265E0" w:rsidRPr="005806C8" w:rsidTr="00D265E0">
              <w:trPr>
                <w:trHeight w:val="323"/>
              </w:trPr>
              <w:tc>
                <w:tcPr>
                  <w:tcW w:w="969" w:type="pct"/>
                  <w:gridSpan w:val="4"/>
                  <w:tcBorders>
                    <w:top w:val="single" w:sz="4" w:space="0" w:color="auto"/>
                    <w:left w:val="single" w:sz="4" w:space="0" w:color="auto"/>
                    <w:bottom w:val="single" w:sz="4" w:space="0" w:color="auto"/>
                    <w:right w:val="single" w:sz="4" w:space="0" w:color="auto"/>
                  </w:tcBorders>
                  <w:shd w:val="clear" w:color="000000" w:fill="C0C0C0"/>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 xml:space="preserve">　</w:t>
                  </w:r>
                </w:p>
              </w:tc>
              <w:tc>
                <w:tcPr>
                  <w:tcW w:w="489"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 xml:space="preserve">　</w:t>
                  </w:r>
                </w:p>
              </w:tc>
              <w:tc>
                <w:tcPr>
                  <w:tcW w:w="488" w:type="pct"/>
                  <w:gridSpan w:val="2"/>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 xml:space="preserve">　</w:t>
                  </w:r>
                </w:p>
              </w:tc>
              <w:tc>
                <w:tcPr>
                  <w:tcW w:w="867" w:type="pct"/>
                  <w:gridSpan w:val="3"/>
                  <w:tcBorders>
                    <w:top w:val="single" w:sz="4" w:space="0" w:color="auto"/>
                    <w:left w:val="nil"/>
                    <w:bottom w:val="single" w:sz="4" w:space="0" w:color="auto"/>
                    <w:right w:val="single" w:sz="4" w:space="0" w:color="auto"/>
                  </w:tcBorders>
                  <w:shd w:val="clear" w:color="000000" w:fill="C0C0C0"/>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十一、城乡社区支出</w:t>
                  </w:r>
                </w:p>
              </w:tc>
              <w:tc>
                <w:tcPr>
                  <w:tcW w:w="48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4,586.000000</w:t>
                  </w:r>
                </w:p>
              </w:tc>
              <w:tc>
                <w:tcPr>
                  <w:tcW w:w="48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2,532.083765</w:t>
                  </w:r>
                </w:p>
              </w:tc>
              <w:tc>
                <w:tcPr>
                  <w:tcW w:w="21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c>
                <w:tcPr>
                  <w:tcW w:w="456"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1,788.589525</w:t>
                  </w:r>
                </w:p>
              </w:tc>
              <w:tc>
                <w:tcPr>
                  <w:tcW w:w="297" w:type="pct"/>
                  <w:gridSpan w:val="2"/>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c>
                <w:tcPr>
                  <w:tcW w:w="240"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r>
            <w:tr w:rsidR="00D265E0" w:rsidRPr="005806C8" w:rsidTr="00D265E0">
              <w:trPr>
                <w:trHeight w:val="323"/>
              </w:trPr>
              <w:tc>
                <w:tcPr>
                  <w:tcW w:w="969" w:type="pct"/>
                  <w:gridSpan w:val="4"/>
                  <w:tcBorders>
                    <w:top w:val="single" w:sz="4" w:space="0" w:color="auto"/>
                    <w:left w:val="single" w:sz="4" w:space="0" w:color="auto"/>
                    <w:bottom w:val="single" w:sz="4" w:space="0" w:color="auto"/>
                    <w:right w:val="single" w:sz="4" w:space="0" w:color="auto"/>
                  </w:tcBorders>
                  <w:shd w:val="clear" w:color="000000" w:fill="C0C0C0"/>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 xml:space="preserve">　</w:t>
                  </w:r>
                </w:p>
              </w:tc>
              <w:tc>
                <w:tcPr>
                  <w:tcW w:w="489"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 xml:space="preserve">　</w:t>
                  </w:r>
                </w:p>
              </w:tc>
              <w:tc>
                <w:tcPr>
                  <w:tcW w:w="488" w:type="pct"/>
                  <w:gridSpan w:val="2"/>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 xml:space="preserve">　</w:t>
                  </w:r>
                </w:p>
              </w:tc>
              <w:tc>
                <w:tcPr>
                  <w:tcW w:w="867" w:type="pct"/>
                  <w:gridSpan w:val="3"/>
                  <w:tcBorders>
                    <w:top w:val="single" w:sz="4" w:space="0" w:color="auto"/>
                    <w:left w:val="nil"/>
                    <w:bottom w:val="single" w:sz="4" w:space="0" w:color="auto"/>
                    <w:right w:val="single" w:sz="4" w:space="0" w:color="auto"/>
                  </w:tcBorders>
                  <w:shd w:val="clear" w:color="000000" w:fill="C0C0C0"/>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十二、农林水支出</w:t>
                  </w:r>
                </w:p>
              </w:tc>
              <w:tc>
                <w:tcPr>
                  <w:tcW w:w="48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1,351.000000</w:t>
                  </w:r>
                </w:p>
              </w:tc>
              <w:tc>
                <w:tcPr>
                  <w:tcW w:w="48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2,318.658386</w:t>
                  </w:r>
                </w:p>
              </w:tc>
              <w:tc>
                <w:tcPr>
                  <w:tcW w:w="21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c>
                <w:tcPr>
                  <w:tcW w:w="456"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0.000000</w:t>
                  </w:r>
                </w:p>
              </w:tc>
              <w:tc>
                <w:tcPr>
                  <w:tcW w:w="297" w:type="pct"/>
                  <w:gridSpan w:val="2"/>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c>
                <w:tcPr>
                  <w:tcW w:w="240"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r>
            <w:tr w:rsidR="00D265E0" w:rsidRPr="005806C8" w:rsidTr="00D265E0">
              <w:trPr>
                <w:trHeight w:val="323"/>
              </w:trPr>
              <w:tc>
                <w:tcPr>
                  <w:tcW w:w="969" w:type="pct"/>
                  <w:gridSpan w:val="4"/>
                  <w:tcBorders>
                    <w:top w:val="single" w:sz="4" w:space="0" w:color="auto"/>
                    <w:left w:val="single" w:sz="4" w:space="0" w:color="auto"/>
                    <w:bottom w:val="single" w:sz="4" w:space="0" w:color="auto"/>
                    <w:right w:val="single" w:sz="4" w:space="0" w:color="auto"/>
                  </w:tcBorders>
                  <w:shd w:val="clear" w:color="000000" w:fill="C0C0C0"/>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 xml:space="preserve">　</w:t>
                  </w:r>
                </w:p>
              </w:tc>
              <w:tc>
                <w:tcPr>
                  <w:tcW w:w="489"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 xml:space="preserve">　</w:t>
                  </w:r>
                </w:p>
              </w:tc>
              <w:tc>
                <w:tcPr>
                  <w:tcW w:w="488" w:type="pct"/>
                  <w:gridSpan w:val="2"/>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 xml:space="preserve">　</w:t>
                  </w:r>
                </w:p>
              </w:tc>
              <w:tc>
                <w:tcPr>
                  <w:tcW w:w="867" w:type="pct"/>
                  <w:gridSpan w:val="3"/>
                  <w:tcBorders>
                    <w:top w:val="single" w:sz="4" w:space="0" w:color="auto"/>
                    <w:left w:val="nil"/>
                    <w:bottom w:val="single" w:sz="4" w:space="0" w:color="auto"/>
                    <w:right w:val="single" w:sz="4" w:space="0" w:color="auto"/>
                  </w:tcBorders>
                  <w:shd w:val="clear" w:color="000000" w:fill="C0C0C0"/>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十三、交通运输支出</w:t>
                  </w:r>
                </w:p>
              </w:tc>
              <w:tc>
                <w:tcPr>
                  <w:tcW w:w="48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0.000000</w:t>
                  </w:r>
                </w:p>
              </w:tc>
              <w:tc>
                <w:tcPr>
                  <w:tcW w:w="48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0.000000</w:t>
                  </w:r>
                </w:p>
              </w:tc>
              <w:tc>
                <w:tcPr>
                  <w:tcW w:w="21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c>
                <w:tcPr>
                  <w:tcW w:w="456"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0.000000</w:t>
                  </w:r>
                </w:p>
              </w:tc>
              <w:tc>
                <w:tcPr>
                  <w:tcW w:w="297" w:type="pct"/>
                  <w:gridSpan w:val="2"/>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c>
                <w:tcPr>
                  <w:tcW w:w="240"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r>
            <w:tr w:rsidR="00D265E0" w:rsidRPr="005806C8" w:rsidTr="00D265E0">
              <w:trPr>
                <w:trHeight w:val="323"/>
              </w:trPr>
              <w:tc>
                <w:tcPr>
                  <w:tcW w:w="969" w:type="pct"/>
                  <w:gridSpan w:val="4"/>
                  <w:tcBorders>
                    <w:top w:val="single" w:sz="4" w:space="0" w:color="auto"/>
                    <w:left w:val="single" w:sz="4" w:space="0" w:color="auto"/>
                    <w:bottom w:val="single" w:sz="4" w:space="0" w:color="auto"/>
                    <w:right w:val="single" w:sz="4" w:space="0" w:color="auto"/>
                  </w:tcBorders>
                  <w:shd w:val="clear" w:color="000000" w:fill="C0C0C0"/>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 xml:space="preserve">　</w:t>
                  </w:r>
                </w:p>
              </w:tc>
              <w:tc>
                <w:tcPr>
                  <w:tcW w:w="489"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 xml:space="preserve">　</w:t>
                  </w:r>
                </w:p>
              </w:tc>
              <w:tc>
                <w:tcPr>
                  <w:tcW w:w="488" w:type="pct"/>
                  <w:gridSpan w:val="2"/>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 xml:space="preserve">　</w:t>
                  </w:r>
                </w:p>
              </w:tc>
              <w:tc>
                <w:tcPr>
                  <w:tcW w:w="867" w:type="pct"/>
                  <w:gridSpan w:val="3"/>
                  <w:tcBorders>
                    <w:top w:val="single" w:sz="4" w:space="0" w:color="auto"/>
                    <w:left w:val="nil"/>
                    <w:bottom w:val="single" w:sz="4" w:space="0" w:color="auto"/>
                    <w:right w:val="single" w:sz="4" w:space="0" w:color="auto"/>
                  </w:tcBorders>
                  <w:shd w:val="clear" w:color="000000" w:fill="C0C0C0"/>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十四、资源勘探工业信息等支出</w:t>
                  </w:r>
                </w:p>
              </w:tc>
              <w:tc>
                <w:tcPr>
                  <w:tcW w:w="48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0.000000</w:t>
                  </w:r>
                </w:p>
              </w:tc>
              <w:tc>
                <w:tcPr>
                  <w:tcW w:w="48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0.000000</w:t>
                  </w:r>
                </w:p>
              </w:tc>
              <w:tc>
                <w:tcPr>
                  <w:tcW w:w="21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c>
                <w:tcPr>
                  <w:tcW w:w="456"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0.000000</w:t>
                  </w:r>
                </w:p>
              </w:tc>
              <w:tc>
                <w:tcPr>
                  <w:tcW w:w="297" w:type="pct"/>
                  <w:gridSpan w:val="2"/>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c>
                <w:tcPr>
                  <w:tcW w:w="240"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r>
            <w:tr w:rsidR="00D265E0" w:rsidRPr="005806C8" w:rsidTr="00D265E0">
              <w:trPr>
                <w:trHeight w:val="323"/>
              </w:trPr>
              <w:tc>
                <w:tcPr>
                  <w:tcW w:w="969" w:type="pct"/>
                  <w:gridSpan w:val="4"/>
                  <w:tcBorders>
                    <w:top w:val="single" w:sz="4" w:space="0" w:color="auto"/>
                    <w:left w:val="single" w:sz="4" w:space="0" w:color="auto"/>
                    <w:bottom w:val="single" w:sz="4" w:space="0" w:color="auto"/>
                    <w:right w:val="single" w:sz="4" w:space="0" w:color="auto"/>
                  </w:tcBorders>
                  <w:shd w:val="clear" w:color="000000" w:fill="C0C0C0"/>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 xml:space="preserve">　</w:t>
                  </w:r>
                </w:p>
              </w:tc>
              <w:tc>
                <w:tcPr>
                  <w:tcW w:w="489"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 xml:space="preserve">　</w:t>
                  </w:r>
                </w:p>
              </w:tc>
              <w:tc>
                <w:tcPr>
                  <w:tcW w:w="488" w:type="pct"/>
                  <w:gridSpan w:val="2"/>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 xml:space="preserve">　</w:t>
                  </w:r>
                </w:p>
              </w:tc>
              <w:tc>
                <w:tcPr>
                  <w:tcW w:w="867" w:type="pct"/>
                  <w:gridSpan w:val="3"/>
                  <w:tcBorders>
                    <w:top w:val="single" w:sz="4" w:space="0" w:color="auto"/>
                    <w:left w:val="nil"/>
                    <w:bottom w:val="single" w:sz="4" w:space="0" w:color="auto"/>
                    <w:right w:val="single" w:sz="4" w:space="0" w:color="auto"/>
                  </w:tcBorders>
                  <w:shd w:val="clear" w:color="000000" w:fill="C0C0C0"/>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十五、商业服务业等支出</w:t>
                  </w:r>
                </w:p>
              </w:tc>
              <w:tc>
                <w:tcPr>
                  <w:tcW w:w="48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0.000000</w:t>
                  </w:r>
                </w:p>
              </w:tc>
              <w:tc>
                <w:tcPr>
                  <w:tcW w:w="48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0.000000</w:t>
                  </w:r>
                </w:p>
              </w:tc>
              <w:tc>
                <w:tcPr>
                  <w:tcW w:w="21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c>
                <w:tcPr>
                  <w:tcW w:w="456"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0.000000</w:t>
                  </w:r>
                </w:p>
              </w:tc>
              <w:tc>
                <w:tcPr>
                  <w:tcW w:w="297" w:type="pct"/>
                  <w:gridSpan w:val="2"/>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c>
                <w:tcPr>
                  <w:tcW w:w="240"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r>
            <w:tr w:rsidR="00D265E0" w:rsidRPr="005806C8" w:rsidTr="00D265E0">
              <w:trPr>
                <w:trHeight w:val="323"/>
              </w:trPr>
              <w:tc>
                <w:tcPr>
                  <w:tcW w:w="969" w:type="pct"/>
                  <w:gridSpan w:val="4"/>
                  <w:tcBorders>
                    <w:top w:val="single" w:sz="4" w:space="0" w:color="auto"/>
                    <w:left w:val="single" w:sz="4" w:space="0" w:color="auto"/>
                    <w:bottom w:val="single" w:sz="4" w:space="0" w:color="auto"/>
                    <w:right w:val="single" w:sz="4" w:space="0" w:color="auto"/>
                  </w:tcBorders>
                  <w:shd w:val="clear" w:color="000000" w:fill="C0C0C0"/>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 xml:space="preserve">　</w:t>
                  </w:r>
                </w:p>
              </w:tc>
              <w:tc>
                <w:tcPr>
                  <w:tcW w:w="489"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 xml:space="preserve">　</w:t>
                  </w:r>
                </w:p>
              </w:tc>
              <w:tc>
                <w:tcPr>
                  <w:tcW w:w="488" w:type="pct"/>
                  <w:gridSpan w:val="2"/>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 xml:space="preserve">　</w:t>
                  </w:r>
                </w:p>
              </w:tc>
              <w:tc>
                <w:tcPr>
                  <w:tcW w:w="867" w:type="pct"/>
                  <w:gridSpan w:val="3"/>
                  <w:tcBorders>
                    <w:top w:val="single" w:sz="4" w:space="0" w:color="auto"/>
                    <w:left w:val="nil"/>
                    <w:bottom w:val="single" w:sz="4" w:space="0" w:color="auto"/>
                    <w:right w:val="single" w:sz="4" w:space="0" w:color="auto"/>
                  </w:tcBorders>
                  <w:shd w:val="clear" w:color="000000" w:fill="C0C0C0"/>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十六、金融支出</w:t>
                  </w:r>
                </w:p>
              </w:tc>
              <w:tc>
                <w:tcPr>
                  <w:tcW w:w="48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0.000000</w:t>
                  </w:r>
                </w:p>
              </w:tc>
              <w:tc>
                <w:tcPr>
                  <w:tcW w:w="48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0.000000</w:t>
                  </w:r>
                </w:p>
              </w:tc>
              <w:tc>
                <w:tcPr>
                  <w:tcW w:w="21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c>
                <w:tcPr>
                  <w:tcW w:w="456"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0.000000</w:t>
                  </w:r>
                </w:p>
              </w:tc>
              <w:tc>
                <w:tcPr>
                  <w:tcW w:w="297" w:type="pct"/>
                  <w:gridSpan w:val="2"/>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c>
                <w:tcPr>
                  <w:tcW w:w="240"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r>
            <w:tr w:rsidR="00D265E0" w:rsidRPr="005806C8" w:rsidTr="00D265E0">
              <w:trPr>
                <w:trHeight w:val="323"/>
              </w:trPr>
              <w:tc>
                <w:tcPr>
                  <w:tcW w:w="969" w:type="pct"/>
                  <w:gridSpan w:val="4"/>
                  <w:tcBorders>
                    <w:top w:val="single" w:sz="4" w:space="0" w:color="auto"/>
                    <w:left w:val="single" w:sz="4" w:space="0" w:color="auto"/>
                    <w:bottom w:val="single" w:sz="4" w:space="0" w:color="auto"/>
                    <w:right w:val="single" w:sz="4" w:space="0" w:color="auto"/>
                  </w:tcBorders>
                  <w:shd w:val="clear" w:color="000000" w:fill="C0C0C0"/>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 xml:space="preserve">　</w:t>
                  </w:r>
                </w:p>
              </w:tc>
              <w:tc>
                <w:tcPr>
                  <w:tcW w:w="489"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 xml:space="preserve">　</w:t>
                  </w:r>
                </w:p>
              </w:tc>
              <w:tc>
                <w:tcPr>
                  <w:tcW w:w="488" w:type="pct"/>
                  <w:gridSpan w:val="2"/>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 xml:space="preserve">　</w:t>
                  </w:r>
                </w:p>
              </w:tc>
              <w:tc>
                <w:tcPr>
                  <w:tcW w:w="867" w:type="pct"/>
                  <w:gridSpan w:val="3"/>
                  <w:tcBorders>
                    <w:top w:val="single" w:sz="4" w:space="0" w:color="auto"/>
                    <w:left w:val="nil"/>
                    <w:bottom w:val="single" w:sz="4" w:space="0" w:color="auto"/>
                    <w:right w:val="single" w:sz="4" w:space="0" w:color="auto"/>
                  </w:tcBorders>
                  <w:shd w:val="clear" w:color="000000" w:fill="C0C0C0"/>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十七、援助其他地区支出</w:t>
                  </w:r>
                </w:p>
              </w:tc>
              <w:tc>
                <w:tcPr>
                  <w:tcW w:w="48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0.000000</w:t>
                  </w:r>
                </w:p>
              </w:tc>
              <w:tc>
                <w:tcPr>
                  <w:tcW w:w="48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0.000000</w:t>
                  </w:r>
                </w:p>
              </w:tc>
              <w:tc>
                <w:tcPr>
                  <w:tcW w:w="21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c>
                <w:tcPr>
                  <w:tcW w:w="456"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0.000000</w:t>
                  </w:r>
                </w:p>
              </w:tc>
              <w:tc>
                <w:tcPr>
                  <w:tcW w:w="297" w:type="pct"/>
                  <w:gridSpan w:val="2"/>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c>
                <w:tcPr>
                  <w:tcW w:w="240"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r>
            <w:tr w:rsidR="00D265E0" w:rsidRPr="005806C8" w:rsidTr="00D265E0">
              <w:trPr>
                <w:trHeight w:val="323"/>
              </w:trPr>
              <w:tc>
                <w:tcPr>
                  <w:tcW w:w="969" w:type="pct"/>
                  <w:gridSpan w:val="4"/>
                  <w:tcBorders>
                    <w:top w:val="single" w:sz="4" w:space="0" w:color="auto"/>
                    <w:left w:val="single" w:sz="4" w:space="0" w:color="auto"/>
                    <w:bottom w:val="single" w:sz="4" w:space="0" w:color="auto"/>
                    <w:right w:val="single" w:sz="4" w:space="0" w:color="auto"/>
                  </w:tcBorders>
                  <w:shd w:val="clear" w:color="000000" w:fill="C0C0C0"/>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 xml:space="preserve">　</w:t>
                  </w:r>
                </w:p>
              </w:tc>
              <w:tc>
                <w:tcPr>
                  <w:tcW w:w="489"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 xml:space="preserve">　</w:t>
                  </w:r>
                </w:p>
              </w:tc>
              <w:tc>
                <w:tcPr>
                  <w:tcW w:w="488" w:type="pct"/>
                  <w:gridSpan w:val="2"/>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 xml:space="preserve">　</w:t>
                  </w:r>
                </w:p>
              </w:tc>
              <w:tc>
                <w:tcPr>
                  <w:tcW w:w="867" w:type="pct"/>
                  <w:gridSpan w:val="3"/>
                  <w:tcBorders>
                    <w:top w:val="single" w:sz="4" w:space="0" w:color="auto"/>
                    <w:left w:val="nil"/>
                    <w:bottom w:val="single" w:sz="4" w:space="0" w:color="auto"/>
                    <w:right w:val="single" w:sz="4" w:space="0" w:color="auto"/>
                  </w:tcBorders>
                  <w:shd w:val="clear" w:color="000000" w:fill="C0C0C0"/>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十八、自然资源海洋气象等支出</w:t>
                  </w:r>
                </w:p>
              </w:tc>
              <w:tc>
                <w:tcPr>
                  <w:tcW w:w="48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0.000000</w:t>
                  </w:r>
                </w:p>
              </w:tc>
              <w:tc>
                <w:tcPr>
                  <w:tcW w:w="48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0.000000</w:t>
                  </w:r>
                </w:p>
              </w:tc>
              <w:tc>
                <w:tcPr>
                  <w:tcW w:w="21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c>
                <w:tcPr>
                  <w:tcW w:w="456"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0.000000</w:t>
                  </w:r>
                </w:p>
              </w:tc>
              <w:tc>
                <w:tcPr>
                  <w:tcW w:w="297" w:type="pct"/>
                  <w:gridSpan w:val="2"/>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c>
                <w:tcPr>
                  <w:tcW w:w="240"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r>
            <w:tr w:rsidR="00D265E0" w:rsidRPr="005806C8" w:rsidTr="00D265E0">
              <w:trPr>
                <w:trHeight w:val="323"/>
              </w:trPr>
              <w:tc>
                <w:tcPr>
                  <w:tcW w:w="969" w:type="pct"/>
                  <w:gridSpan w:val="4"/>
                  <w:tcBorders>
                    <w:top w:val="single" w:sz="4" w:space="0" w:color="auto"/>
                    <w:left w:val="single" w:sz="4" w:space="0" w:color="auto"/>
                    <w:bottom w:val="single" w:sz="4" w:space="0" w:color="auto"/>
                    <w:right w:val="single" w:sz="4" w:space="0" w:color="auto"/>
                  </w:tcBorders>
                  <w:shd w:val="clear" w:color="000000" w:fill="C0C0C0"/>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lastRenderedPageBreak/>
                    <w:t xml:space="preserve">　</w:t>
                  </w:r>
                </w:p>
              </w:tc>
              <w:tc>
                <w:tcPr>
                  <w:tcW w:w="489"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 xml:space="preserve">　</w:t>
                  </w:r>
                </w:p>
              </w:tc>
              <w:tc>
                <w:tcPr>
                  <w:tcW w:w="488" w:type="pct"/>
                  <w:gridSpan w:val="2"/>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 xml:space="preserve">　</w:t>
                  </w:r>
                </w:p>
              </w:tc>
              <w:tc>
                <w:tcPr>
                  <w:tcW w:w="867" w:type="pct"/>
                  <w:gridSpan w:val="3"/>
                  <w:tcBorders>
                    <w:top w:val="single" w:sz="4" w:space="0" w:color="auto"/>
                    <w:left w:val="nil"/>
                    <w:bottom w:val="single" w:sz="4" w:space="0" w:color="auto"/>
                    <w:right w:val="single" w:sz="4" w:space="0" w:color="auto"/>
                  </w:tcBorders>
                  <w:shd w:val="clear" w:color="000000" w:fill="C0C0C0"/>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十九、住房保障支出</w:t>
                  </w:r>
                </w:p>
              </w:tc>
              <w:tc>
                <w:tcPr>
                  <w:tcW w:w="48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0.000000</w:t>
                  </w:r>
                </w:p>
              </w:tc>
              <w:tc>
                <w:tcPr>
                  <w:tcW w:w="48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0.000000</w:t>
                  </w:r>
                </w:p>
              </w:tc>
              <w:tc>
                <w:tcPr>
                  <w:tcW w:w="21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c>
                <w:tcPr>
                  <w:tcW w:w="456"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0.000000</w:t>
                  </w:r>
                </w:p>
              </w:tc>
              <w:tc>
                <w:tcPr>
                  <w:tcW w:w="297" w:type="pct"/>
                  <w:gridSpan w:val="2"/>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c>
                <w:tcPr>
                  <w:tcW w:w="240"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r>
            <w:tr w:rsidR="00D265E0" w:rsidRPr="005806C8" w:rsidTr="00D265E0">
              <w:trPr>
                <w:trHeight w:val="323"/>
              </w:trPr>
              <w:tc>
                <w:tcPr>
                  <w:tcW w:w="969" w:type="pct"/>
                  <w:gridSpan w:val="4"/>
                  <w:tcBorders>
                    <w:top w:val="single" w:sz="4" w:space="0" w:color="auto"/>
                    <w:left w:val="single" w:sz="4" w:space="0" w:color="auto"/>
                    <w:bottom w:val="single" w:sz="4" w:space="0" w:color="auto"/>
                    <w:right w:val="single" w:sz="4" w:space="0" w:color="auto"/>
                  </w:tcBorders>
                  <w:shd w:val="clear" w:color="000000" w:fill="C0C0C0"/>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 xml:space="preserve">　</w:t>
                  </w:r>
                </w:p>
              </w:tc>
              <w:tc>
                <w:tcPr>
                  <w:tcW w:w="489"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 xml:space="preserve">　</w:t>
                  </w:r>
                </w:p>
              </w:tc>
              <w:tc>
                <w:tcPr>
                  <w:tcW w:w="488" w:type="pct"/>
                  <w:gridSpan w:val="2"/>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 xml:space="preserve">　</w:t>
                  </w:r>
                </w:p>
              </w:tc>
              <w:tc>
                <w:tcPr>
                  <w:tcW w:w="867" w:type="pct"/>
                  <w:gridSpan w:val="3"/>
                  <w:tcBorders>
                    <w:top w:val="single" w:sz="4" w:space="0" w:color="auto"/>
                    <w:left w:val="nil"/>
                    <w:bottom w:val="single" w:sz="4" w:space="0" w:color="auto"/>
                    <w:right w:val="single" w:sz="4" w:space="0" w:color="auto"/>
                  </w:tcBorders>
                  <w:shd w:val="clear" w:color="000000" w:fill="C0C0C0"/>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二十、粮油物资储备支出</w:t>
                  </w:r>
                </w:p>
              </w:tc>
              <w:tc>
                <w:tcPr>
                  <w:tcW w:w="48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0.000000</w:t>
                  </w:r>
                </w:p>
              </w:tc>
              <w:tc>
                <w:tcPr>
                  <w:tcW w:w="48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0.000000</w:t>
                  </w:r>
                </w:p>
              </w:tc>
              <w:tc>
                <w:tcPr>
                  <w:tcW w:w="21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c>
                <w:tcPr>
                  <w:tcW w:w="456"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0.000000</w:t>
                  </w:r>
                </w:p>
              </w:tc>
              <w:tc>
                <w:tcPr>
                  <w:tcW w:w="297" w:type="pct"/>
                  <w:gridSpan w:val="2"/>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c>
                <w:tcPr>
                  <w:tcW w:w="240"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r>
            <w:tr w:rsidR="00D265E0" w:rsidRPr="005806C8" w:rsidTr="00D265E0">
              <w:trPr>
                <w:trHeight w:val="323"/>
              </w:trPr>
              <w:tc>
                <w:tcPr>
                  <w:tcW w:w="969" w:type="pct"/>
                  <w:gridSpan w:val="4"/>
                  <w:tcBorders>
                    <w:top w:val="single" w:sz="4" w:space="0" w:color="auto"/>
                    <w:left w:val="single" w:sz="4" w:space="0" w:color="auto"/>
                    <w:bottom w:val="single" w:sz="4" w:space="0" w:color="auto"/>
                    <w:right w:val="single" w:sz="4" w:space="0" w:color="auto"/>
                  </w:tcBorders>
                  <w:shd w:val="clear" w:color="000000" w:fill="C0C0C0"/>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 xml:space="preserve">　</w:t>
                  </w:r>
                </w:p>
              </w:tc>
              <w:tc>
                <w:tcPr>
                  <w:tcW w:w="489"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 xml:space="preserve">　</w:t>
                  </w:r>
                </w:p>
              </w:tc>
              <w:tc>
                <w:tcPr>
                  <w:tcW w:w="488" w:type="pct"/>
                  <w:gridSpan w:val="2"/>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 xml:space="preserve">　</w:t>
                  </w:r>
                </w:p>
              </w:tc>
              <w:tc>
                <w:tcPr>
                  <w:tcW w:w="867" w:type="pct"/>
                  <w:gridSpan w:val="3"/>
                  <w:tcBorders>
                    <w:top w:val="single" w:sz="4" w:space="0" w:color="auto"/>
                    <w:left w:val="nil"/>
                    <w:bottom w:val="single" w:sz="4" w:space="0" w:color="auto"/>
                    <w:right w:val="single" w:sz="4" w:space="0" w:color="auto"/>
                  </w:tcBorders>
                  <w:shd w:val="clear" w:color="000000" w:fill="C0C0C0"/>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二十一、国有资本经营预算支出</w:t>
                  </w:r>
                </w:p>
              </w:tc>
              <w:tc>
                <w:tcPr>
                  <w:tcW w:w="48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0.000000</w:t>
                  </w:r>
                </w:p>
              </w:tc>
              <w:tc>
                <w:tcPr>
                  <w:tcW w:w="48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0.000000</w:t>
                  </w:r>
                </w:p>
              </w:tc>
              <w:tc>
                <w:tcPr>
                  <w:tcW w:w="21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c>
                <w:tcPr>
                  <w:tcW w:w="456"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0.000000</w:t>
                  </w:r>
                </w:p>
              </w:tc>
              <w:tc>
                <w:tcPr>
                  <w:tcW w:w="297" w:type="pct"/>
                  <w:gridSpan w:val="2"/>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c>
                <w:tcPr>
                  <w:tcW w:w="240"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r>
            <w:tr w:rsidR="00D265E0" w:rsidRPr="005806C8" w:rsidTr="00D265E0">
              <w:trPr>
                <w:trHeight w:val="323"/>
              </w:trPr>
              <w:tc>
                <w:tcPr>
                  <w:tcW w:w="969" w:type="pct"/>
                  <w:gridSpan w:val="4"/>
                  <w:tcBorders>
                    <w:top w:val="single" w:sz="4" w:space="0" w:color="auto"/>
                    <w:left w:val="single" w:sz="4" w:space="0" w:color="auto"/>
                    <w:bottom w:val="single" w:sz="4" w:space="0" w:color="auto"/>
                    <w:right w:val="single" w:sz="4" w:space="0" w:color="auto"/>
                  </w:tcBorders>
                  <w:shd w:val="clear" w:color="000000" w:fill="C0C0C0"/>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 xml:space="preserve">　</w:t>
                  </w:r>
                </w:p>
              </w:tc>
              <w:tc>
                <w:tcPr>
                  <w:tcW w:w="489"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 xml:space="preserve">　</w:t>
                  </w:r>
                </w:p>
              </w:tc>
              <w:tc>
                <w:tcPr>
                  <w:tcW w:w="488" w:type="pct"/>
                  <w:gridSpan w:val="2"/>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 xml:space="preserve">　</w:t>
                  </w:r>
                </w:p>
              </w:tc>
              <w:tc>
                <w:tcPr>
                  <w:tcW w:w="867" w:type="pct"/>
                  <w:gridSpan w:val="3"/>
                  <w:tcBorders>
                    <w:top w:val="single" w:sz="4" w:space="0" w:color="auto"/>
                    <w:left w:val="nil"/>
                    <w:bottom w:val="single" w:sz="4" w:space="0" w:color="auto"/>
                    <w:right w:val="single" w:sz="4" w:space="0" w:color="auto"/>
                  </w:tcBorders>
                  <w:shd w:val="clear" w:color="000000" w:fill="C0C0C0"/>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二十二、灾害防治及应急管理支出</w:t>
                  </w:r>
                </w:p>
              </w:tc>
              <w:tc>
                <w:tcPr>
                  <w:tcW w:w="48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0.000000</w:t>
                  </w:r>
                </w:p>
              </w:tc>
              <w:tc>
                <w:tcPr>
                  <w:tcW w:w="48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104.088000</w:t>
                  </w:r>
                </w:p>
              </w:tc>
              <w:tc>
                <w:tcPr>
                  <w:tcW w:w="21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c>
                <w:tcPr>
                  <w:tcW w:w="456"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0.000000</w:t>
                  </w:r>
                </w:p>
              </w:tc>
              <w:tc>
                <w:tcPr>
                  <w:tcW w:w="297" w:type="pct"/>
                  <w:gridSpan w:val="2"/>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c>
                <w:tcPr>
                  <w:tcW w:w="240"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r>
            <w:tr w:rsidR="00D265E0" w:rsidRPr="005806C8" w:rsidTr="00D265E0">
              <w:trPr>
                <w:trHeight w:val="323"/>
              </w:trPr>
              <w:tc>
                <w:tcPr>
                  <w:tcW w:w="969" w:type="pct"/>
                  <w:gridSpan w:val="4"/>
                  <w:tcBorders>
                    <w:top w:val="single" w:sz="4" w:space="0" w:color="auto"/>
                    <w:left w:val="single" w:sz="4" w:space="0" w:color="auto"/>
                    <w:bottom w:val="single" w:sz="4" w:space="0" w:color="auto"/>
                    <w:right w:val="single" w:sz="4" w:space="0" w:color="auto"/>
                  </w:tcBorders>
                  <w:shd w:val="clear" w:color="000000" w:fill="C0C0C0"/>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 xml:space="preserve">　</w:t>
                  </w:r>
                </w:p>
              </w:tc>
              <w:tc>
                <w:tcPr>
                  <w:tcW w:w="489"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 xml:space="preserve">　</w:t>
                  </w:r>
                </w:p>
              </w:tc>
              <w:tc>
                <w:tcPr>
                  <w:tcW w:w="488" w:type="pct"/>
                  <w:gridSpan w:val="2"/>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 xml:space="preserve">　</w:t>
                  </w:r>
                </w:p>
              </w:tc>
              <w:tc>
                <w:tcPr>
                  <w:tcW w:w="867" w:type="pct"/>
                  <w:gridSpan w:val="3"/>
                  <w:tcBorders>
                    <w:top w:val="single" w:sz="4" w:space="0" w:color="auto"/>
                    <w:left w:val="nil"/>
                    <w:bottom w:val="single" w:sz="4" w:space="0" w:color="auto"/>
                    <w:right w:val="single" w:sz="4" w:space="0" w:color="auto"/>
                  </w:tcBorders>
                  <w:shd w:val="clear" w:color="000000" w:fill="C0C0C0"/>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二十三、其他支出</w:t>
                  </w:r>
                </w:p>
              </w:tc>
              <w:tc>
                <w:tcPr>
                  <w:tcW w:w="48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0.000000</w:t>
                  </w:r>
                </w:p>
              </w:tc>
              <w:tc>
                <w:tcPr>
                  <w:tcW w:w="48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0.000000</w:t>
                  </w:r>
                </w:p>
              </w:tc>
              <w:tc>
                <w:tcPr>
                  <w:tcW w:w="21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c>
                <w:tcPr>
                  <w:tcW w:w="456"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0.000000</w:t>
                  </w:r>
                </w:p>
              </w:tc>
              <w:tc>
                <w:tcPr>
                  <w:tcW w:w="297" w:type="pct"/>
                  <w:gridSpan w:val="2"/>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c>
                <w:tcPr>
                  <w:tcW w:w="240"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r>
            <w:tr w:rsidR="00D265E0" w:rsidRPr="005806C8" w:rsidTr="00D265E0">
              <w:trPr>
                <w:trHeight w:val="323"/>
              </w:trPr>
              <w:tc>
                <w:tcPr>
                  <w:tcW w:w="969" w:type="pct"/>
                  <w:gridSpan w:val="4"/>
                  <w:tcBorders>
                    <w:top w:val="single" w:sz="4" w:space="0" w:color="auto"/>
                    <w:left w:val="single" w:sz="4" w:space="0" w:color="auto"/>
                    <w:bottom w:val="single" w:sz="4" w:space="0" w:color="auto"/>
                    <w:right w:val="single" w:sz="4" w:space="0" w:color="auto"/>
                  </w:tcBorders>
                  <w:shd w:val="clear" w:color="000000" w:fill="C0C0C0"/>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 xml:space="preserve">　</w:t>
                  </w:r>
                </w:p>
              </w:tc>
              <w:tc>
                <w:tcPr>
                  <w:tcW w:w="489"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 xml:space="preserve">　</w:t>
                  </w:r>
                </w:p>
              </w:tc>
              <w:tc>
                <w:tcPr>
                  <w:tcW w:w="488" w:type="pct"/>
                  <w:gridSpan w:val="2"/>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 xml:space="preserve">　</w:t>
                  </w:r>
                </w:p>
              </w:tc>
              <w:tc>
                <w:tcPr>
                  <w:tcW w:w="867" w:type="pct"/>
                  <w:gridSpan w:val="3"/>
                  <w:tcBorders>
                    <w:top w:val="single" w:sz="4" w:space="0" w:color="auto"/>
                    <w:left w:val="nil"/>
                    <w:bottom w:val="single" w:sz="4" w:space="0" w:color="auto"/>
                    <w:right w:val="single" w:sz="4" w:space="0" w:color="auto"/>
                  </w:tcBorders>
                  <w:shd w:val="clear" w:color="000000" w:fill="C0C0C0"/>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二十四、债务还本支出</w:t>
                  </w:r>
                </w:p>
              </w:tc>
              <w:tc>
                <w:tcPr>
                  <w:tcW w:w="48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0.000000</w:t>
                  </w:r>
                </w:p>
              </w:tc>
              <w:tc>
                <w:tcPr>
                  <w:tcW w:w="48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0.000000</w:t>
                  </w:r>
                </w:p>
              </w:tc>
              <w:tc>
                <w:tcPr>
                  <w:tcW w:w="21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c>
                <w:tcPr>
                  <w:tcW w:w="456"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0.000000</w:t>
                  </w:r>
                </w:p>
              </w:tc>
              <w:tc>
                <w:tcPr>
                  <w:tcW w:w="297" w:type="pct"/>
                  <w:gridSpan w:val="2"/>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c>
                <w:tcPr>
                  <w:tcW w:w="240"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r>
            <w:tr w:rsidR="00D265E0" w:rsidRPr="005806C8" w:rsidTr="00D265E0">
              <w:trPr>
                <w:trHeight w:val="323"/>
              </w:trPr>
              <w:tc>
                <w:tcPr>
                  <w:tcW w:w="969" w:type="pct"/>
                  <w:gridSpan w:val="4"/>
                  <w:tcBorders>
                    <w:top w:val="single" w:sz="4" w:space="0" w:color="auto"/>
                    <w:left w:val="single" w:sz="4" w:space="0" w:color="auto"/>
                    <w:bottom w:val="single" w:sz="4" w:space="0" w:color="auto"/>
                    <w:right w:val="single" w:sz="4" w:space="0" w:color="auto"/>
                  </w:tcBorders>
                  <w:shd w:val="clear" w:color="000000" w:fill="C0C0C0"/>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 xml:space="preserve">　</w:t>
                  </w:r>
                </w:p>
              </w:tc>
              <w:tc>
                <w:tcPr>
                  <w:tcW w:w="489"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 xml:space="preserve">　</w:t>
                  </w:r>
                </w:p>
              </w:tc>
              <w:tc>
                <w:tcPr>
                  <w:tcW w:w="488" w:type="pct"/>
                  <w:gridSpan w:val="2"/>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 xml:space="preserve">　</w:t>
                  </w:r>
                </w:p>
              </w:tc>
              <w:tc>
                <w:tcPr>
                  <w:tcW w:w="867" w:type="pct"/>
                  <w:gridSpan w:val="3"/>
                  <w:tcBorders>
                    <w:top w:val="single" w:sz="4" w:space="0" w:color="auto"/>
                    <w:left w:val="nil"/>
                    <w:bottom w:val="single" w:sz="4" w:space="0" w:color="auto"/>
                    <w:right w:val="single" w:sz="4" w:space="0" w:color="auto"/>
                  </w:tcBorders>
                  <w:shd w:val="clear" w:color="000000" w:fill="C0C0C0"/>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二十五、债务付息支出</w:t>
                  </w:r>
                </w:p>
              </w:tc>
              <w:tc>
                <w:tcPr>
                  <w:tcW w:w="48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0.000000</w:t>
                  </w:r>
                </w:p>
              </w:tc>
              <w:tc>
                <w:tcPr>
                  <w:tcW w:w="48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0.000000</w:t>
                  </w:r>
                </w:p>
              </w:tc>
              <w:tc>
                <w:tcPr>
                  <w:tcW w:w="21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c>
                <w:tcPr>
                  <w:tcW w:w="456"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0.000000</w:t>
                  </w:r>
                </w:p>
              </w:tc>
              <w:tc>
                <w:tcPr>
                  <w:tcW w:w="297" w:type="pct"/>
                  <w:gridSpan w:val="2"/>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c>
                <w:tcPr>
                  <w:tcW w:w="240"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r>
            <w:tr w:rsidR="00D265E0" w:rsidRPr="005806C8" w:rsidTr="00D265E0">
              <w:trPr>
                <w:trHeight w:val="323"/>
              </w:trPr>
              <w:tc>
                <w:tcPr>
                  <w:tcW w:w="969" w:type="pct"/>
                  <w:gridSpan w:val="4"/>
                  <w:tcBorders>
                    <w:top w:val="single" w:sz="4" w:space="0" w:color="auto"/>
                    <w:left w:val="single" w:sz="4" w:space="0" w:color="auto"/>
                    <w:bottom w:val="single" w:sz="4" w:space="0" w:color="auto"/>
                    <w:right w:val="single" w:sz="4" w:space="0" w:color="auto"/>
                  </w:tcBorders>
                  <w:shd w:val="clear" w:color="000000" w:fill="C0C0C0"/>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 xml:space="preserve">　</w:t>
                  </w:r>
                </w:p>
              </w:tc>
              <w:tc>
                <w:tcPr>
                  <w:tcW w:w="489"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 xml:space="preserve">　</w:t>
                  </w:r>
                </w:p>
              </w:tc>
              <w:tc>
                <w:tcPr>
                  <w:tcW w:w="488" w:type="pct"/>
                  <w:gridSpan w:val="2"/>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 xml:space="preserve">　</w:t>
                  </w:r>
                </w:p>
              </w:tc>
              <w:tc>
                <w:tcPr>
                  <w:tcW w:w="867" w:type="pct"/>
                  <w:gridSpan w:val="3"/>
                  <w:tcBorders>
                    <w:top w:val="single" w:sz="4" w:space="0" w:color="auto"/>
                    <w:left w:val="nil"/>
                    <w:bottom w:val="single" w:sz="4" w:space="0" w:color="auto"/>
                    <w:right w:val="single" w:sz="4" w:space="0" w:color="auto"/>
                  </w:tcBorders>
                  <w:shd w:val="clear" w:color="000000" w:fill="C0C0C0"/>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二十六、抗</w:t>
                  </w:r>
                  <w:proofErr w:type="gramStart"/>
                  <w:r w:rsidRPr="005806C8">
                    <w:rPr>
                      <w:rFonts w:ascii="宋体" w:hAnsi="宋体" w:cs="宋体" w:hint="eastAsia"/>
                      <w:kern w:val="0"/>
                      <w:sz w:val="18"/>
                      <w:szCs w:val="18"/>
                    </w:rPr>
                    <w:t>疫</w:t>
                  </w:r>
                  <w:proofErr w:type="gramEnd"/>
                  <w:r w:rsidRPr="005806C8">
                    <w:rPr>
                      <w:rFonts w:ascii="宋体" w:hAnsi="宋体" w:cs="宋体" w:hint="eastAsia"/>
                      <w:kern w:val="0"/>
                      <w:sz w:val="18"/>
                      <w:szCs w:val="18"/>
                    </w:rPr>
                    <w:t>特别国债安排的支出</w:t>
                  </w:r>
                </w:p>
              </w:tc>
              <w:tc>
                <w:tcPr>
                  <w:tcW w:w="48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0.000000</w:t>
                  </w:r>
                </w:p>
              </w:tc>
              <w:tc>
                <w:tcPr>
                  <w:tcW w:w="48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0.000000</w:t>
                  </w:r>
                </w:p>
              </w:tc>
              <w:tc>
                <w:tcPr>
                  <w:tcW w:w="21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c>
                <w:tcPr>
                  <w:tcW w:w="456"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0.000000</w:t>
                  </w:r>
                </w:p>
              </w:tc>
              <w:tc>
                <w:tcPr>
                  <w:tcW w:w="297" w:type="pct"/>
                  <w:gridSpan w:val="2"/>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c>
                <w:tcPr>
                  <w:tcW w:w="240"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r>
            <w:tr w:rsidR="00D265E0" w:rsidRPr="005806C8" w:rsidTr="00D265E0">
              <w:trPr>
                <w:trHeight w:val="323"/>
              </w:trPr>
              <w:tc>
                <w:tcPr>
                  <w:tcW w:w="969" w:type="pct"/>
                  <w:gridSpan w:val="4"/>
                  <w:tcBorders>
                    <w:top w:val="single" w:sz="4" w:space="0" w:color="auto"/>
                    <w:left w:val="single" w:sz="4" w:space="0" w:color="auto"/>
                    <w:bottom w:val="single" w:sz="4" w:space="0" w:color="auto"/>
                    <w:right w:val="single" w:sz="4" w:space="0" w:color="auto"/>
                  </w:tcBorders>
                  <w:shd w:val="clear" w:color="000000" w:fill="C0C0C0"/>
                  <w:vAlign w:val="center"/>
                  <w:hideMark/>
                </w:tcPr>
                <w:p w:rsidR="005806C8" w:rsidRPr="005806C8" w:rsidRDefault="005806C8" w:rsidP="005806C8">
                  <w:pPr>
                    <w:widowControl/>
                    <w:jc w:val="center"/>
                    <w:rPr>
                      <w:rFonts w:ascii="宋体" w:hAnsi="宋体" w:cs="宋体"/>
                      <w:kern w:val="0"/>
                      <w:sz w:val="18"/>
                      <w:szCs w:val="18"/>
                    </w:rPr>
                  </w:pPr>
                  <w:r w:rsidRPr="005806C8">
                    <w:rPr>
                      <w:rFonts w:ascii="宋体" w:hAnsi="宋体" w:cs="宋体" w:hint="eastAsia"/>
                      <w:kern w:val="0"/>
                      <w:sz w:val="18"/>
                      <w:szCs w:val="18"/>
                    </w:rPr>
                    <w:t>本年收入合计</w:t>
                  </w:r>
                </w:p>
              </w:tc>
              <w:tc>
                <w:tcPr>
                  <w:tcW w:w="489"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11,723.000000</w:t>
                  </w:r>
                </w:p>
              </w:tc>
              <w:tc>
                <w:tcPr>
                  <w:tcW w:w="488" w:type="pct"/>
                  <w:gridSpan w:val="2"/>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12,745.623552</w:t>
                  </w:r>
                </w:p>
              </w:tc>
              <w:tc>
                <w:tcPr>
                  <w:tcW w:w="867" w:type="pct"/>
                  <w:gridSpan w:val="3"/>
                  <w:tcBorders>
                    <w:top w:val="single" w:sz="4" w:space="0" w:color="auto"/>
                    <w:left w:val="nil"/>
                    <w:bottom w:val="single" w:sz="4" w:space="0" w:color="auto"/>
                    <w:right w:val="single" w:sz="4" w:space="0" w:color="auto"/>
                  </w:tcBorders>
                  <w:shd w:val="clear" w:color="000000" w:fill="C0C0C0"/>
                  <w:vAlign w:val="center"/>
                  <w:hideMark/>
                </w:tcPr>
                <w:p w:rsidR="005806C8" w:rsidRPr="005806C8" w:rsidRDefault="005806C8" w:rsidP="005806C8">
                  <w:pPr>
                    <w:widowControl/>
                    <w:jc w:val="center"/>
                    <w:rPr>
                      <w:rFonts w:ascii="宋体" w:hAnsi="宋体" w:cs="宋体"/>
                      <w:kern w:val="0"/>
                      <w:sz w:val="18"/>
                      <w:szCs w:val="18"/>
                    </w:rPr>
                  </w:pPr>
                  <w:r w:rsidRPr="005806C8">
                    <w:rPr>
                      <w:rFonts w:ascii="宋体" w:hAnsi="宋体" w:cs="宋体" w:hint="eastAsia"/>
                      <w:kern w:val="0"/>
                      <w:sz w:val="18"/>
                      <w:szCs w:val="18"/>
                    </w:rPr>
                    <w:t>本年支出合计</w:t>
                  </w:r>
                </w:p>
              </w:tc>
              <w:tc>
                <w:tcPr>
                  <w:tcW w:w="48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11,723.000000</w:t>
                  </w:r>
                </w:p>
              </w:tc>
              <w:tc>
                <w:tcPr>
                  <w:tcW w:w="48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10,298.015096</w:t>
                  </w:r>
                </w:p>
              </w:tc>
              <w:tc>
                <w:tcPr>
                  <w:tcW w:w="21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c>
                <w:tcPr>
                  <w:tcW w:w="456"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3,576.425027</w:t>
                  </w:r>
                </w:p>
              </w:tc>
              <w:tc>
                <w:tcPr>
                  <w:tcW w:w="297" w:type="pct"/>
                  <w:gridSpan w:val="2"/>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c>
                <w:tcPr>
                  <w:tcW w:w="240"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r>
            <w:tr w:rsidR="00D265E0" w:rsidRPr="005806C8" w:rsidTr="00D265E0">
              <w:trPr>
                <w:trHeight w:val="323"/>
              </w:trPr>
              <w:tc>
                <w:tcPr>
                  <w:tcW w:w="969" w:type="pct"/>
                  <w:gridSpan w:val="4"/>
                  <w:tcBorders>
                    <w:top w:val="single" w:sz="4" w:space="0" w:color="auto"/>
                    <w:left w:val="single" w:sz="4" w:space="0" w:color="auto"/>
                    <w:bottom w:val="single" w:sz="4" w:space="0" w:color="auto"/>
                    <w:right w:val="single" w:sz="4" w:space="0" w:color="auto"/>
                  </w:tcBorders>
                  <w:shd w:val="clear" w:color="000000" w:fill="C0C0C0"/>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年初财政拨款结转和结余</w:t>
                  </w:r>
                </w:p>
              </w:tc>
              <w:tc>
                <w:tcPr>
                  <w:tcW w:w="489"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c>
                <w:tcPr>
                  <w:tcW w:w="488" w:type="pct"/>
                  <w:gridSpan w:val="2"/>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1,128.816571</w:t>
                  </w:r>
                </w:p>
              </w:tc>
              <w:tc>
                <w:tcPr>
                  <w:tcW w:w="867" w:type="pct"/>
                  <w:gridSpan w:val="3"/>
                  <w:tcBorders>
                    <w:top w:val="single" w:sz="4" w:space="0" w:color="auto"/>
                    <w:left w:val="nil"/>
                    <w:bottom w:val="single" w:sz="4" w:space="0" w:color="auto"/>
                    <w:right w:val="single" w:sz="4" w:space="0" w:color="auto"/>
                  </w:tcBorders>
                  <w:shd w:val="clear" w:color="000000" w:fill="C0C0C0"/>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年末财政拨款结转和结余</w:t>
                  </w:r>
                </w:p>
              </w:tc>
              <w:tc>
                <w:tcPr>
                  <w:tcW w:w="48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0.000000</w:t>
                  </w:r>
                </w:p>
              </w:tc>
              <w:tc>
                <w:tcPr>
                  <w:tcW w:w="48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0.000000</w:t>
                  </w:r>
                </w:p>
              </w:tc>
              <w:tc>
                <w:tcPr>
                  <w:tcW w:w="21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c>
                <w:tcPr>
                  <w:tcW w:w="456"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0.000000</w:t>
                  </w:r>
                </w:p>
              </w:tc>
              <w:tc>
                <w:tcPr>
                  <w:tcW w:w="297" w:type="pct"/>
                  <w:gridSpan w:val="2"/>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c>
                <w:tcPr>
                  <w:tcW w:w="240"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r>
            <w:tr w:rsidR="00D265E0" w:rsidRPr="005806C8" w:rsidTr="00D265E0">
              <w:trPr>
                <w:trHeight w:val="323"/>
              </w:trPr>
              <w:tc>
                <w:tcPr>
                  <w:tcW w:w="969" w:type="pct"/>
                  <w:gridSpan w:val="4"/>
                  <w:tcBorders>
                    <w:top w:val="single" w:sz="4" w:space="0" w:color="auto"/>
                    <w:left w:val="single" w:sz="4" w:space="0" w:color="auto"/>
                    <w:bottom w:val="single" w:sz="4" w:space="0" w:color="auto"/>
                    <w:right w:val="single" w:sz="4" w:space="0" w:color="auto"/>
                  </w:tcBorders>
                  <w:shd w:val="clear" w:color="000000" w:fill="C0C0C0"/>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一、一般公共预算财政拨款</w:t>
                  </w:r>
                </w:p>
              </w:tc>
              <w:tc>
                <w:tcPr>
                  <w:tcW w:w="489"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c>
                <w:tcPr>
                  <w:tcW w:w="488" w:type="pct"/>
                  <w:gridSpan w:val="2"/>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467.809277</w:t>
                  </w:r>
                </w:p>
              </w:tc>
              <w:tc>
                <w:tcPr>
                  <w:tcW w:w="867" w:type="pct"/>
                  <w:gridSpan w:val="3"/>
                  <w:tcBorders>
                    <w:top w:val="single" w:sz="4" w:space="0" w:color="auto"/>
                    <w:left w:val="nil"/>
                    <w:bottom w:val="single" w:sz="4" w:space="0" w:color="auto"/>
                    <w:right w:val="single" w:sz="4" w:space="0" w:color="auto"/>
                  </w:tcBorders>
                  <w:shd w:val="clear" w:color="000000" w:fill="C0C0C0"/>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 xml:space="preserve">　</w:t>
                  </w:r>
                </w:p>
              </w:tc>
              <w:tc>
                <w:tcPr>
                  <w:tcW w:w="48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0.000000</w:t>
                  </w:r>
                </w:p>
              </w:tc>
              <w:tc>
                <w:tcPr>
                  <w:tcW w:w="48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0.000000</w:t>
                  </w:r>
                </w:p>
              </w:tc>
              <w:tc>
                <w:tcPr>
                  <w:tcW w:w="21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 xml:space="preserve">　</w:t>
                  </w:r>
                </w:p>
              </w:tc>
              <w:tc>
                <w:tcPr>
                  <w:tcW w:w="456"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0.000000</w:t>
                  </w:r>
                </w:p>
              </w:tc>
              <w:tc>
                <w:tcPr>
                  <w:tcW w:w="297" w:type="pct"/>
                  <w:gridSpan w:val="2"/>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 xml:space="preserve">　</w:t>
                  </w:r>
                </w:p>
              </w:tc>
              <w:tc>
                <w:tcPr>
                  <w:tcW w:w="240"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 xml:space="preserve">　</w:t>
                  </w:r>
                </w:p>
              </w:tc>
            </w:tr>
            <w:tr w:rsidR="00D265E0" w:rsidRPr="005806C8" w:rsidTr="00D265E0">
              <w:trPr>
                <w:trHeight w:val="323"/>
              </w:trPr>
              <w:tc>
                <w:tcPr>
                  <w:tcW w:w="969" w:type="pct"/>
                  <w:gridSpan w:val="4"/>
                  <w:tcBorders>
                    <w:top w:val="single" w:sz="4" w:space="0" w:color="auto"/>
                    <w:left w:val="single" w:sz="4" w:space="0" w:color="auto"/>
                    <w:bottom w:val="single" w:sz="4" w:space="0" w:color="auto"/>
                    <w:right w:val="single" w:sz="4" w:space="0" w:color="auto"/>
                  </w:tcBorders>
                  <w:shd w:val="clear" w:color="000000" w:fill="C0C0C0"/>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二、政府性基金预算财政拨款</w:t>
                  </w:r>
                </w:p>
              </w:tc>
              <w:tc>
                <w:tcPr>
                  <w:tcW w:w="489"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c>
                <w:tcPr>
                  <w:tcW w:w="488" w:type="pct"/>
                  <w:gridSpan w:val="2"/>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661.007294</w:t>
                  </w:r>
                </w:p>
              </w:tc>
              <w:tc>
                <w:tcPr>
                  <w:tcW w:w="867" w:type="pct"/>
                  <w:gridSpan w:val="3"/>
                  <w:tcBorders>
                    <w:top w:val="single" w:sz="4" w:space="0" w:color="auto"/>
                    <w:left w:val="nil"/>
                    <w:bottom w:val="single" w:sz="4" w:space="0" w:color="auto"/>
                    <w:right w:val="single" w:sz="4" w:space="0" w:color="auto"/>
                  </w:tcBorders>
                  <w:shd w:val="clear" w:color="000000" w:fill="C0C0C0"/>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 xml:space="preserve">　</w:t>
                  </w:r>
                </w:p>
              </w:tc>
              <w:tc>
                <w:tcPr>
                  <w:tcW w:w="48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0.000000</w:t>
                  </w:r>
                </w:p>
              </w:tc>
              <w:tc>
                <w:tcPr>
                  <w:tcW w:w="48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0.000000</w:t>
                  </w:r>
                </w:p>
              </w:tc>
              <w:tc>
                <w:tcPr>
                  <w:tcW w:w="21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 xml:space="preserve">　</w:t>
                  </w:r>
                </w:p>
              </w:tc>
              <w:tc>
                <w:tcPr>
                  <w:tcW w:w="456"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0.000000</w:t>
                  </w:r>
                </w:p>
              </w:tc>
              <w:tc>
                <w:tcPr>
                  <w:tcW w:w="297" w:type="pct"/>
                  <w:gridSpan w:val="2"/>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 xml:space="preserve">　</w:t>
                  </w:r>
                </w:p>
              </w:tc>
              <w:tc>
                <w:tcPr>
                  <w:tcW w:w="240"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 xml:space="preserve">　</w:t>
                  </w:r>
                </w:p>
              </w:tc>
            </w:tr>
            <w:tr w:rsidR="00D265E0" w:rsidRPr="005806C8" w:rsidTr="00D265E0">
              <w:trPr>
                <w:trHeight w:val="323"/>
              </w:trPr>
              <w:tc>
                <w:tcPr>
                  <w:tcW w:w="969" w:type="pct"/>
                  <w:gridSpan w:val="4"/>
                  <w:tcBorders>
                    <w:top w:val="single" w:sz="4" w:space="0" w:color="auto"/>
                    <w:left w:val="single" w:sz="4" w:space="0" w:color="auto"/>
                    <w:bottom w:val="single" w:sz="4" w:space="0" w:color="auto"/>
                    <w:right w:val="single" w:sz="4" w:space="0" w:color="auto"/>
                  </w:tcBorders>
                  <w:shd w:val="clear" w:color="000000" w:fill="C0C0C0"/>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三、国有资本经营预算财政拨款</w:t>
                  </w:r>
                </w:p>
              </w:tc>
              <w:tc>
                <w:tcPr>
                  <w:tcW w:w="489"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c>
                <w:tcPr>
                  <w:tcW w:w="488" w:type="pct"/>
                  <w:gridSpan w:val="2"/>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0.000000</w:t>
                  </w:r>
                </w:p>
              </w:tc>
              <w:tc>
                <w:tcPr>
                  <w:tcW w:w="867" w:type="pct"/>
                  <w:gridSpan w:val="3"/>
                  <w:tcBorders>
                    <w:top w:val="single" w:sz="4" w:space="0" w:color="auto"/>
                    <w:left w:val="nil"/>
                    <w:bottom w:val="single" w:sz="4" w:space="0" w:color="auto"/>
                    <w:right w:val="single" w:sz="4" w:space="0" w:color="auto"/>
                  </w:tcBorders>
                  <w:shd w:val="clear" w:color="000000" w:fill="C0C0C0"/>
                  <w:vAlign w:val="center"/>
                  <w:hideMark/>
                </w:tcPr>
                <w:p w:rsidR="005806C8" w:rsidRPr="005806C8" w:rsidRDefault="005806C8" w:rsidP="005806C8">
                  <w:pPr>
                    <w:widowControl/>
                    <w:jc w:val="left"/>
                    <w:rPr>
                      <w:rFonts w:ascii="宋体" w:hAnsi="宋体" w:cs="宋体"/>
                      <w:kern w:val="0"/>
                      <w:sz w:val="18"/>
                      <w:szCs w:val="18"/>
                    </w:rPr>
                  </w:pPr>
                  <w:r w:rsidRPr="005806C8">
                    <w:rPr>
                      <w:rFonts w:ascii="宋体" w:hAnsi="宋体" w:cs="宋体" w:hint="eastAsia"/>
                      <w:kern w:val="0"/>
                      <w:sz w:val="18"/>
                      <w:szCs w:val="18"/>
                    </w:rPr>
                    <w:t xml:space="preserve">　</w:t>
                  </w:r>
                </w:p>
              </w:tc>
              <w:tc>
                <w:tcPr>
                  <w:tcW w:w="48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0.000000</w:t>
                  </w:r>
                </w:p>
              </w:tc>
              <w:tc>
                <w:tcPr>
                  <w:tcW w:w="48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0.000000</w:t>
                  </w:r>
                </w:p>
              </w:tc>
              <w:tc>
                <w:tcPr>
                  <w:tcW w:w="21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 xml:space="preserve">　</w:t>
                  </w:r>
                </w:p>
              </w:tc>
              <w:tc>
                <w:tcPr>
                  <w:tcW w:w="456"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0.000000</w:t>
                  </w:r>
                </w:p>
              </w:tc>
              <w:tc>
                <w:tcPr>
                  <w:tcW w:w="297" w:type="pct"/>
                  <w:gridSpan w:val="2"/>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 xml:space="preserve">　</w:t>
                  </w:r>
                </w:p>
              </w:tc>
              <w:tc>
                <w:tcPr>
                  <w:tcW w:w="240"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 xml:space="preserve">　</w:t>
                  </w:r>
                </w:p>
              </w:tc>
            </w:tr>
            <w:tr w:rsidR="00D265E0" w:rsidRPr="005806C8" w:rsidTr="00D265E0">
              <w:trPr>
                <w:trHeight w:val="323"/>
              </w:trPr>
              <w:tc>
                <w:tcPr>
                  <w:tcW w:w="969" w:type="pct"/>
                  <w:gridSpan w:val="4"/>
                  <w:tcBorders>
                    <w:top w:val="single" w:sz="4" w:space="0" w:color="auto"/>
                    <w:left w:val="single" w:sz="4" w:space="0" w:color="auto"/>
                    <w:bottom w:val="single" w:sz="4" w:space="0" w:color="auto"/>
                    <w:right w:val="single" w:sz="4" w:space="0" w:color="auto"/>
                  </w:tcBorders>
                  <w:shd w:val="clear" w:color="000000" w:fill="C0C0C0"/>
                  <w:vAlign w:val="center"/>
                  <w:hideMark/>
                </w:tcPr>
                <w:p w:rsidR="005806C8" w:rsidRPr="005806C8" w:rsidRDefault="005806C8" w:rsidP="005806C8">
                  <w:pPr>
                    <w:widowControl/>
                    <w:jc w:val="center"/>
                    <w:rPr>
                      <w:rFonts w:ascii="宋体" w:hAnsi="宋体" w:cs="宋体"/>
                      <w:kern w:val="0"/>
                      <w:sz w:val="18"/>
                      <w:szCs w:val="18"/>
                    </w:rPr>
                  </w:pPr>
                  <w:r w:rsidRPr="005806C8">
                    <w:rPr>
                      <w:rFonts w:ascii="宋体" w:hAnsi="宋体" w:cs="宋体" w:hint="eastAsia"/>
                      <w:kern w:val="0"/>
                      <w:sz w:val="18"/>
                      <w:szCs w:val="18"/>
                    </w:rPr>
                    <w:t>总计</w:t>
                  </w:r>
                </w:p>
              </w:tc>
              <w:tc>
                <w:tcPr>
                  <w:tcW w:w="489"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11,723.000000</w:t>
                  </w:r>
                </w:p>
              </w:tc>
              <w:tc>
                <w:tcPr>
                  <w:tcW w:w="488" w:type="pct"/>
                  <w:gridSpan w:val="2"/>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13,874.440123</w:t>
                  </w:r>
                </w:p>
              </w:tc>
              <w:tc>
                <w:tcPr>
                  <w:tcW w:w="867" w:type="pct"/>
                  <w:gridSpan w:val="3"/>
                  <w:tcBorders>
                    <w:top w:val="single" w:sz="4" w:space="0" w:color="auto"/>
                    <w:left w:val="nil"/>
                    <w:bottom w:val="single" w:sz="4" w:space="0" w:color="auto"/>
                    <w:right w:val="single" w:sz="4" w:space="0" w:color="auto"/>
                  </w:tcBorders>
                  <w:shd w:val="clear" w:color="000000" w:fill="C0C0C0"/>
                  <w:vAlign w:val="center"/>
                  <w:hideMark/>
                </w:tcPr>
                <w:p w:rsidR="005806C8" w:rsidRPr="005806C8" w:rsidRDefault="005806C8" w:rsidP="005806C8">
                  <w:pPr>
                    <w:widowControl/>
                    <w:jc w:val="center"/>
                    <w:rPr>
                      <w:rFonts w:ascii="宋体" w:hAnsi="宋体" w:cs="宋体"/>
                      <w:kern w:val="0"/>
                      <w:sz w:val="18"/>
                      <w:szCs w:val="18"/>
                    </w:rPr>
                  </w:pPr>
                  <w:r w:rsidRPr="005806C8">
                    <w:rPr>
                      <w:rFonts w:ascii="宋体" w:hAnsi="宋体" w:cs="宋体" w:hint="eastAsia"/>
                      <w:kern w:val="0"/>
                      <w:sz w:val="18"/>
                      <w:szCs w:val="18"/>
                    </w:rPr>
                    <w:t>总计</w:t>
                  </w:r>
                </w:p>
              </w:tc>
              <w:tc>
                <w:tcPr>
                  <w:tcW w:w="48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11,723.000000</w:t>
                  </w:r>
                </w:p>
              </w:tc>
              <w:tc>
                <w:tcPr>
                  <w:tcW w:w="48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10,298.015096</w:t>
                  </w:r>
                </w:p>
              </w:tc>
              <w:tc>
                <w:tcPr>
                  <w:tcW w:w="218"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c>
                <w:tcPr>
                  <w:tcW w:w="456"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3,576.425027</w:t>
                  </w:r>
                </w:p>
              </w:tc>
              <w:tc>
                <w:tcPr>
                  <w:tcW w:w="297" w:type="pct"/>
                  <w:gridSpan w:val="2"/>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c>
                <w:tcPr>
                  <w:tcW w:w="240" w:type="pct"/>
                  <w:tcBorders>
                    <w:top w:val="nil"/>
                    <w:left w:val="nil"/>
                    <w:bottom w:val="single" w:sz="4" w:space="0" w:color="auto"/>
                    <w:right w:val="single" w:sz="4" w:space="0" w:color="auto"/>
                  </w:tcBorders>
                  <w:shd w:val="clear" w:color="auto" w:fill="auto"/>
                  <w:vAlign w:val="center"/>
                  <w:hideMark/>
                </w:tcPr>
                <w:p w:rsidR="005806C8" w:rsidRPr="005806C8" w:rsidRDefault="005806C8" w:rsidP="005806C8">
                  <w:pPr>
                    <w:widowControl/>
                    <w:jc w:val="right"/>
                    <w:rPr>
                      <w:rFonts w:ascii="宋体" w:hAnsi="宋体" w:cs="宋体"/>
                      <w:kern w:val="0"/>
                      <w:sz w:val="18"/>
                      <w:szCs w:val="18"/>
                    </w:rPr>
                  </w:pPr>
                  <w:r w:rsidRPr="005806C8">
                    <w:rPr>
                      <w:rFonts w:ascii="宋体" w:hAnsi="宋体" w:cs="宋体" w:hint="eastAsia"/>
                      <w:kern w:val="0"/>
                      <w:sz w:val="18"/>
                      <w:szCs w:val="18"/>
                    </w:rPr>
                    <w:t>0.00</w:t>
                  </w:r>
                </w:p>
              </w:tc>
            </w:tr>
          </w:tbl>
          <w:p w:rsidR="00214B87" w:rsidRDefault="00214B87" w:rsidP="008808D7">
            <w:pPr>
              <w:widowControl/>
              <w:jc w:val="center"/>
              <w:rPr>
                <w:rFonts w:ascii="宋体" w:hAnsi="宋体" w:cs="宋体"/>
                <w:b/>
                <w:bCs/>
                <w:kern w:val="0"/>
                <w:sz w:val="28"/>
                <w:szCs w:val="28"/>
              </w:rPr>
            </w:pPr>
          </w:p>
          <w:p w:rsidR="00214B87" w:rsidRDefault="00214B87" w:rsidP="008808D7">
            <w:pPr>
              <w:widowControl/>
              <w:jc w:val="center"/>
              <w:rPr>
                <w:rFonts w:ascii="宋体" w:hAnsi="宋体" w:cs="宋体"/>
                <w:b/>
                <w:bCs/>
                <w:kern w:val="0"/>
                <w:sz w:val="28"/>
                <w:szCs w:val="28"/>
              </w:rPr>
            </w:pPr>
          </w:p>
          <w:p w:rsidR="00214B87" w:rsidRDefault="00214B87" w:rsidP="00F4508C">
            <w:pPr>
              <w:widowControl/>
              <w:rPr>
                <w:rFonts w:ascii="宋体" w:hAnsi="宋体" w:cs="宋体"/>
                <w:b/>
                <w:bCs/>
                <w:kern w:val="0"/>
                <w:sz w:val="28"/>
                <w:szCs w:val="28"/>
              </w:rPr>
            </w:pPr>
          </w:p>
          <w:p w:rsidR="00F4508C" w:rsidRDefault="00F4508C" w:rsidP="00F4508C">
            <w:pPr>
              <w:pStyle w:val="a0"/>
              <w:ind w:firstLine="420"/>
            </w:pPr>
          </w:p>
          <w:p w:rsidR="00F4508C" w:rsidRPr="00F4508C" w:rsidRDefault="00F4508C" w:rsidP="00F4508C">
            <w:pPr>
              <w:pStyle w:val="a0"/>
              <w:ind w:firstLine="420"/>
            </w:pPr>
          </w:p>
          <w:tbl>
            <w:tblPr>
              <w:tblW w:w="0" w:type="auto"/>
              <w:tblLook w:val="04A0" w:firstRow="1" w:lastRow="0" w:firstColumn="1" w:lastColumn="0" w:noHBand="0" w:noVBand="1"/>
            </w:tblPr>
            <w:tblGrid>
              <w:gridCol w:w="497"/>
              <w:gridCol w:w="497"/>
              <w:gridCol w:w="497"/>
              <w:gridCol w:w="3276"/>
              <w:gridCol w:w="1317"/>
              <w:gridCol w:w="1325"/>
              <w:gridCol w:w="1426"/>
              <w:gridCol w:w="1325"/>
              <w:gridCol w:w="1325"/>
              <w:gridCol w:w="620"/>
              <w:gridCol w:w="865"/>
              <w:gridCol w:w="1381"/>
            </w:tblGrid>
            <w:tr w:rsidR="006C3FFE" w:rsidRPr="006C3FFE" w:rsidTr="006C3FFE">
              <w:trPr>
                <w:trHeight w:val="488"/>
              </w:trPr>
              <w:tc>
                <w:tcPr>
                  <w:tcW w:w="0" w:type="auto"/>
                  <w:gridSpan w:val="12"/>
                  <w:tcBorders>
                    <w:top w:val="nil"/>
                    <w:left w:val="nil"/>
                    <w:bottom w:val="nil"/>
                    <w:right w:val="nil"/>
                  </w:tcBorders>
                  <w:shd w:val="clear" w:color="auto" w:fill="auto"/>
                  <w:noWrap/>
                  <w:vAlign w:val="center"/>
                  <w:hideMark/>
                </w:tcPr>
                <w:p w:rsidR="00C521BE" w:rsidRDefault="00C521BE" w:rsidP="00F4508C">
                  <w:pPr>
                    <w:widowControl/>
                    <w:rPr>
                      <w:rFonts w:ascii="宋体" w:hAnsi="宋体" w:cs="宋体"/>
                      <w:b/>
                      <w:bCs/>
                      <w:kern w:val="0"/>
                      <w:sz w:val="28"/>
                      <w:szCs w:val="28"/>
                    </w:rPr>
                  </w:pPr>
                </w:p>
                <w:p w:rsidR="004345E8" w:rsidRDefault="004345E8" w:rsidP="006C3FFE">
                  <w:pPr>
                    <w:widowControl/>
                    <w:jc w:val="center"/>
                    <w:rPr>
                      <w:rFonts w:ascii="宋体" w:hAnsi="宋体" w:cs="宋体"/>
                      <w:b/>
                      <w:bCs/>
                      <w:kern w:val="0"/>
                      <w:sz w:val="28"/>
                      <w:szCs w:val="28"/>
                    </w:rPr>
                  </w:pPr>
                </w:p>
                <w:p w:rsidR="006C3FFE" w:rsidRPr="006C3FFE" w:rsidRDefault="006C3FFE" w:rsidP="006C3FFE">
                  <w:pPr>
                    <w:widowControl/>
                    <w:jc w:val="center"/>
                    <w:rPr>
                      <w:rFonts w:ascii="宋体" w:hAnsi="宋体" w:cs="宋体"/>
                      <w:b/>
                      <w:bCs/>
                      <w:kern w:val="0"/>
                      <w:sz w:val="28"/>
                      <w:szCs w:val="28"/>
                    </w:rPr>
                  </w:pPr>
                  <w:r>
                    <w:rPr>
                      <w:rFonts w:ascii="宋体" w:hAnsi="宋体" w:cs="宋体" w:hint="eastAsia"/>
                      <w:b/>
                      <w:bCs/>
                      <w:kern w:val="0"/>
                      <w:sz w:val="28"/>
                      <w:szCs w:val="28"/>
                    </w:rPr>
                    <w:lastRenderedPageBreak/>
                    <w:t>五、</w:t>
                  </w:r>
                  <w:r w:rsidRPr="006C3FFE">
                    <w:rPr>
                      <w:rFonts w:ascii="宋体" w:hAnsi="宋体" w:cs="宋体" w:hint="eastAsia"/>
                      <w:b/>
                      <w:bCs/>
                      <w:kern w:val="0"/>
                      <w:sz w:val="28"/>
                      <w:szCs w:val="28"/>
                    </w:rPr>
                    <w:t>一般公共预算财政拨款收入支出决算表</w:t>
                  </w:r>
                </w:p>
              </w:tc>
            </w:tr>
            <w:tr w:rsidR="006C3FFE" w:rsidRPr="006C3FFE" w:rsidTr="006C3FFE">
              <w:trPr>
                <w:trHeight w:val="289"/>
              </w:trPr>
              <w:tc>
                <w:tcPr>
                  <w:tcW w:w="0" w:type="auto"/>
                  <w:gridSpan w:val="9"/>
                  <w:tcBorders>
                    <w:top w:val="nil"/>
                    <w:left w:val="nil"/>
                    <w:bottom w:val="nil"/>
                    <w:right w:val="nil"/>
                  </w:tcBorders>
                  <w:shd w:val="clear" w:color="auto" w:fill="auto"/>
                  <w:noWrap/>
                  <w:vAlign w:val="bottom"/>
                  <w:hideMark/>
                </w:tcPr>
                <w:p w:rsidR="006C3FFE" w:rsidRPr="006C3FFE" w:rsidRDefault="006C3FFE" w:rsidP="006C3FFE">
                  <w:pPr>
                    <w:widowControl/>
                    <w:jc w:val="left"/>
                    <w:rPr>
                      <w:rFonts w:ascii="宋体" w:hAnsi="宋体" w:cs="宋体"/>
                      <w:b/>
                      <w:bCs/>
                      <w:kern w:val="0"/>
                      <w:sz w:val="20"/>
                      <w:szCs w:val="20"/>
                    </w:rPr>
                  </w:pPr>
                  <w:r w:rsidRPr="006C3FFE">
                    <w:rPr>
                      <w:rFonts w:ascii="宋体" w:hAnsi="宋体" w:cs="宋体" w:hint="eastAsia"/>
                      <w:b/>
                      <w:bCs/>
                      <w:kern w:val="0"/>
                      <w:sz w:val="20"/>
                      <w:szCs w:val="20"/>
                    </w:rPr>
                    <w:lastRenderedPageBreak/>
                    <w:t>单位名称：北京市密云区密云镇人民政府预算（本级）</w:t>
                  </w:r>
                </w:p>
              </w:tc>
              <w:tc>
                <w:tcPr>
                  <w:tcW w:w="0" w:type="auto"/>
                  <w:tcBorders>
                    <w:top w:val="nil"/>
                    <w:left w:val="nil"/>
                    <w:bottom w:val="nil"/>
                    <w:right w:val="nil"/>
                  </w:tcBorders>
                  <w:shd w:val="clear" w:color="auto" w:fill="auto"/>
                  <w:noWrap/>
                  <w:vAlign w:val="center"/>
                  <w:hideMark/>
                </w:tcPr>
                <w:p w:rsidR="006C3FFE" w:rsidRPr="006C3FFE" w:rsidRDefault="006C3FFE" w:rsidP="006C3FFE">
                  <w:pPr>
                    <w:widowControl/>
                    <w:jc w:val="left"/>
                    <w:rPr>
                      <w:rFonts w:ascii="宋体" w:hAnsi="宋体" w:cs="宋体"/>
                      <w:color w:val="000000"/>
                      <w:kern w:val="0"/>
                      <w:sz w:val="22"/>
                      <w:szCs w:val="22"/>
                    </w:rPr>
                  </w:pPr>
                </w:p>
              </w:tc>
              <w:tc>
                <w:tcPr>
                  <w:tcW w:w="0" w:type="auto"/>
                  <w:tcBorders>
                    <w:top w:val="nil"/>
                    <w:left w:val="nil"/>
                    <w:bottom w:val="nil"/>
                    <w:right w:val="nil"/>
                  </w:tcBorders>
                  <w:shd w:val="clear" w:color="auto" w:fill="auto"/>
                  <w:noWrap/>
                  <w:vAlign w:val="center"/>
                  <w:hideMark/>
                </w:tcPr>
                <w:p w:rsidR="006C3FFE" w:rsidRPr="006C3FFE" w:rsidRDefault="006C3FFE" w:rsidP="006C3FFE">
                  <w:pPr>
                    <w:widowControl/>
                    <w:jc w:val="left"/>
                    <w:rPr>
                      <w:rFonts w:ascii="宋体" w:hAnsi="宋体" w:cs="宋体"/>
                      <w:color w:val="000000"/>
                      <w:kern w:val="0"/>
                      <w:sz w:val="22"/>
                      <w:szCs w:val="22"/>
                    </w:rPr>
                  </w:pPr>
                </w:p>
              </w:tc>
              <w:tc>
                <w:tcPr>
                  <w:tcW w:w="0" w:type="auto"/>
                  <w:tcBorders>
                    <w:top w:val="nil"/>
                    <w:left w:val="nil"/>
                    <w:bottom w:val="nil"/>
                    <w:right w:val="nil"/>
                  </w:tcBorders>
                  <w:shd w:val="clear" w:color="auto" w:fill="auto"/>
                  <w:noWrap/>
                  <w:vAlign w:val="bottom"/>
                  <w:hideMark/>
                </w:tcPr>
                <w:p w:rsidR="006C3FFE" w:rsidRPr="006C3FFE" w:rsidRDefault="006C3FFE" w:rsidP="006C3FFE">
                  <w:pPr>
                    <w:widowControl/>
                    <w:jc w:val="center"/>
                    <w:rPr>
                      <w:rFonts w:ascii="宋体" w:hAnsi="宋体" w:cs="宋体"/>
                      <w:b/>
                      <w:bCs/>
                      <w:kern w:val="0"/>
                      <w:sz w:val="20"/>
                      <w:szCs w:val="20"/>
                    </w:rPr>
                  </w:pPr>
                  <w:r w:rsidRPr="006C3FFE">
                    <w:rPr>
                      <w:rFonts w:ascii="宋体" w:hAnsi="宋体" w:cs="宋体" w:hint="eastAsia"/>
                      <w:b/>
                      <w:bCs/>
                      <w:kern w:val="0"/>
                      <w:sz w:val="20"/>
                      <w:szCs w:val="20"/>
                    </w:rPr>
                    <w:t>单位:万元</w:t>
                  </w:r>
                </w:p>
              </w:tc>
            </w:tr>
            <w:tr w:rsidR="006C3FFE" w:rsidRPr="006C3FFE" w:rsidTr="006C3FFE">
              <w:trPr>
                <w:trHeight w:val="323"/>
              </w:trPr>
              <w:tc>
                <w:tcPr>
                  <w:tcW w:w="0" w:type="auto"/>
                  <w:gridSpan w:val="4"/>
                  <w:tcBorders>
                    <w:top w:val="single" w:sz="4" w:space="0" w:color="auto"/>
                    <w:left w:val="single" w:sz="4" w:space="0" w:color="auto"/>
                    <w:bottom w:val="single" w:sz="4" w:space="0" w:color="auto"/>
                    <w:right w:val="single" w:sz="4" w:space="0" w:color="auto"/>
                  </w:tcBorders>
                  <w:shd w:val="clear" w:color="000000" w:fill="C0C0C0"/>
                  <w:vAlign w:val="center"/>
                  <w:hideMark/>
                </w:tcPr>
                <w:p w:rsidR="006C3FFE" w:rsidRPr="006C3FFE" w:rsidRDefault="006C3FFE" w:rsidP="006C3FFE">
                  <w:pPr>
                    <w:widowControl/>
                    <w:jc w:val="center"/>
                    <w:rPr>
                      <w:rFonts w:ascii="宋体" w:hAnsi="宋体" w:cs="宋体"/>
                      <w:b/>
                      <w:bCs/>
                      <w:kern w:val="0"/>
                      <w:sz w:val="18"/>
                      <w:szCs w:val="18"/>
                    </w:rPr>
                  </w:pPr>
                  <w:r w:rsidRPr="006C3FFE">
                    <w:rPr>
                      <w:rFonts w:ascii="宋体" w:hAnsi="宋体" w:cs="宋体" w:hint="eastAsia"/>
                      <w:b/>
                      <w:bCs/>
                      <w:kern w:val="0"/>
                      <w:sz w:val="18"/>
                      <w:szCs w:val="18"/>
                    </w:rPr>
                    <w:t>项目</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6C3FFE" w:rsidRPr="006C3FFE" w:rsidRDefault="006C3FFE" w:rsidP="006C3FFE">
                  <w:pPr>
                    <w:widowControl/>
                    <w:jc w:val="center"/>
                    <w:rPr>
                      <w:rFonts w:ascii="宋体" w:hAnsi="宋体" w:cs="宋体"/>
                      <w:b/>
                      <w:bCs/>
                      <w:kern w:val="0"/>
                      <w:sz w:val="18"/>
                      <w:szCs w:val="18"/>
                    </w:rPr>
                  </w:pPr>
                  <w:r w:rsidRPr="006C3FFE">
                    <w:rPr>
                      <w:rFonts w:ascii="宋体" w:hAnsi="宋体" w:cs="宋体" w:hint="eastAsia"/>
                      <w:b/>
                      <w:bCs/>
                      <w:kern w:val="0"/>
                      <w:sz w:val="18"/>
                      <w:szCs w:val="18"/>
                    </w:rPr>
                    <w:t>年初结转和结余</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6C3FFE" w:rsidRPr="006C3FFE" w:rsidRDefault="006C3FFE" w:rsidP="006C3FFE">
                  <w:pPr>
                    <w:widowControl/>
                    <w:jc w:val="center"/>
                    <w:rPr>
                      <w:rFonts w:ascii="宋体" w:hAnsi="宋体" w:cs="宋体"/>
                      <w:b/>
                      <w:bCs/>
                      <w:kern w:val="0"/>
                      <w:sz w:val="18"/>
                      <w:szCs w:val="18"/>
                    </w:rPr>
                  </w:pPr>
                  <w:r w:rsidRPr="006C3FFE">
                    <w:rPr>
                      <w:rFonts w:ascii="宋体" w:hAnsi="宋体" w:cs="宋体" w:hint="eastAsia"/>
                      <w:b/>
                      <w:bCs/>
                      <w:kern w:val="0"/>
                      <w:sz w:val="18"/>
                      <w:szCs w:val="18"/>
                    </w:rPr>
                    <w:t>本年收入</w:t>
                  </w:r>
                </w:p>
              </w:tc>
              <w:tc>
                <w:tcPr>
                  <w:tcW w:w="0" w:type="auto"/>
                  <w:gridSpan w:val="3"/>
                  <w:tcBorders>
                    <w:top w:val="single" w:sz="4" w:space="0" w:color="auto"/>
                    <w:left w:val="nil"/>
                    <w:bottom w:val="single" w:sz="4" w:space="0" w:color="auto"/>
                    <w:right w:val="single" w:sz="4" w:space="0" w:color="auto"/>
                  </w:tcBorders>
                  <w:shd w:val="clear" w:color="000000" w:fill="C0C0C0"/>
                  <w:vAlign w:val="center"/>
                  <w:hideMark/>
                </w:tcPr>
                <w:p w:rsidR="006C3FFE" w:rsidRPr="006C3FFE" w:rsidRDefault="006C3FFE" w:rsidP="006C3FFE">
                  <w:pPr>
                    <w:widowControl/>
                    <w:jc w:val="center"/>
                    <w:rPr>
                      <w:rFonts w:ascii="宋体" w:hAnsi="宋体" w:cs="宋体"/>
                      <w:b/>
                      <w:bCs/>
                      <w:kern w:val="0"/>
                      <w:sz w:val="18"/>
                      <w:szCs w:val="18"/>
                    </w:rPr>
                  </w:pPr>
                  <w:r w:rsidRPr="006C3FFE">
                    <w:rPr>
                      <w:rFonts w:ascii="宋体" w:hAnsi="宋体" w:cs="宋体" w:hint="eastAsia"/>
                      <w:b/>
                      <w:bCs/>
                      <w:kern w:val="0"/>
                      <w:sz w:val="18"/>
                      <w:szCs w:val="18"/>
                    </w:rPr>
                    <w:t>本年支出</w:t>
                  </w:r>
                </w:p>
              </w:tc>
              <w:tc>
                <w:tcPr>
                  <w:tcW w:w="0" w:type="auto"/>
                  <w:gridSpan w:val="3"/>
                  <w:tcBorders>
                    <w:top w:val="single" w:sz="4" w:space="0" w:color="auto"/>
                    <w:left w:val="nil"/>
                    <w:bottom w:val="single" w:sz="4" w:space="0" w:color="auto"/>
                    <w:right w:val="single" w:sz="4" w:space="0" w:color="auto"/>
                  </w:tcBorders>
                  <w:shd w:val="clear" w:color="000000" w:fill="C0C0C0"/>
                  <w:vAlign w:val="center"/>
                  <w:hideMark/>
                </w:tcPr>
                <w:p w:rsidR="006C3FFE" w:rsidRPr="006C3FFE" w:rsidRDefault="006C3FFE" w:rsidP="006C3FFE">
                  <w:pPr>
                    <w:widowControl/>
                    <w:jc w:val="center"/>
                    <w:rPr>
                      <w:rFonts w:ascii="宋体" w:hAnsi="宋体" w:cs="宋体"/>
                      <w:b/>
                      <w:bCs/>
                      <w:kern w:val="0"/>
                      <w:sz w:val="18"/>
                      <w:szCs w:val="18"/>
                    </w:rPr>
                  </w:pPr>
                  <w:r w:rsidRPr="006C3FFE">
                    <w:rPr>
                      <w:rFonts w:ascii="宋体" w:hAnsi="宋体" w:cs="宋体" w:hint="eastAsia"/>
                      <w:b/>
                      <w:bCs/>
                      <w:kern w:val="0"/>
                      <w:sz w:val="18"/>
                      <w:szCs w:val="18"/>
                    </w:rPr>
                    <w:t>年末结转结余</w:t>
                  </w:r>
                </w:p>
              </w:tc>
            </w:tr>
            <w:tr w:rsidR="006C3FFE" w:rsidRPr="006C3FFE" w:rsidTr="006C3FFE">
              <w:trPr>
                <w:trHeight w:val="323"/>
              </w:trPr>
              <w:tc>
                <w:tcPr>
                  <w:tcW w:w="0" w:type="auto"/>
                  <w:gridSpan w:val="3"/>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6C3FFE" w:rsidRPr="006C3FFE" w:rsidRDefault="006C3FFE" w:rsidP="006C3FFE">
                  <w:pPr>
                    <w:widowControl/>
                    <w:jc w:val="center"/>
                    <w:rPr>
                      <w:rFonts w:ascii="宋体" w:hAnsi="宋体" w:cs="宋体"/>
                      <w:b/>
                      <w:bCs/>
                      <w:kern w:val="0"/>
                      <w:sz w:val="18"/>
                      <w:szCs w:val="18"/>
                    </w:rPr>
                  </w:pPr>
                  <w:r w:rsidRPr="006C3FFE">
                    <w:rPr>
                      <w:rFonts w:ascii="宋体" w:hAnsi="宋体" w:cs="宋体" w:hint="eastAsia"/>
                      <w:b/>
                      <w:bCs/>
                      <w:kern w:val="0"/>
                      <w:sz w:val="18"/>
                      <w:szCs w:val="18"/>
                    </w:rPr>
                    <w:t>支出功能分类科目编码</w:t>
                  </w:r>
                </w:p>
              </w:tc>
              <w:tc>
                <w:tcPr>
                  <w:tcW w:w="0" w:type="auto"/>
                  <w:tcBorders>
                    <w:top w:val="nil"/>
                    <w:left w:val="nil"/>
                    <w:bottom w:val="single" w:sz="4" w:space="0" w:color="auto"/>
                    <w:right w:val="single" w:sz="4" w:space="0" w:color="auto"/>
                  </w:tcBorders>
                  <w:shd w:val="clear" w:color="000000" w:fill="C0C0C0"/>
                  <w:vAlign w:val="center"/>
                  <w:hideMark/>
                </w:tcPr>
                <w:p w:rsidR="006C3FFE" w:rsidRPr="006C3FFE" w:rsidRDefault="006C3FFE" w:rsidP="006C3FFE">
                  <w:pPr>
                    <w:widowControl/>
                    <w:jc w:val="center"/>
                    <w:rPr>
                      <w:rFonts w:ascii="宋体" w:hAnsi="宋体" w:cs="宋体"/>
                      <w:b/>
                      <w:bCs/>
                      <w:kern w:val="0"/>
                      <w:sz w:val="18"/>
                      <w:szCs w:val="18"/>
                    </w:rPr>
                  </w:pPr>
                  <w:r w:rsidRPr="006C3FFE">
                    <w:rPr>
                      <w:rFonts w:ascii="宋体" w:hAnsi="宋体" w:cs="宋体" w:hint="eastAsia"/>
                      <w:b/>
                      <w:bCs/>
                      <w:kern w:val="0"/>
                      <w:sz w:val="18"/>
                      <w:szCs w:val="18"/>
                    </w:rPr>
                    <w:t>科目名称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C3FFE" w:rsidRPr="006C3FFE" w:rsidRDefault="006C3FFE" w:rsidP="006C3FFE">
                  <w:pPr>
                    <w:widowControl/>
                    <w:jc w:val="left"/>
                    <w:rPr>
                      <w:rFonts w:ascii="宋体" w:hAnsi="宋体" w:cs="宋体"/>
                      <w:b/>
                      <w:bCs/>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C3FFE" w:rsidRPr="006C3FFE" w:rsidRDefault="006C3FFE" w:rsidP="006C3FFE">
                  <w:pPr>
                    <w:widowControl/>
                    <w:jc w:val="left"/>
                    <w:rPr>
                      <w:rFonts w:ascii="宋体" w:hAnsi="宋体" w:cs="宋体"/>
                      <w:b/>
                      <w:bCs/>
                      <w:kern w:val="0"/>
                      <w:sz w:val="18"/>
                      <w:szCs w:val="18"/>
                    </w:rPr>
                  </w:pPr>
                </w:p>
              </w:tc>
              <w:tc>
                <w:tcPr>
                  <w:tcW w:w="0" w:type="auto"/>
                  <w:tcBorders>
                    <w:top w:val="nil"/>
                    <w:left w:val="nil"/>
                    <w:bottom w:val="single" w:sz="4" w:space="0" w:color="auto"/>
                    <w:right w:val="single" w:sz="4" w:space="0" w:color="auto"/>
                  </w:tcBorders>
                  <w:shd w:val="clear" w:color="000000" w:fill="C0C0C0"/>
                  <w:vAlign w:val="center"/>
                  <w:hideMark/>
                </w:tcPr>
                <w:p w:rsidR="006C3FFE" w:rsidRPr="006C3FFE" w:rsidRDefault="006C3FFE" w:rsidP="006C3FFE">
                  <w:pPr>
                    <w:widowControl/>
                    <w:jc w:val="center"/>
                    <w:rPr>
                      <w:rFonts w:ascii="宋体" w:hAnsi="宋体" w:cs="宋体"/>
                      <w:b/>
                      <w:bCs/>
                      <w:kern w:val="0"/>
                      <w:sz w:val="18"/>
                      <w:szCs w:val="18"/>
                    </w:rPr>
                  </w:pPr>
                  <w:r w:rsidRPr="006C3FFE">
                    <w:rPr>
                      <w:rFonts w:ascii="宋体" w:hAnsi="宋体" w:cs="宋体" w:hint="eastAsia"/>
                      <w:b/>
                      <w:bCs/>
                      <w:kern w:val="0"/>
                      <w:sz w:val="18"/>
                      <w:szCs w:val="18"/>
                    </w:rPr>
                    <w:t>合计</w:t>
                  </w:r>
                </w:p>
              </w:tc>
              <w:tc>
                <w:tcPr>
                  <w:tcW w:w="0" w:type="auto"/>
                  <w:tcBorders>
                    <w:top w:val="nil"/>
                    <w:left w:val="nil"/>
                    <w:bottom w:val="single" w:sz="4" w:space="0" w:color="auto"/>
                    <w:right w:val="single" w:sz="4" w:space="0" w:color="auto"/>
                  </w:tcBorders>
                  <w:shd w:val="clear" w:color="000000" w:fill="C0C0C0"/>
                  <w:vAlign w:val="center"/>
                  <w:hideMark/>
                </w:tcPr>
                <w:p w:rsidR="006C3FFE" w:rsidRPr="006C3FFE" w:rsidRDefault="006C3FFE" w:rsidP="006C3FFE">
                  <w:pPr>
                    <w:widowControl/>
                    <w:jc w:val="center"/>
                    <w:rPr>
                      <w:rFonts w:ascii="宋体" w:hAnsi="宋体" w:cs="宋体"/>
                      <w:b/>
                      <w:bCs/>
                      <w:kern w:val="0"/>
                      <w:sz w:val="18"/>
                      <w:szCs w:val="18"/>
                    </w:rPr>
                  </w:pPr>
                  <w:r w:rsidRPr="006C3FFE">
                    <w:rPr>
                      <w:rFonts w:ascii="宋体" w:hAnsi="宋体" w:cs="宋体" w:hint="eastAsia"/>
                      <w:b/>
                      <w:bCs/>
                      <w:kern w:val="0"/>
                      <w:sz w:val="18"/>
                      <w:szCs w:val="18"/>
                    </w:rPr>
                    <w:t>基本支出</w:t>
                  </w:r>
                </w:p>
              </w:tc>
              <w:tc>
                <w:tcPr>
                  <w:tcW w:w="0" w:type="auto"/>
                  <w:tcBorders>
                    <w:top w:val="nil"/>
                    <w:left w:val="nil"/>
                    <w:bottom w:val="single" w:sz="4" w:space="0" w:color="auto"/>
                    <w:right w:val="single" w:sz="4" w:space="0" w:color="auto"/>
                  </w:tcBorders>
                  <w:shd w:val="clear" w:color="000000" w:fill="C0C0C0"/>
                  <w:vAlign w:val="center"/>
                  <w:hideMark/>
                </w:tcPr>
                <w:p w:rsidR="006C3FFE" w:rsidRPr="006C3FFE" w:rsidRDefault="006C3FFE" w:rsidP="006C3FFE">
                  <w:pPr>
                    <w:widowControl/>
                    <w:jc w:val="center"/>
                    <w:rPr>
                      <w:rFonts w:ascii="宋体" w:hAnsi="宋体" w:cs="宋体"/>
                      <w:b/>
                      <w:bCs/>
                      <w:kern w:val="0"/>
                      <w:sz w:val="18"/>
                      <w:szCs w:val="18"/>
                    </w:rPr>
                  </w:pPr>
                  <w:r w:rsidRPr="006C3FFE">
                    <w:rPr>
                      <w:rFonts w:ascii="宋体" w:hAnsi="宋体" w:cs="宋体" w:hint="eastAsia"/>
                      <w:b/>
                      <w:bCs/>
                      <w:kern w:val="0"/>
                      <w:sz w:val="18"/>
                      <w:szCs w:val="18"/>
                    </w:rPr>
                    <w:t>项目支出</w:t>
                  </w:r>
                </w:p>
              </w:tc>
              <w:tc>
                <w:tcPr>
                  <w:tcW w:w="0" w:type="auto"/>
                  <w:tcBorders>
                    <w:top w:val="nil"/>
                    <w:left w:val="nil"/>
                    <w:bottom w:val="single" w:sz="4" w:space="0" w:color="auto"/>
                    <w:right w:val="single" w:sz="4" w:space="0" w:color="auto"/>
                  </w:tcBorders>
                  <w:shd w:val="clear" w:color="000000" w:fill="C0C0C0"/>
                  <w:vAlign w:val="center"/>
                  <w:hideMark/>
                </w:tcPr>
                <w:p w:rsidR="006C3FFE" w:rsidRPr="006C3FFE" w:rsidRDefault="006C3FFE" w:rsidP="006C3FFE">
                  <w:pPr>
                    <w:widowControl/>
                    <w:jc w:val="center"/>
                    <w:rPr>
                      <w:rFonts w:ascii="宋体" w:hAnsi="宋体" w:cs="宋体"/>
                      <w:b/>
                      <w:bCs/>
                      <w:kern w:val="0"/>
                      <w:sz w:val="18"/>
                      <w:szCs w:val="18"/>
                    </w:rPr>
                  </w:pPr>
                  <w:r w:rsidRPr="006C3FFE">
                    <w:rPr>
                      <w:rFonts w:ascii="宋体" w:hAnsi="宋体" w:cs="宋体" w:hint="eastAsia"/>
                      <w:b/>
                      <w:bCs/>
                      <w:kern w:val="0"/>
                      <w:sz w:val="18"/>
                      <w:szCs w:val="18"/>
                    </w:rPr>
                    <w:t>合计</w:t>
                  </w:r>
                </w:p>
              </w:tc>
              <w:tc>
                <w:tcPr>
                  <w:tcW w:w="0" w:type="auto"/>
                  <w:tcBorders>
                    <w:top w:val="nil"/>
                    <w:left w:val="nil"/>
                    <w:bottom w:val="single" w:sz="4" w:space="0" w:color="auto"/>
                    <w:right w:val="single" w:sz="4" w:space="0" w:color="auto"/>
                  </w:tcBorders>
                  <w:shd w:val="clear" w:color="000000" w:fill="C0C0C0"/>
                  <w:vAlign w:val="center"/>
                  <w:hideMark/>
                </w:tcPr>
                <w:p w:rsidR="006C3FFE" w:rsidRPr="006C3FFE" w:rsidRDefault="006C3FFE" w:rsidP="006C3FFE">
                  <w:pPr>
                    <w:widowControl/>
                    <w:jc w:val="center"/>
                    <w:rPr>
                      <w:rFonts w:ascii="宋体" w:hAnsi="宋体" w:cs="宋体"/>
                      <w:b/>
                      <w:bCs/>
                      <w:kern w:val="0"/>
                      <w:sz w:val="18"/>
                      <w:szCs w:val="18"/>
                    </w:rPr>
                  </w:pPr>
                  <w:r w:rsidRPr="006C3FFE">
                    <w:rPr>
                      <w:rFonts w:ascii="宋体" w:hAnsi="宋体" w:cs="宋体" w:hint="eastAsia"/>
                      <w:b/>
                      <w:bCs/>
                      <w:kern w:val="0"/>
                      <w:sz w:val="18"/>
                      <w:szCs w:val="18"/>
                    </w:rPr>
                    <w:t>基本支出结转</w:t>
                  </w:r>
                </w:p>
              </w:tc>
              <w:tc>
                <w:tcPr>
                  <w:tcW w:w="0" w:type="auto"/>
                  <w:tcBorders>
                    <w:top w:val="nil"/>
                    <w:left w:val="nil"/>
                    <w:bottom w:val="single" w:sz="4" w:space="0" w:color="auto"/>
                    <w:right w:val="single" w:sz="4" w:space="0" w:color="auto"/>
                  </w:tcBorders>
                  <w:shd w:val="clear" w:color="000000" w:fill="C0C0C0"/>
                  <w:vAlign w:val="center"/>
                  <w:hideMark/>
                </w:tcPr>
                <w:p w:rsidR="006C3FFE" w:rsidRPr="006C3FFE" w:rsidRDefault="006C3FFE" w:rsidP="006C3FFE">
                  <w:pPr>
                    <w:widowControl/>
                    <w:jc w:val="center"/>
                    <w:rPr>
                      <w:rFonts w:ascii="宋体" w:hAnsi="宋体" w:cs="宋体"/>
                      <w:b/>
                      <w:bCs/>
                      <w:kern w:val="0"/>
                      <w:sz w:val="18"/>
                      <w:szCs w:val="18"/>
                    </w:rPr>
                  </w:pPr>
                  <w:r w:rsidRPr="006C3FFE">
                    <w:rPr>
                      <w:rFonts w:ascii="宋体" w:hAnsi="宋体" w:cs="宋体" w:hint="eastAsia"/>
                      <w:b/>
                      <w:bCs/>
                      <w:kern w:val="0"/>
                      <w:sz w:val="18"/>
                      <w:szCs w:val="18"/>
                    </w:rPr>
                    <w:t>项目支出结转和结余</w:t>
                  </w:r>
                </w:p>
              </w:tc>
            </w:tr>
            <w:tr w:rsidR="006C3FFE" w:rsidRPr="006C3FFE" w:rsidTr="006C3FFE">
              <w:trPr>
                <w:trHeight w:val="323"/>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C3FFE" w:rsidRPr="006C3FFE" w:rsidRDefault="006C3FFE" w:rsidP="006C3FFE">
                  <w:pPr>
                    <w:widowControl/>
                    <w:jc w:val="left"/>
                    <w:rPr>
                      <w:rFonts w:ascii="宋体" w:hAnsi="宋体" w:cs="宋体"/>
                      <w:b/>
                      <w:bCs/>
                      <w:kern w:val="0"/>
                      <w:sz w:val="18"/>
                      <w:szCs w:val="18"/>
                    </w:rPr>
                  </w:pPr>
                </w:p>
              </w:tc>
              <w:tc>
                <w:tcPr>
                  <w:tcW w:w="0" w:type="auto"/>
                  <w:tcBorders>
                    <w:top w:val="nil"/>
                    <w:left w:val="nil"/>
                    <w:bottom w:val="single" w:sz="4" w:space="0" w:color="auto"/>
                    <w:right w:val="single" w:sz="4" w:space="0" w:color="auto"/>
                  </w:tcBorders>
                  <w:shd w:val="clear" w:color="000000" w:fill="C0C0C0"/>
                  <w:vAlign w:val="center"/>
                  <w:hideMark/>
                </w:tcPr>
                <w:p w:rsidR="006C3FFE" w:rsidRPr="006C3FFE" w:rsidRDefault="006C3FFE" w:rsidP="006C3FFE">
                  <w:pPr>
                    <w:widowControl/>
                    <w:jc w:val="center"/>
                    <w:rPr>
                      <w:rFonts w:ascii="宋体" w:hAnsi="宋体" w:cs="宋体"/>
                      <w:b/>
                      <w:bCs/>
                      <w:kern w:val="0"/>
                      <w:sz w:val="18"/>
                      <w:szCs w:val="18"/>
                    </w:rPr>
                  </w:pPr>
                  <w:r w:rsidRPr="006C3FFE">
                    <w:rPr>
                      <w:rFonts w:ascii="宋体" w:hAnsi="宋体" w:cs="宋体" w:hint="eastAsia"/>
                      <w:b/>
                      <w:bCs/>
                      <w:kern w:val="0"/>
                      <w:sz w:val="18"/>
                      <w:szCs w:val="18"/>
                    </w:rPr>
                    <w:t>栏次</w:t>
                  </w:r>
                </w:p>
              </w:tc>
              <w:tc>
                <w:tcPr>
                  <w:tcW w:w="0" w:type="auto"/>
                  <w:tcBorders>
                    <w:top w:val="nil"/>
                    <w:left w:val="nil"/>
                    <w:bottom w:val="single" w:sz="4" w:space="0" w:color="auto"/>
                    <w:right w:val="single" w:sz="4" w:space="0" w:color="auto"/>
                  </w:tcBorders>
                  <w:shd w:val="clear" w:color="000000" w:fill="C0C0C0"/>
                  <w:vAlign w:val="center"/>
                  <w:hideMark/>
                </w:tcPr>
                <w:p w:rsidR="006C3FFE" w:rsidRPr="006C3FFE" w:rsidRDefault="006C3FFE" w:rsidP="006C3FFE">
                  <w:pPr>
                    <w:widowControl/>
                    <w:jc w:val="center"/>
                    <w:rPr>
                      <w:rFonts w:ascii="宋体" w:hAnsi="宋体" w:cs="宋体"/>
                      <w:b/>
                      <w:bCs/>
                      <w:kern w:val="0"/>
                      <w:sz w:val="18"/>
                      <w:szCs w:val="18"/>
                    </w:rPr>
                  </w:pPr>
                  <w:r w:rsidRPr="006C3FFE">
                    <w:rPr>
                      <w:rFonts w:ascii="宋体" w:hAnsi="宋体" w:cs="宋体" w:hint="eastAsia"/>
                      <w:b/>
                      <w:bCs/>
                      <w:kern w:val="0"/>
                      <w:sz w:val="18"/>
                      <w:szCs w:val="18"/>
                    </w:rPr>
                    <w:t>1</w:t>
                  </w:r>
                </w:p>
              </w:tc>
              <w:tc>
                <w:tcPr>
                  <w:tcW w:w="0" w:type="auto"/>
                  <w:tcBorders>
                    <w:top w:val="nil"/>
                    <w:left w:val="nil"/>
                    <w:bottom w:val="single" w:sz="4" w:space="0" w:color="auto"/>
                    <w:right w:val="single" w:sz="4" w:space="0" w:color="auto"/>
                  </w:tcBorders>
                  <w:shd w:val="clear" w:color="000000" w:fill="C0C0C0"/>
                  <w:vAlign w:val="center"/>
                  <w:hideMark/>
                </w:tcPr>
                <w:p w:rsidR="006C3FFE" w:rsidRPr="006C3FFE" w:rsidRDefault="006C3FFE" w:rsidP="006C3FFE">
                  <w:pPr>
                    <w:widowControl/>
                    <w:jc w:val="center"/>
                    <w:rPr>
                      <w:rFonts w:ascii="宋体" w:hAnsi="宋体" w:cs="宋体"/>
                      <w:b/>
                      <w:bCs/>
                      <w:kern w:val="0"/>
                      <w:sz w:val="18"/>
                      <w:szCs w:val="18"/>
                    </w:rPr>
                  </w:pPr>
                  <w:r w:rsidRPr="006C3FFE">
                    <w:rPr>
                      <w:rFonts w:ascii="宋体" w:hAnsi="宋体" w:cs="宋体" w:hint="eastAsia"/>
                      <w:b/>
                      <w:bCs/>
                      <w:kern w:val="0"/>
                      <w:sz w:val="18"/>
                      <w:szCs w:val="18"/>
                    </w:rPr>
                    <w:t>2</w:t>
                  </w:r>
                </w:p>
              </w:tc>
              <w:tc>
                <w:tcPr>
                  <w:tcW w:w="0" w:type="auto"/>
                  <w:tcBorders>
                    <w:top w:val="nil"/>
                    <w:left w:val="nil"/>
                    <w:bottom w:val="single" w:sz="4" w:space="0" w:color="auto"/>
                    <w:right w:val="single" w:sz="4" w:space="0" w:color="auto"/>
                  </w:tcBorders>
                  <w:shd w:val="clear" w:color="000000" w:fill="C0C0C0"/>
                  <w:vAlign w:val="center"/>
                  <w:hideMark/>
                </w:tcPr>
                <w:p w:rsidR="006C3FFE" w:rsidRPr="006C3FFE" w:rsidRDefault="006C3FFE" w:rsidP="006C3FFE">
                  <w:pPr>
                    <w:widowControl/>
                    <w:jc w:val="center"/>
                    <w:rPr>
                      <w:rFonts w:ascii="宋体" w:hAnsi="宋体" w:cs="宋体"/>
                      <w:b/>
                      <w:bCs/>
                      <w:kern w:val="0"/>
                      <w:sz w:val="18"/>
                      <w:szCs w:val="18"/>
                    </w:rPr>
                  </w:pPr>
                  <w:r w:rsidRPr="006C3FFE">
                    <w:rPr>
                      <w:rFonts w:ascii="宋体" w:hAnsi="宋体" w:cs="宋体" w:hint="eastAsia"/>
                      <w:b/>
                      <w:bCs/>
                      <w:kern w:val="0"/>
                      <w:sz w:val="18"/>
                      <w:szCs w:val="18"/>
                    </w:rPr>
                    <w:t>3</w:t>
                  </w:r>
                </w:p>
              </w:tc>
              <w:tc>
                <w:tcPr>
                  <w:tcW w:w="0" w:type="auto"/>
                  <w:tcBorders>
                    <w:top w:val="nil"/>
                    <w:left w:val="nil"/>
                    <w:bottom w:val="single" w:sz="4" w:space="0" w:color="auto"/>
                    <w:right w:val="single" w:sz="4" w:space="0" w:color="auto"/>
                  </w:tcBorders>
                  <w:shd w:val="clear" w:color="000000" w:fill="C0C0C0"/>
                  <w:vAlign w:val="center"/>
                  <w:hideMark/>
                </w:tcPr>
                <w:p w:rsidR="006C3FFE" w:rsidRPr="006C3FFE" w:rsidRDefault="006C3FFE" w:rsidP="006C3FFE">
                  <w:pPr>
                    <w:widowControl/>
                    <w:jc w:val="center"/>
                    <w:rPr>
                      <w:rFonts w:ascii="宋体" w:hAnsi="宋体" w:cs="宋体"/>
                      <w:b/>
                      <w:bCs/>
                      <w:kern w:val="0"/>
                      <w:sz w:val="18"/>
                      <w:szCs w:val="18"/>
                    </w:rPr>
                  </w:pPr>
                  <w:r w:rsidRPr="006C3FFE">
                    <w:rPr>
                      <w:rFonts w:ascii="宋体" w:hAnsi="宋体" w:cs="宋体" w:hint="eastAsia"/>
                      <w:b/>
                      <w:bCs/>
                      <w:kern w:val="0"/>
                      <w:sz w:val="18"/>
                      <w:szCs w:val="18"/>
                    </w:rPr>
                    <w:t>4</w:t>
                  </w:r>
                </w:p>
              </w:tc>
              <w:tc>
                <w:tcPr>
                  <w:tcW w:w="0" w:type="auto"/>
                  <w:tcBorders>
                    <w:top w:val="nil"/>
                    <w:left w:val="nil"/>
                    <w:bottom w:val="single" w:sz="4" w:space="0" w:color="auto"/>
                    <w:right w:val="single" w:sz="4" w:space="0" w:color="auto"/>
                  </w:tcBorders>
                  <w:shd w:val="clear" w:color="000000" w:fill="C0C0C0"/>
                  <w:vAlign w:val="center"/>
                  <w:hideMark/>
                </w:tcPr>
                <w:p w:rsidR="006C3FFE" w:rsidRPr="006C3FFE" w:rsidRDefault="006C3FFE" w:rsidP="006C3FFE">
                  <w:pPr>
                    <w:widowControl/>
                    <w:jc w:val="center"/>
                    <w:rPr>
                      <w:rFonts w:ascii="宋体" w:hAnsi="宋体" w:cs="宋体"/>
                      <w:b/>
                      <w:bCs/>
                      <w:kern w:val="0"/>
                      <w:sz w:val="18"/>
                      <w:szCs w:val="18"/>
                    </w:rPr>
                  </w:pPr>
                  <w:r w:rsidRPr="006C3FFE">
                    <w:rPr>
                      <w:rFonts w:ascii="宋体" w:hAnsi="宋体" w:cs="宋体" w:hint="eastAsia"/>
                      <w:b/>
                      <w:bCs/>
                      <w:kern w:val="0"/>
                      <w:sz w:val="18"/>
                      <w:szCs w:val="18"/>
                    </w:rPr>
                    <w:t>5</w:t>
                  </w:r>
                </w:p>
              </w:tc>
              <w:tc>
                <w:tcPr>
                  <w:tcW w:w="0" w:type="auto"/>
                  <w:tcBorders>
                    <w:top w:val="nil"/>
                    <w:left w:val="nil"/>
                    <w:bottom w:val="single" w:sz="4" w:space="0" w:color="auto"/>
                    <w:right w:val="single" w:sz="4" w:space="0" w:color="auto"/>
                  </w:tcBorders>
                  <w:shd w:val="clear" w:color="000000" w:fill="C0C0C0"/>
                  <w:vAlign w:val="center"/>
                  <w:hideMark/>
                </w:tcPr>
                <w:p w:rsidR="006C3FFE" w:rsidRPr="006C3FFE" w:rsidRDefault="006C3FFE" w:rsidP="006C3FFE">
                  <w:pPr>
                    <w:widowControl/>
                    <w:jc w:val="center"/>
                    <w:rPr>
                      <w:rFonts w:ascii="宋体" w:hAnsi="宋体" w:cs="宋体"/>
                      <w:b/>
                      <w:bCs/>
                      <w:kern w:val="0"/>
                      <w:sz w:val="18"/>
                      <w:szCs w:val="18"/>
                    </w:rPr>
                  </w:pPr>
                  <w:r w:rsidRPr="006C3FFE">
                    <w:rPr>
                      <w:rFonts w:ascii="宋体" w:hAnsi="宋体" w:cs="宋体" w:hint="eastAsia"/>
                      <w:b/>
                      <w:bCs/>
                      <w:kern w:val="0"/>
                      <w:sz w:val="18"/>
                      <w:szCs w:val="18"/>
                    </w:rPr>
                    <w:t>6</w:t>
                  </w:r>
                </w:p>
              </w:tc>
              <w:tc>
                <w:tcPr>
                  <w:tcW w:w="0" w:type="auto"/>
                  <w:tcBorders>
                    <w:top w:val="nil"/>
                    <w:left w:val="nil"/>
                    <w:bottom w:val="single" w:sz="4" w:space="0" w:color="auto"/>
                    <w:right w:val="single" w:sz="4" w:space="0" w:color="auto"/>
                  </w:tcBorders>
                  <w:shd w:val="clear" w:color="000000" w:fill="C0C0C0"/>
                  <w:vAlign w:val="center"/>
                  <w:hideMark/>
                </w:tcPr>
                <w:p w:rsidR="006C3FFE" w:rsidRPr="006C3FFE" w:rsidRDefault="006C3FFE" w:rsidP="006C3FFE">
                  <w:pPr>
                    <w:widowControl/>
                    <w:jc w:val="center"/>
                    <w:rPr>
                      <w:rFonts w:ascii="宋体" w:hAnsi="宋体" w:cs="宋体"/>
                      <w:b/>
                      <w:bCs/>
                      <w:kern w:val="0"/>
                      <w:sz w:val="18"/>
                      <w:szCs w:val="18"/>
                    </w:rPr>
                  </w:pPr>
                  <w:r w:rsidRPr="006C3FFE">
                    <w:rPr>
                      <w:rFonts w:ascii="宋体" w:hAnsi="宋体" w:cs="宋体" w:hint="eastAsia"/>
                      <w:b/>
                      <w:bCs/>
                      <w:kern w:val="0"/>
                      <w:sz w:val="18"/>
                      <w:szCs w:val="18"/>
                    </w:rPr>
                    <w:t>7</w:t>
                  </w:r>
                </w:p>
              </w:tc>
              <w:tc>
                <w:tcPr>
                  <w:tcW w:w="0" w:type="auto"/>
                  <w:tcBorders>
                    <w:top w:val="nil"/>
                    <w:left w:val="nil"/>
                    <w:bottom w:val="single" w:sz="4" w:space="0" w:color="auto"/>
                    <w:right w:val="single" w:sz="4" w:space="0" w:color="auto"/>
                  </w:tcBorders>
                  <w:shd w:val="clear" w:color="000000" w:fill="C0C0C0"/>
                  <w:vAlign w:val="center"/>
                  <w:hideMark/>
                </w:tcPr>
                <w:p w:rsidR="006C3FFE" w:rsidRPr="006C3FFE" w:rsidRDefault="006C3FFE" w:rsidP="006C3FFE">
                  <w:pPr>
                    <w:widowControl/>
                    <w:jc w:val="center"/>
                    <w:rPr>
                      <w:rFonts w:ascii="宋体" w:hAnsi="宋体" w:cs="宋体"/>
                      <w:b/>
                      <w:bCs/>
                      <w:kern w:val="0"/>
                      <w:sz w:val="18"/>
                      <w:szCs w:val="18"/>
                    </w:rPr>
                  </w:pPr>
                  <w:r w:rsidRPr="006C3FFE">
                    <w:rPr>
                      <w:rFonts w:ascii="宋体" w:hAnsi="宋体" w:cs="宋体" w:hint="eastAsia"/>
                      <w:b/>
                      <w:bCs/>
                      <w:kern w:val="0"/>
                      <w:sz w:val="18"/>
                      <w:szCs w:val="18"/>
                    </w:rPr>
                    <w:t>8</w:t>
                  </w:r>
                </w:p>
              </w:tc>
            </w:tr>
            <w:tr w:rsidR="006C3FFE" w:rsidRPr="006C3FFE" w:rsidTr="006C3FFE">
              <w:trPr>
                <w:trHeight w:val="323"/>
              </w:trPr>
              <w:tc>
                <w:tcPr>
                  <w:tcW w:w="0" w:type="auto"/>
                  <w:tcBorders>
                    <w:top w:val="nil"/>
                    <w:left w:val="single" w:sz="4" w:space="0" w:color="auto"/>
                    <w:bottom w:val="single" w:sz="4" w:space="0" w:color="auto"/>
                    <w:right w:val="single" w:sz="4" w:space="0" w:color="auto"/>
                  </w:tcBorders>
                  <w:shd w:val="clear" w:color="000000" w:fill="C0C0C0"/>
                  <w:vAlign w:val="center"/>
                  <w:hideMark/>
                </w:tcPr>
                <w:p w:rsidR="006C3FFE" w:rsidRPr="006C3FFE" w:rsidRDefault="006C3FFE" w:rsidP="006C3FFE">
                  <w:pPr>
                    <w:widowControl/>
                    <w:jc w:val="center"/>
                    <w:rPr>
                      <w:rFonts w:ascii="宋体" w:hAnsi="宋体" w:cs="宋体"/>
                      <w:b/>
                      <w:bCs/>
                      <w:kern w:val="0"/>
                      <w:sz w:val="18"/>
                      <w:szCs w:val="18"/>
                    </w:rPr>
                  </w:pPr>
                  <w:r w:rsidRPr="006C3FFE">
                    <w:rPr>
                      <w:rFonts w:ascii="宋体" w:hAnsi="宋体" w:cs="宋体" w:hint="eastAsia"/>
                      <w:b/>
                      <w:bCs/>
                      <w:kern w:val="0"/>
                      <w:sz w:val="18"/>
                      <w:szCs w:val="18"/>
                    </w:rPr>
                    <w:t>类</w:t>
                  </w:r>
                </w:p>
              </w:tc>
              <w:tc>
                <w:tcPr>
                  <w:tcW w:w="0" w:type="auto"/>
                  <w:tcBorders>
                    <w:top w:val="nil"/>
                    <w:left w:val="nil"/>
                    <w:bottom w:val="single" w:sz="4" w:space="0" w:color="auto"/>
                    <w:right w:val="single" w:sz="4" w:space="0" w:color="auto"/>
                  </w:tcBorders>
                  <w:shd w:val="clear" w:color="000000" w:fill="C0C0C0"/>
                  <w:vAlign w:val="center"/>
                  <w:hideMark/>
                </w:tcPr>
                <w:p w:rsidR="006C3FFE" w:rsidRPr="006C3FFE" w:rsidRDefault="006C3FFE" w:rsidP="006C3FFE">
                  <w:pPr>
                    <w:widowControl/>
                    <w:jc w:val="center"/>
                    <w:rPr>
                      <w:rFonts w:ascii="宋体" w:hAnsi="宋体" w:cs="宋体"/>
                      <w:b/>
                      <w:bCs/>
                      <w:kern w:val="0"/>
                      <w:sz w:val="18"/>
                      <w:szCs w:val="18"/>
                    </w:rPr>
                  </w:pPr>
                  <w:r w:rsidRPr="006C3FFE">
                    <w:rPr>
                      <w:rFonts w:ascii="宋体" w:hAnsi="宋体" w:cs="宋体" w:hint="eastAsia"/>
                      <w:b/>
                      <w:bCs/>
                      <w:kern w:val="0"/>
                      <w:sz w:val="18"/>
                      <w:szCs w:val="18"/>
                    </w:rPr>
                    <w:t>款</w:t>
                  </w:r>
                </w:p>
              </w:tc>
              <w:tc>
                <w:tcPr>
                  <w:tcW w:w="0" w:type="auto"/>
                  <w:tcBorders>
                    <w:top w:val="nil"/>
                    <w:left w:val="nil"/>
                    <w:bottom w:val="single" w:sz="4" w:space="0" w:color="auto"/>
                    <w:right w:val="single" w:sz="4" w:space="0" w:color="auto"/>
                  </w:tcBorders>
                  <w:shd w:val="clear" w:color="000000" w:fill="C0C0C0"/>
                  <w:vAlign w:val="center"/>
                  <w:hideMark/>
                </w:tcPr>
                <w:p w:rsidR="006C3FFE" w:rsidRPr="006C3FFE" w:rsidRDefault="006C3FFE" w:rsidP="006C3FFE">
                  <w:pPr>
                    <w:widowControl/>
                    <w:jc w:val="center"/>
                    <w:rPr>
                      <w:rFonts w:ascii="宋体" w:hAnsi="宋体" w:cs="宋体"/>
                      <w:b/>
                      <w:bCs/>
                      <w:kern w:val="0"/>
                      <w:sz w:val="18"/>
                      <w:szCs w:val="18"/>
                    </w:rPr>
                  </w:pPr>
                  <w:r w:rsidRPr="006C3FFE">
                    <w:rPr>
                      <w:rFonts w:ascii="宋体" w:hAnsi="宋体" w:cs="宋体" w:hint="eastAsia"/>
                      <w:b/>
                      <w:bCs/>
                      <w:kern w:val="0"/>
                      <w:sz w:val="18"/>
                      <w:szCs w:val="18"/>
                    </w:rPr>
                    <w:t>项</w:t>
                  </w:r>
                </w:p>
              </w:tc>
              <w:tc>
                <w:tcPr>
                  <w:tcW w:w="0" w:type="auto"/>
                  <w:tcBorders>
                    <w:top w:val="nil"/>
                    <w:left w:val="nil"/>
                    <w:bottom w:val="single" w:sz="4" w:space="0" w:color="auto"/>
                    <w:right w:val="single" w:sz="4" w:space="0" w:color="auto"/>
                  </w:tcBorders>
                  <w:shd w:val="clear" w:color="000000" w:fill="C0C0C0"/>
                  <w:vAlign w:val="center"/>
                  <w:hideMark/>
                </w:tcPr>
                <w:p w:rsidR="006C3FFE" w:rsidRPr="006C3FFE" w:rsidRDefault="006C3FFE" w:rsidP="006C3FFE">
                  <w:pPr>
                    <w:widowControl/>
                    <w:jc w:val="center"/>
                    <w:rPr>
                      <w:rFonts w:ascii="宋体" w:hAnsi="宋体" w:cs="宋体"/>
                      <w:b/>
                      <w:bCs/>
                      <w:kern w:val="0"/>
                      <w:sz w:val="18"/>
                      <w:szCs w:val="18"/>
                    </w:rPr>
                  </w:pPr>
                  <w:r w:rsidRPr="006C3FFE">
                    <w:rPr>
                      <w:rFonts w:ascii="宋体" w:hAnsi="宋体" w:cs="宋体" w:hint="eastAsia"/>
                      <w:b/>
                      <w:bCs/>
                      <w:kern w:val="0"/>
                      <w:sz w:val="18"/>
                      <w:szCs w:val="18"/>
                    </w:rPr>
                    <w:t>合计</w:t>
                  </w:r>
                </w:p>
              </w:tc>
              <w:tc>
                <w:tcPr>
                  <w:tcW w:w="0" w:type="auto"/>
                  <w:tcBorders>
                    <w:top w:val="nil"/>
                    <w:left w:val="nil"/>
                    <w:bottom w:val="single" w:sz="4" w:space="0" w:color="auto"/>
                    <w:right w:val="single" w:sz="4" w:space="0" w:color="auto"/>
                  </w:tcBorders>
                  <w:shd w:val="clear" w:color="000000" w:fill="C0C0C0"/>
                  <w:vAlign w:val="center"/>
                  <w:hideMark/>
                </w:tcPr>
                <w:p w:rsidR="006C3FFE" w:rsidRPr="006C3FFE" w:rsidRDefault="006C3FFE" w:rsidP="006C3FFE">
                  <w:pPr>
                    <w:widowControl/>
                    <w:jc w:val="right"/>
                    <w:rPr>
                      <w:rFonts w:ascii="宋体" w:hAnsi="宋体" w:cs="宋体"/>
                      <w:b/>
                      <w:bCs/>
                      <w:kern w:val="0"/>
                      <w:sz w:val="20"/>
                      <w:szCs w:val="20"/>
                    </w:rPr>
                  </w:pPr>
                  <w:r w:rsidRPr="006C3FFE">
                    <w:rPr>
                      <w:rFonts w:ascii="宋体" w:hAnsi="宋体" w:cs="宋体" w:hint="eastAsia"/>
                      <w:b/>
                      <w:bCs/>
                      <w:kern w:val="0"/>
                      <w:sz w:val="20"/>
                      <w:szCs w:val="20"/>
                    </w:rPr>
                    <w:t xml:space="preserve">467.809277 </w:t>
                  </w:r>
                </w:p>
              </w:tc>
              <w:tc>
                <w:tcPr>
                  <w:tcW w:w="0" w:type="auto"/>
                  <w:tcBorders>
                    <w:top w:val="nil"/>
                    <w:left w:val="nil"/>
                    <w:bottom w:val="single" w:sz="4" w:space="0" w:color="auto"/>
                    <w:right w:val="single" w:sz="4" w:space="0" w:color="auto"/>
                  </w:tcBorders>
                  <w:shd w:val="clear" w:color="000000" w:fill="C0C0C0"/>
                  <w:vAlign w:val="center"/>
                  <w:hideMark/>
                </w:tcPr>
                <w:p w:rsidR="006C3FFE" w:rsidRPr="006C3FFE" w:rsidRDefault="006C3FFE" w:rsidP="006C3FFE">
                  <w:pPr>
                    <w:widowControl/>
                    <w:jc w:val="right"/>
                    <w:rPr>
                      <w:rFonts w:ascii="宋体" w:hAnsi="宋体" w:cs="宋体"/>
                      <w:b/>
                      <w:bCs/>
                      <w:kern w:val="0"/>
                      <w:sz w:val="20"/>
                      <w:szCs w:val="20"/>
                    </w:rPr>
                  </w:pPr>
                  <w:r w:rsidRPr="006C3FFE">
                    <w:rPr>
                      <w:rFonts w:ascii="宋体" w:hAnsi="宋体" w:cs="宋体" w:hint="eastAsia"/>
                      <w:b/>
                      <w:bCs/>
                      <w:kern w:val="0"/>
                      <w:sz w:val="20"/>
                      <w:szCs w:val="20"/>
                    </w:rPr>
                    <w:t xml:space="preserve">9830.205819 </w:t>
                  </w:r>
                </w:p>
              </w:tc>
              <w:tc>
                <w:tcPr>
                  <w:tcW w:w="0" w:type="auto"/>
                  <w:tcBorders>
                    <w:top w:val="nil"/>
                    <w:left w:val="nil"/>
                    <w:bottom w:val="single" w:sz="4" w:space="0" w:color="auto"/>
                    <w:right w:val="single" w:sz="4" w:space="0" w:color="auto"/>
                  </w:tcBorders>
                  <w:shd w:val="clear" w:color="000000" w:fill="C0C0C0"/>
                  <w:vAlign w:val="center"/>
                  <w:hideMark/>
                </w:tcPr>
                <w:p w:rsidR="006C3FFE" w:rsidRPr="006C3FFE" w:rsidRDefault="006C3FFE" w:rsidP="006C3FFE">
                  <w:pPr>
                    <w:widowControl/>
                    <w:jc w:val="right"/>
                    <w:rPr>
                      <w:rFonts w:ascii="宋体" w:hAnsi="宋体" w:cs="宋体"/>
                      <w:b/>
                      <w:bCs/>
                      <w:kern w:val="0"/>
                      <w:sz w:val="20"/>
                      <w:szCs w:val="20"/>
                    </w:rPr>
                  </w:pPr>
                  <w:r w:rsidRPr="006C3FFE">
                    <w:rPr>
                      <w:rFonts w:ascii="宋体" w:hAnsi="宋体" w:cs="宋体" w:hint="eastAsia"/>
                      <w:b/>
                      <w:bCs/>
                      <w:kern w:val="0"/>
                      <w:sz w:val="20"/>
                      <w:szCs w:val="20"/>
                    </w:rPr>
                    <w:t xml:space="preserve">10298.015096 </w:t>
                  </w:r>
                </w:p>
              </w:tc>
              <w:tc>
                <w:tcPr>
                  <w:tcW w:w="0" w:type="auto"/>
                  <w:tcBorders>
                    <w:top w:val="nil"/>
                    <w:left w:val="nil"/>
                    <w:bottom w:val="single" w:sz="4" w:space="0" w:color="auto"/>
                    <w:right w:val="single" w:sz="4" w:space="0" w:color="auto"/>
                  </w:tcBorders>
                  <w:shd w:val="clear" w:color="000000" w:fill="C0C0C0"/>
                  <w:vAlign w:val="center"/>
                  <w:hideMark/>
                </w:tcPr>
                <w:p w:rsidR="006C3FFE" w:rsidRPr="006C3FFE" w:rsidRDefault="006C3FFE" w:rsidP="006C3FFE">
                  <w:pPr>
                    <w:widowControl/>
                    <w:jc w:val="right"/>
                    <w:rPr>
                      <w:rFonts w:ascii="宋体" w:hAnsi="宋体" w:cs="宋体"/>
                      <w:b/>
                      <w:bCs/>
                      <w:kern w:val="0"/>
                      <w:sz w:val="20"/>
                      <w:szCs w:val="20"/>
                    </w:rPr>
                  </w:pPr>
                  <w:r w:rsidRPr="006C3FFE">
                    <w:rPr>
                      <w:rFonts w:ascii="宋体" w:hAnsi="宋体" w:cs="宋体" w:hint="eastAsia"/>
                      <w:b/>
                      <w:bCs/>
                      <w:kern w:val="0"/>
                      <w:sz w:val="20"/>
                      <w:szCs w:val="20"/>
                    </w:rPr>
                    <w:t xml:space="preserve">3686.757623 </w:t>
                  </w:r>
                </w:p>
              </w:tc>
              <w:tc>
                <w:tcPr>
                  <w:tcW w:w="0" w:type="auto"/>
                  <w:tcBorders>
                    <w:top w:val="nil"/>
                    <w:left w:val="nil"/>
                    <w:bottom w:val="single" w:sz="4" w:space="0" w:color="auto"/>
                    <w:right w:val="single" w:sz="4" w:space="0" w:color="auto"/>
                  </w:tcBorders>
                  <w:shd w:val="clear" w:color="000000" w:fill="C0C0C0"/>
                  <w:vAlign w:val="center"/>
                  <w:hideMark/>
                </w:tcPr>
                <w:p w:rsidR="006C3FFE" w:rsidRPr="006C3FFE" w:rsidRDefault="006C3FFE" w:rsidP="006C3FFE">
                  <w:pPr>
                    <w:widowControl/>
                    <w:jc w:val="right"/>
                    <w:rPr>
                      <w:rFonts w:ascii="宋体" w:hAnsi="宋体" w:cs="宋体"/>
                      <w:b/>
                      <w:bCs/>
                      <w:kern w:val="0"/>
                      <w:sz w:val="20"/>
                      <w:szCs w:val="20"/>
                    </w:rPr>
                  </w:pPr>
                  <w:r w:rsidRPr="006C3FFE">
                    <w:rPr>
                      <w:rFonts w:ascii="宋体" w:hAnsi="宋体" w:cs="宋体" w:hint="eastAsia"/>
                      <w:b/>
                      <w:bCs/>
                      <w:kern w:val="0"/>
                      <w:sz w:val="20"/>
                      <w:szCs w:val="20"/>
                    </w:rPr>
                    <w:t xml:space="preserve">6611.257473 </w:t>
                  </w:r>
                </w:p>
              </w:tc>
              <w:tc>
                <w:tcPr>
                  <w:tcW w:w="0" w:type="auto"/>
                  <w:tcBorders>
                    <w:top w:val="nil"/>
                    <w:left w:val="nil"/>
                    <w:bottom w:val="single" w:sz="4" w:space="0" w:color="auto"/>
                    <w:right w:val="single" w:sz="4" w:space="0" w:color="auto"/>
                  </w:tcBorders>
                  <w:shd w:val="clear" w:color="000000" w:fill="C0C0C0"/>
                  <w:vAlign w:val="center"/>
                  <w:hideMark/>
                </w:tcPr>
                <w:p w:rsidR="006C3FFE" w:rsidRPr="006C3FFE" w:rsidRDefault="006C3FFE" w:rsidP="006C3FFE">
                  <w:pPr>
                    <w:widowControl/>
                    <w:jc w:val="right"/>
                    <w:rPr>
                      <w:rFonts w:ascii="宋体" w:hAnsi="宋体" w:cs="宋体"/>
                      <w:b/>
                      <w:bCs/>
                      <w:kern w:val="0"/>
                      <w:sz w:val="20"/>
                      <w:szCs w:val="20"/>
                    </w:rPr>
                  </w:pPr>
                  <w:r w:rsidRPr="006C3FFE">
                    <w:rPr>
                      <w:rFonts w:ascii="宋体" w:hAnsi="宋体" w:cs="宋体" w:hint="eastAsia"/>
                      <w:b/>
                      <w:bCs/>
                      <w:kern w:val="0"/>
                      <w:sz w:val="20"/>
                      <w:szCs w:val="20"/>
                    </w:rPr>
                    <w:t>0.00</w:t>
                  </w:r>
                </w:p>
              </w:tc>
              <w:tc>
                <w:tcPr>
                  <w:tcW w:w="0" w:type="auto"/>
                  <w:tcBorders>
                    <w:top w:val="nil"/>
                    <w:left w:val="nil"/>
                    <w:bottom w:val="single" w:sz="4" w:space="0" w:color="auto"/>
                    <w:right w:val="single" w:sz="4" w:space="0" w:color="auto"/>
                  </w:tcBorders>
                  <w:shd w:val="clear" w:color="000000" w:fill="C0C0C0"/>
                  <w:vAlign w:val="center"/>
                  <w:hideMark/>
                </w:tcPr>
                <w:p w:rsidR="006C3FFE" w:rsidRPr="006C3FFE" w:rsidRDefault="006C3FFE" w:rsidP="006C3FFE">
                  <w:pPr>
                    <w:widowControl/>
                    <w:jc w:val="right"/>
                    <w:rPr>
                      <w:rFonts w:ascii="宋体" w:hAnsi="宋体" w:cs="宋体"/>
                      <w:b/>
                      <w:bCs/>
                      <w:kern w:val="0"/>
                      <w:sz w:val="20"/>
                      <w:szCs w:val="20"/>
                    </w:rPr>
                  </w:pPr>
                  <w:r w:rsidRPr="006C3FFE">
                    <w:rPr>
                      <w:rFonts w:ascii="宋体" w:hAnsi="宋体" w:cs="宋体" w:hint="eastAsia"/>
                      <w:b/>
                      <w:bCs/>
                      <w:kern w:val="0"/>
                      <w:sz w:val="20"/>
                      <w:szCs w:val="20"/>
                    </w:rPr>
                    <w:t>0.00</w:t>
                  </w:r>
                </w:p>
              </w:tc>
              <w:tc>
                <w:tcPr>
                  <w:tcW w:w="0" w:type="auto"/>
                  <w:tcBorders>
                    <w:top w:val="nil"/>
                    <w:left w:val="nil"/>
                    <w:bottom w:val="single" w:sz="4" w:space="0" w:color="auto"/>
                    <w:right w:val="single" w:sz="4" w:space="0" w:color="auto"/>
                  </w:tcBorders>
                  <w:shd w:val="clear" w:color="000000" w:fill="C0C0C0"/>
                  <w:vAlign w:val="center"/>
                  <w:hideMark/>
                </w:tcPr>
                <w:p w:rsidR="006C3FFE" w:rsidRPr="006C3FFE" w:rsidRDefault="006C3FFE" w:rsidP="006C3FFE">
                  <w:pPr>
                    <w:widowControl/>
                    <w:jc w:val="right"/>
                    <w:rPr>
                      <w:rFonts w:ascii="宋体" w:hAnsi="宋体" w:cs="宋体"/>
                      <w:b/>
                      <w:bCs/>
                      <w:kern w:val="0"/>
                      <w:sz w:val="20"/>
                      <w:szCs w:val="20"/>
                    </w:rPr>
                  </w:pPr>
                  <w:r w:rsidRPr="006C3FFE">
                    <w:rPr>
                      <w:rFonts w:ascii="宋体" w:hAnsi="宋体" w:cs="宋体" w:hint="eastAsia"/>
                      <w:b/>
                      <w:bCs/>
                      <w:kern w:val="0"/>
                      <w:sz w:val="20"/>
                      <w:szCs w:val="20"/>
                    </w:rPr>
                    <w:t>0.00</w:t>
                  </w:r>
                </w:p>
              </w:tc>
            </w:tr>
            <w:tr w:rsidR="006C3FFE" w:rsidRPr="006C3FFE" w:rsidTr="006C3FFE">
              <w:trPr>
                <w:trHeight w:val="323"/>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b/>
                      <w:bCs/>
                      <w:color w:val="000000"/>
                      <w:kern w:val="0"/>
                      <w:sz w:val="18"/>
                      <w:szCs w:val="18"/>
                    </w:rPr>
                  </w:pPr>
                  <w:r w:rsidRPr="006C3FFE">
                    <w:rPr>
                      <w:rFonts w:ascii="宋体" w:hAnsi="宋体" w:cs="宋体" w:hint="eastAsia"/>
                      <w:b/>
                      <w:bCs/>
                      <w:color w:val="000000"/>
                      <w:kern w:val="0"/>
                      <w:sz w:val="18"/>
                      <w:szCs w:val="18"/>
                    </w:rPr>
                    <w:t>201</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b/>
                      <w:bCs/>
                      <w:color w:val="000000"/>
                      <w:kern w:val="0"/>
                      <w:sz w:val="18"/>
                      <w:szCs w:val="18"/>
                    </w:rPr>
                  </w:pPr>
                  <w:r w:rsidRPr="006C3FFE">
                    <w:rPr>
                      <w:rFonts w:ascii="宋体" w:hAnsi="宋体" w:cs="宋体" w:hint="eastAsia"/>
                      <w:b/>
                      <w:bCs/>
                      <w:color w:val="000000"/>
                      <w:kern w:val="0"/>
                      <w:sz w:val="18"/>
                      <w:szCs w:val="18"/>
                    </w:rPr>
                    <w:t>一般公共服务支出</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13.647716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3700.054227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3713.701943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3132.705853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580.996090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r>
            <w:tr w:rsidR="006C3FFE" w:rsidRPr="006C3FFE" w:rsidTr="006C3FFE">
              <w:trPr>
                <w:trHeight w:val="323"/>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b/>
                      <w:bCs/>
                      <w:color w:val="000000"/>
                      <w:kern w:val="0"/>
                      <w:sz w:val="18"/>
                      <w:szCs w:val="18"/>
                    </w:rPr>
                  </w:pPr>
                  <w:r w:rsidRPr="006C3FFE">
                    <w:rPr>
                      <w:rFonts w:ascii="宋体" w:hAnsi="宋体" w:cs="宋体" w:hint="eastAsia"/>
                      <w:b/>
                      <w:bCs/>
                      <w:color w:val="000000"/>
                      <w:kern w:val="0"/>
                      <w:sz w:val="18"/>
                      <w:szCs w:val="18"/>
                    </w:rPr>
                    <w:t>20103</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b/>
                      <w:bCs/>
                      <w:color w:val="000000"/>
                      <w:kern w:val="0"/>
                      <w:sz w:val="18"/>
                      <w:szCs w:val="18"/>
                    </w:rPr>
                  </w:pPr>
                  <w:r w:rsidRPr="006C3FFE">
                    <w:rPr>
                      <w:rFonts w:ascii="宋体" w:hAnsi="宋体" w:cs="宋体" w:hint="eastAsia"/>
                      <w:b/>
                      <w:bCs/>
                      <w:color w:val="000000"/>
                      <w:kern w:val="0"/>
                      <w:sz w:val="18"/>
                      <w:szCs w:val="18"/>
                    </w:rPr>
                    <w:t>政府办公厅（室）及相关机构事务</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3132.705853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3132.705853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3132.705853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r>
            <w:tr w:rsidR="006C3FFE" w:rsidRPr="006C3FFE" w:rsidTr="006C3FFE">
              <w:trPr>
                <w:trHeight w:val="323"/>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C3FFE" w:rsidRPr="006C3FFE" w:rsidRDefault="006C3FFE" w:rsidP="006C3FFE">
                  <w:pPr>
                    <w:widowControl/>
                    <w:jc w:val="left"/>
                    <w:rPr>
                      <w:rFonts w:ascii="宋体" w:hAnsi="宋体" w:cs="宋体"/>
                      <w:color w:val="000000"/>
                      <w:kern w:val="0"/>
                      <w:sz w:val="18"/>
                      <w:szCs w:val="18"/>
                    </w:rPr>
                  </w:pPr>
                  <w:r w:rsidRPr="006C3FFE">
                    <w:rPr>
                      <w:rFonts w:ascii="宋体" w:hAnsi="宋体" w:cs="宋体" w:hint="eastAsia"/>
                      <w:color w:val="000000"/>
                      <w:kern w:val="0"/>
                      <w:sz w:val="18"/>
                      <w:szCs w:val="18"/>
                    </w:rPr>
                    <w:t>2010301</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color w:val="000000"/>
                      <w:kern w:val="0"/>
                      <w:sz w:val="18"/>
                      <w:szCs w:val="18"/>
                    </w:rPr>
                  </w:pPr>
                  <w:r w:rsidRPr="006C3FFE">
                    <w:rPr>
                      <w:rFonts w:ascii="宋体" w:hAnsi="宋体" w:cs="宋体" w:hint="eastAsia"/>
                      <w:color w:val="000000"/>
                      <w:kern w:val="0"/>
                      <w:sz w:val="18"/>
                      <w:szCs w:val="18"/>
                    </w:rPr>
                    <w:t>行政运行</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2190.141812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2190.141812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2190.141812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r>
            <w:tr w:rsidR="006C3FFE" w:rsidRPr="006C3FFE" w:rsidTr="006C3FFE">
              <w:trPr>
                <w:trHeight w:val="323"/>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C3FFE" w:rsidRPr="006C3FFE" w:rsidRDefault="006C3FFE" w:rsidP="006C3FFE">
                  <w:pPr>
                    <w:widowControl/>
                    <w:jc w:val="left"/>
                    <w:rPr>
                      <w:rFonts w:ascii="宋体" w:hAnsi="宋体" w:cs="宋体"/>
                      <w:color w:val="000000"/>
                      <w:kern w:val="0"/>
                      <w:sz w:val="18"/>
                      <w:szCs w:val="18"/>
                    </w:rPr>
                  </w:pPr>
                  <w:r w:rsidRPr="006C3FFE">
                    <w:rPr>
                      <w:rFonts w:ascii="宋体" w:hAnsi="宋体" w:cs="宋体" w:hint="eastAsia"/>
                      <w:color w:val="000000"/>
                      <w:kern w:val="0"/>
                      <w:sz w:val="18"/>
                      <w:szCs w:val="18"/>
                    </w:rPr>
                    <w:t>2010350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color w:val="000000"/>
                      <w:kern w:val="0"/>
                      <w:sz w:val="18"/>
                      <w:szCs w:val="18"/>
                    </w:rPr>
                  </w:pPr>
                  <w:r w:rsidRPr="006C3FFE">
                    <w:rPr>
                      <w:rFonts w:ascii="宋体" w:hAnsi="宋体" w:cs="宋体" w:hint="eastAsia"/>
                      <w:color w:val="000000"/>
                      <w:kern w:val="0"/>
                      <w:sz w:val="18"/>
                      <w:szCs w:val="18"/>
                    </w:rPr>
                    <w:t>事业运行</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942.564041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942.564041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942.564041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r>
            <w:tr w:rsidR="006C3FFE" w:rsidRPr="006C3FFE" w:rsidTr="006C3FFE">
              <w:trPr>
                <w:trHeight w:val="323"/>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b/>
                      <w:bCs/>
                      <w:color w:val="000000"/>
                      <w:kern w:val="0"/>
                      <w:sz w:val="18"/>
                      <w:szCs w:val="18"/>
                    </w:rPr>
                  </w:pPr>
                  <w:r w:rsidRPr="006C3FFE">
                    <w:rPr>
                      <w:rFonts w:ascii="宋体" w:hAnsi="宋体" w:cs="宋体" w:hint="eastAsia"/>
                      <w:b/>
                      <w:bCs/>
                      <w:color w:val="000000"/>
                      <w:kern w:val="0"/>
                      <w:sz w:val="18"/>
                      <w:szCs w:val="18"/>
                    </w:rPr>
                    <w:t>20105</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b/>
                      <w:bCs/>
                      <w:color w:val="000000"/>
                      <w:kern w:val="0"/>
                      <w:sz w:val="18"/>
                      <w:szCs w:val="18"/>
                    </w:rPr>
                  </w:pPr>
                  <w:r w:rsidRPr="006C3FFE">
                    <w:rPr>
                      <w:rFonts w:ascii="宋体" w:hAnsi="宋体" w:cs="宋体" w:hint="eastAsia"/>
                      <w:b/>
                      <w:bCs/>
                      <w:color w:val="000000"/>
                      <w:kern w:val="0"/>
                      <w:sz w:val="18"/>
                      <w:szCs w:val="18"/>
                    </w:rPr>
                    <w:t>统计信息事务</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7.565500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7.565500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7.565500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r>
            <w:tr w:rsidR="006C3FFE" w:rsidRPr="006C3FFE" w:rsidTr="006C3FFE">
              <w:trPr>
                <w:trHeight w:val="323"/>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C3FFE" w:rsidRPr="006C3FFE" w:rsidRDefault="006C3FFE" w:rsidP="006C3FFE">
                  <w:pPr>
                    <w:widowControl/>
                    <w:jc w:val="left"/>
                    <w:rPr>
                      <w:rFonts w:ascii="宋体" w:hAnsi="宋体" w:cs="宋体"/>
                      <w:color w:val="000000"/>
                      <w:kern w:val="0"/>
                      <w:sz w:val="18"/>
                      <w:szCs w:val="18"/>
                    </w:rPr>
                  </w:pPr>
                  <w:r w:rsidRPr="006C3FFE">
                    <w:rPr>
                      <w:rFonts w:ascii="宋体" w:hAnsi="宋体" w:cs="宋体" w:hint="eastAsia"/>
                      <w:color w:val="000000"/>
                      <w:kern w:val="0"/>
                      <w:sz w:val="18"/>
                      <w:szCs w:val="18"/>
                    </w:rPr>
                    <w:t>2010505</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color w:val="000000"/>
                      <w:kern w:val="0"/>
                      <w:sz w:val="18"/>
                      <w:szCs w:val="18"/>
                    </w:rPr>
                  </w:pPr>
                  <w:r w:rsidRPr="006C3FFE">
                    <w:rPr>
                      <w:rFonts w:ascii="宋体" w:hAnsi="宋体" w:cs="宋体" w:hint="eastAsia"/>
                      <w:color w:val="000000"/>
                      <w:kern w:val="0"/>
                      <w:sz w:val="18"/>
                      <w:szCs w:val="18"/>
                    </w:rPr>
                    <w:t>专项统计业务</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0.900000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0.900000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0.900000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r>
            <w:tr w:rsidR="006C3FFE" w:rsidRPr="006C3FFE" w:rsidTr="006C3FFE">
              <w:trPr>
                <w:trHeight w:val="323"/>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C3FFE" w:rsidRPr="006C3FFE" w:rsidRDefault="006C3FFE" w:rsidP="006C3FFE">
                  <w:pPr>
                    <w:widowControl/>
                    <w:jc w:val="left"/>
                    <w:rPr>
                      <w:rFonts w:ascii="宋体" w:hAnsi="宋体" w:cs="宋体"/>
                      <w:color w:val="000000"/>
                      <w:kern w:val="0"/>
                      <w:sz w:val="18"/>
                      <w:szCs w:val="18"/>
                    </w:rPr>
                  </w:pPr>
                  <w:r w:rsidRPr="006C3FFE">
                    <w:rPr>
                      <w:rFonts w:ascii="宋体" w:hAnsi="宋体" w:cs="宋体" w:hint="eastAsia"/>
                      <w:color w:val="000000"/>
                      <w:kern w:val="0"/>
                      <w:sz w:val="18"/>
                      <w:szCs w:val="18"/>
                    </w:rPr>
                    <w:t>2010507</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color w:val="000000"/>
                      <w:kern w:val="0"/>
                      <w:sz w:val="18"/>
                      <w:szCs w:val="18"/>
                    </w:rPr>
                  </w:pPr>
                  <w:r w:rsidRPr="006C3FFE">
                    <w:rPr>
                      <w:rFonts w:ascii="宋体" w:hAnsi="宋体" w:cs="宋体" w:hint="eastAsia"/>
                      <w:color w:val="000000"/>
                      <w:kern w:val="0"/>
                      <w:sz w:val="18"/>
                      <w:szCs w:val="18"/>
                    </w:rPr>
                    <w:t>专项普查活动</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6.215500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6.215500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6.215500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r>
            <w:tr w:rsidR="006C3FFE" w:rsidRPr="006C3FFE" w:rsidTr="006C3FFE">
              <w:trPr>
                <w:trHeight w:val="323"/>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C3FFE" w:rsidRPr="006C3FFE" w:rsidRDefault="006C3FFE" w:rsidP="006C3FFE">
                  <w:pPr>
                    <w:widowControl/>
                    <w:jc w:val="left"/>
                    <w:rPr>
                      <w:rFonts w:ascii="宋体" w:hAnsi="宋体" w:cs="宋体"/>
                      <w:color w:val="000000"/>
                      <w:kern w:val="0"/>
                      <w:sz w:val="18"/>
                      <w:szCs w:val="18"/>
                    </w:rPr>
                  </w:pPr>
                  <w:r w:rsidRPr="006C3FFE">
                    <w:rPr>
                      <w:rFonts w:ascii="宋体" w:hAnsi="宋体" w:cs="宋体" w:hint="eastAsia"/>
                      <w:color w:val="000000"/>
                      <w:kern w:val="0"/>
                      <w:sz w:val="18"/>
                      <w:szCs w:val="18"/>
                    </w:rPr>
                    <w:t>2010508</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color w:val="000000"/>
                      <w:kern w:val="0"/>
                      <w:sz w:val="18"/>
                      <w:szCs w:val="18"/>
                    </w:rPr>
                  </w:pPr>
                  <w:r w:rsidRPr="006C3FFE">
                    <w:rPr>
                      <w:rFonts w:ascii="宋体" w:hAnsi="宋体" w:cs="宋体" w:hint="eastAsia"/>
                      <w:color w:val="000000"/>
                      <w:kern w:val="0"/>
                      <w:sz w:val="18"/>
                      <w:szCs w:val="18"/>
                    </w:rPr>
                    <w:t>统计抽样调查</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0.450000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0.450000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0.450000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r>
            <w:tr w:rsidR="006C3FFE" w:rsidRPr="006C3FFE" w:rsidTr="006C3FFE">
              <w:trPr>
                <w:trHeight w:val="323"/>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b/>
                      <w:bCs/>
                      <w:color w:val="000000"/>
                      <w:kern w:val="0"/>
                      <w:sz w:val="18"/>
                      <w:szCs w:val="18"/>
                    </w:rPr>
                  </w:pPr>
                  <w:r w:rsidRPr="006C3FFE">
                    <w:rPr>
                      <w:rFonts w:ascii="宋体" w:hAnsi="宋体" w:cs="宋体" w:hint="eastAsia"/>
                      <w:b/>
                      <w:bCs/>
                      <w:color w:val="000000"/>
                      <w:kern w:val="0"/>
                      <w:sz w:val="18"/>
                      <w:szCs w:val="18"/>
                    </w:rPr>
                    <w:t>20131</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b/>
                      <w:bCs/>
                      <w:color w:val="000000"/>
                      <w:kern w:val="0"/>
                      <w:sz w:val="18"/>
                      <w:szCs w:val="18"/>
                    </w:rPr>
                  </w:pPr>
                  <w:r w:rsidRPr="006C3FFE">
                    <w:rPr>
                      <w:rFonts w:ascii="宋体" w:hAnsi="宋体" w:cs="宋体" w:hint="eastAsia"/>
                      <w:b/>
                      <w:bCs/>
                      <w:color w:val="000000"/>
                      <w:kern w:val="0"/>
                      <w:sz w:val="18"/>
                      <w:szCs w:val="18"/>
                    </w:rPr>
                    <w:t>党委办公厅（室）及相关机构事务</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30.480000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30.480000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30.480000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r>
            <w:tr w:rsidR="006C3FFE" w:rsidRPr="006C3FFE" w:rsidTr="006C3FFE">
              <w:trPr>
                <w:trHeight w:val="323"/>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C3FFE" w:rsidRPr="006C3FFE" w:rsidRDefault="006C3FFE" w:rsidP="006C3FFE">
                  <w:pPr>
                    <w:widowControl/>
                    <w:jc w:val="left"/>
                    <w:rPr>
                      <w:rFonts w:ascii="宋体" w:hAnsi="宋体" w:cs="宋体"/>
                      <w:color w:val="000000"/>
                      <w:kern w:val="0"/>
                      <w:sz w:val="18"/>
                      <w:szCs w:val="18"/>
                    </w:rPr>
                  </w:pPr>
                  <w:r w:rsidRPr="006C3FFE">
                    <w:rPr>
                      <w:rFonts w:ascii="宋体" w:hAnsi="宋体" w:cs="宋体" w:hint="eastAsia"/>
                      <w:color w:val="000000"/>
                      <w:kern w:val="0"/>
                      <w:sz w:val="18"/>
                      <w:szCs w:val="18"/>
                    </w:rPr>
                    <w:t>2013105</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color w:val="000000"/>
                      <w:kern w:val="0"/>
                      <w:sz w:val="18"/>
                      <w:szCs w:val="18"/>
                    </w:rPr>
                  </w:pPr>
                  <w:r w:rsidRPr="006C3FFE">
                    <w:rPr>
                      <w:rFonts w:ascii="宋体" w:hAnsi="宋体" w:cs="宋体" w:hint="eastAsia"/>
                      <w:color w:val="000000"/>
                      <w:kern w:val="0"/>
                      <w:sz w:val="18"/>
                      <w:szCs w:val="18"/>
                    </w:rPr>
                    <w:t>专项业务</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30.480000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30.480000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30.480000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r>
            <w:tr w:rsidR="006C3FFE" w:rsidRPr="006C3FFE" w:rsidTr="006C3FFE">
              <w:trPr>
                <w:trHeight w:val="323"/>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b/>
                      <w:bCs/>
                      <w:color w:val="000000"/>
                      <w:kern w:val="0"/>
                      <w:sz w:val="18"/>
                      <w:szCs w:val="18"/>
                    </w:rPr>
                  </w:pPr>
                  <w:r w:rsidRPr="006C3FFE">
                    <w:rPr>
                      <w:rFonts w:ascii="宋体" w:hAnsi="宋体" w:cs="宋体" w:hint="eastAsia"/>
                      <w:b/>
                      <w:bCs/>
                      <w:color w:val="000000"/>
                      <w:kern w:val="0"/>
                      <w:sz w:val="18"/>
                      <w:szCs w:val="18"/>
                    </w:rPr>
                    <w:t>20132</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b/>
                      <w:bCs/>
                      <w:color w:val="000000"/>
                      <w:kern w:val="0"/>
                      <w:sz w:val="18"/>
                      <w:szCs w:val="18"/>
                    </w:rPr>
                  </w:pPr>
                  <w:r w:rsidRPr="006C3FFE">
                    <w:rPr>
                      <w:rFonts w:ascii="宋体" w:hAnsi="宋体" w:cs="宋体" w:hint="eastAsia"/>
                      <w:b/>
                      <w:bCs/>
                      <w:color w:val="000000"/>
                      <w:kern w:val="0"/>
                      <w:sz w:val="18"/>
                      <w:szCs w:val="18"/>
                    </w:rPr>
                    <w:t>组织事务</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13.647716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519.102874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532.750590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532.750590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r>
            <w:tr w:rsidR="006C3FFE" w:rsidRPr="006C3FFE" w:rsidTr="006C3FFE">
              <w:trPr>
                <w:trHeight w:val="323"/>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C3FFE" w:rsidRPr="006C3FFE" w:rsidRDefault="006C3FFE" w:rsidP="006C3FFE">
                  <w:pPr>
                    <w:widowControl/>
                    <w:jc w:val="left"/>
                    <w:rPr>
                      <w:rFonts w:ascii="宋体" w:hAnsi="宋体" w:cs="宋体"/>
                      <w:color w:val="000000"/>
                      <w:kern w:val="0"/>
                      <w:sz w:val="18"/>
                      <w:szCs w:val="18"/>
                    </w:rPr>
                  </w:pPr>
                  <w:r w:rsidRPr="006C3FFE">
                    <w:rPr>
                      <w:rFonts w:ascii="宋体" w:hAnsi="宋体" w:cs="宋体" w:hint="eastAsia"/>
                      <w:color w:val="000000"/>
                      <w:kern w:val="0"/>
                      <w:sz w:val="18"/>
                      <w:szCs w:val="18"/>
                    </w:rPr>
                    <w:t>2013202</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color w:val="000000"/>
                      <w:kern w:val="0"/>
                      <w:sz w:val="18"/>
                      <w:szCs w:val="18"/>
                    </w:rPr>
                  </w:pPr>
                  <w:r w:rsidRPr="006C3FFE">
                    <w:rPr>
                      <w:rFonts w:ascii="宋体" w:hAnsi="宋体" w:cs="宋体" w:hint="eastAsia"/>
                      <w:color w:val="000000"/>
                      <w:kern w:val="0"/>
                      <w:sz w:val="18"/>
                      <w:szCs w:val="18"/>
                    </w:rPr>
                    <w:t>一般行政管理事务</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0.144492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225.075508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225.220000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225.220000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r>
            <w:tr w:rsidR="006C3FFE" w:rsidRPr="006C3FFE" w:rsidTr="006C3FFE">
              <w:trPr>
                <w:trHeight w:val="323"/>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C3FFE" w:rsidRPr="006C3FFE" w:rsidRDefault="006C3FFE" w:rsidP="006C3FFE">
                  <w:pPr>
                    <w:widowControl/>
                    <w:jc w:val="left"/>
                    <w:rPr>
                      <w:rFonts w:ascii="宋体" w:hAnsi="宋体" w:cs="宋体"/>
                      <w:color w:val="000000"/>
                      <w:kern w:val="0"/>
                      <w:sz w:val="18"/>
                      <w:szCs w:val="18"/>
                    </w:rPr>
                  </w:pPr>
                  <w:r w:rsidRPr="006C3FFE">
                    <w:rPr>
                      <w:rFonts w:ascii="宋体" w:hAnsi="宋体" w:cs="宋体" w:hint="eastAsia"/>
                      <w:color w:val="000000"/>
                      <w:kern w:val="0"/>
                      <w:sz w:val="18"/>
                      <w:szCs w:val="18"/>
                    </w:rPr>
                    <w:t>2013299</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color w:val="000000"/>
                      <w:kern w:val="0"/>
                      <w:sz w:val="18"/>
                      <w:szCs w:val="18"/>
                    </w:rPr>
                  </w:pPr>
                  <w:r w:rsidRPr="006C3FFE">
                    <w:rPr>
                      <w:rFonts w:ascii="宋体" w:hAnsi="宋体" w:cs="宋体" w:hint="eastAsia"/>
                      <w:color w:val="000000"/>
                      <w:kern w:val="0"/>
                      <w:sz w:val="18"/>
                      <w:szCs w:val="18"/>
                    </w:rPr>
                    <w:t>其他组织事务支出</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13.503224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294.027366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307.530590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307.530590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r>
            <w:tr w:rsidR="006C3FFE" w:rsidRPr="006C3FFE" w:rsidTr="006C3FFE">
              <w:trPr>
                <w:trHeight w:val="323"/>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b/>
                      <w:bCs/>
                      <w:color w:val="000000"/>
                      <w:kern w:val="0"/>
                      <w:sz w:val="18"/>
                      <w:szCs w:val="18"/>
                    </w:rPr>
                  </w:pPr>
                  <w:r w:rsidRPr="006C3FFE">
                    <w:rPr>
                      <w:rFonts w:ascii="宋体" w:hAnsi="宋体" w:cs="宋体" w:hint="eastAsia"/>
                      <w:b/>
                      <w:bCs/>
                      <w:color w:val="000000"/>
                      <w:kern w:val="0"/>
                      <w:sz w:val="18"/>
                      <w:szCs w:val="18"/>
                    </w:rPr>
                    <w:t>20136</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b/>
                      <w:bCs/>
                      <w:color w:val="000000"/>
                      <w:kern w:val="0"/>
                      <w:sz w:val="18"/>
                      <w:szCs w:val="18"/>
                    </w:rPr>
                  </w:pPr>
                  <w:r w:rsidRPr="006C3FFE">
                    <w:rPr>
                      <w:rFonts w:ascii="宋体" w:hAnsi="宋体" w:cs="宋体" w:hint="eastAsia"/>
                      <w:b/>
                      <w:bCs/>
                      <w:color w:val="000000"/>
                      <w:kern w:val="0"/>
                      <w:sz w:val="18"/>
                      <w:szCs w:val="18"/>
                    </w:rPr>
                    <w:t>其他共产党事务支出</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10.200000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10.200000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10.200000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r>
            <w:tr w:rsidR="006C3FFE" w:rsidRPr="006C3FFE" w:rsidTr="006C3FFE">
              <w:trPr>
                <w:trHeight w:val="323"/>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C3FFE" w:rsidRPr="006C3FFE" w:rsidRDefault="006C3FFE" w:rsidP="006C3FFE">
                  <w:pPr>
                    <w:widowControl/>
                    <w:jc w:val="left"/>
                    <w:rPr>
                      <w:rFonts w:ascii="宋体" w:hAnsi="宋体" w:cs="宋体"/>
                      <w:color w:val="000000"/>
                      <w:kern w:val="0"/>
                      <w:sz w:val="18"/>
                      <w:szCs w:val="18"/>
                    </w:rPr>
                  </w:pPr>
                  <w:r w:rsidRPr="006C3FFE">
                    <w:rPr>
                      <w:rFonts w:ascii="宋体" w:hAnsi="宋体" w:cs="宋体" w:hint="eastAsia"/>
                      <w:color w:val="000000"/>
                      <w:kern w:val="0"/>
                      <w:sz w:val="18"/>
                      <w:szCs w:val="18"/>
                    </w:rPr>
                    <w:t>2013602</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color w:val="000000"/>
                      <w:kern w:val="0"/>
                      <w:sz w:val="18"/>
                      <w:szCs w:val="18"/>
                    </w:rPr>
                  </w:pPr>
                  <w:r w:rsidRPr="006C3FFE">
                    <w:rPr>
                      <w:rFonts w:ascii="宋体" w:hAnsi="宋体" w:cs="宋体" w:hint="eastAsia"/>
                      <w:color w:val="000000"/>
                      <w:kern w:val="0"/>
                      <w:sz w:val="18"/>
                      <w:szCs w:val="18"/>
                    </w:rPr>
                    <w:t>一般行政管理事务</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10.200000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10.200000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10.200000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r>
            <w:tr w:rsidR="006C3FFE" w:rsidRPr="006C3FFE" w:rsidTr="006C3FFE">
              <w:trPr>
                <w:trHeight w:val="323"/>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b/>
                      <w:bCs/>
                      <w:color w:val="000000"/>
                      <w:kern w:val="0"/>
                      <w:sz w:val="18"/>
                      <w:szCs w:val="18"/>
                    </w:rPr>
                  </w:pPr>
                  <w:r w:rsidRPr="006C3FFE">
                    <w:rPr>
                      <w:rFonts w:ascii="宋体" w:hAnsi="宋体" w:cs="宋体" w:hint="eastAsia"/>
                      <w:b/>
                      <w:bCs/>
                      <w:color w:val="000000"/>
                      <w:kern w:val="0"/>
                      <w:sz w:val="18"/>
                      <w:szCs w:val="18"/>
                    </w:rPr>
                    <w:t>207</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b/>
                      <w:bCs/>
                      <w:color w:val="000000"/>
                      <w:kern w:val="0"/>
                      <w:sz w:val="18"/>
                      <w:szCs w:val="18"/>
                    </w:rPr>
                  </w:pPr>
                  <w:r w:rsidRPr="006C3FFE">
                    <w:rPr>
                      <w:rFonts w:ascii="宋体" w:hAnsi="宋体" w:cs="宋体" w:hint="eastAsia"/>
                      <w:b/>
                      <w:bCs/>
                      <w:color w:val="000000"/>
                      <w:kern w:val="0"/>
                      <w:sz w:val="18"/>
                      <w:szCs w:val="18"/>
                    </w:rPr>
                    <w:t>文化旅游体育与传媒支出</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0.105000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128.916181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129.021181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129.021181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r>
            <w:tr w:rsidR="006C3FFE" w:rsidRPr="006C3FFE" w:rsidTr="006C3FFE">
              <w:trPr>
                <w:trHeight w:val="323"/>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b/>
                      <w:bCs/>
                      <w:color w:val="000000"/>
                      <w:kern w:val="0"/>
                      <w:sz w:val="18"/>
                      <w:szCs w:val="18"/>
                    </w:rPr>
                  </w:pPr>
                  <w:r w:rsidRPr="006C3FFE">
                    <w:rPr>
                      <w:rFonts w:ascii="宋体" w:hAnsi="宋体" w:cs="宋体" w:hint="eastAsia"/>
                      <w:b/>
                      <w:bCs/>
                      <w:color w:val="000000"/>
                      <w:kern w:val="0"/>
                      <w:sz w:val="18"/>
                      <w:szCs w:val="18"/>
                    </w:rPr>
                    <w:t>20701</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b/>
                      <w:bCs/>
                      <w:color w:val="000000"/>
                      <w:kern w:val="0"/>
                      <w:sz w:val="18"/>
                      <w:szCs w:val="18"/>
                    </w:rPr>
                  </w:pPr>
                  <w:r w:rsidRPr="006C3FFE">
                    <w:rPr>
                      <w:rFonts w:ascii="宋体" w:hAnsi="宋体" w:cs="宋体" w:hint="eastAsia"/>
                      <w:b/>
                      <w:bCs/>
                      <w:color w:val="000000"/>
                      <w:kern w:val="0"/>
                      <w:sz w:val="18"/>
                      <w:szCs w:val="18"/>
                    </w:rPr>
                    <w:t>文化和旅游</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0.105000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122.416181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122.521181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122.521181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r>
            <w:tr w:rsidR="006C3FFE" w:rsidRPr="006C3FFE" w:rsidTr="006C3FFE">
              <w:trPr>
                <w:trHeight w:val="323"/>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C3FFE" w:rsidRPr="006C3FFE" w:rsidRDefault="006C3FFE" w:rsidP="006C3FFE">
                  <w:pPr>
                    <w:widowControl/>
                    <w:jc w:val="left"/>
                    <w:rPr>
                      <w:rFonts w:ascii="宋体" w:hAnsi="宋体" w:cs="宋体"/>
                      <w:color w:val="000000"/>
                      <w:kern w:val="0"/>
                      <w:sz w:val="18"/>
                      <w:szCs w:val="18"/>
                    </w:rPr>
                  </w:pPr>
                  <w:r w:rsidRPr="006C3FFE">
                    <w:rPr>
                      <w:rFonts w:ascii="宋体" w:hAnsi="宋体" w:cs="宋体" w:hint="eastAsia"/>
                      <w:color w:val="000000"/>
                      <w:kern w:val="0"/>
                      <w:sz w:val="18"/>
                      <w:szCs w:val="18"/>
                    </w:rPr>
                    <w:t>2070199</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color w:val="000000"/>
                      <w:kern w:val="0"/>
                      <w:sz w:val="18"/>
                      <w:szCs w:val="18"/>
                    </w:rPr>
                  </w:pPr>
                  <w:r w:rsidRPr="006C3FFE">
                    <w:rPr>
                      <w:rFonts w:ascii="宋体" w:hAnsi="宋体" w:cs="宋体" w:hint="eastAsia"/>
                      <w:color w:val="000000"/>
                      <w:kern w:val="0"/>
                      <w:sz w:val="18"/>
                      <w:szCs w:val="18"/>
                    </w:rPr>
                    <w:t>其他文化和旅游支出</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0.105000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122.416181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122.521181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122.521181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r>
            <w:tr w:rsidR="006C3FFE" w:rsidRPr="006C3FFE" w:rsidTr="006C3FFE">
              <w:trPr>
                <w:trHeight w:val="323"/>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b/>
                      <w:bCs/>
                      <w:color w:val="000000"/>
                      <w:kern w:val="0"/>
                      <w:sz w:val="18"/>
                      <w:szCs w:val="18"/>
                    </w:rPr>
                  </w:pPr>
                  <w:r w:rsidRPr="006C3FFE">
                    <w:rPr>
                      <w:rFonts w:ascii="宋体" w:hAnsi="宋体" w:cs="宋体" w:hint="eastAsia"/>
                      <w:b/>
                      <w:bCs/>
                      <w:color w:val="000000"/>
                      <w:kern w:val="0"/>
                      <w:sz w:val="18"/>
                      <w:szCs w:val="18"/>
                    </w:rPr>
                    <w:t>20799</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b/>
                      <w:bCs/>
                      <w:color w:val="000000"/>
                      <w:kern w:val="0"/>
                      <w:sz w:val="18"/>
                      <w:szCs w:val="18"/>
                    </w:rPr>
                  </w:pPr>
                  <w:r w:rsidRPr="006C3FFE">
                    <w:rPr>
                      <w:rFonts w:ascii="宋体" w:hAnsi="宋体" w:cs="宋体" w:hint="eastAsia"/>
                      <w:b/>
                      <w:bCs/>
                      <w:color w:val="000000"/>
                      <w:kern w:val="0"/>
                      <w:sz w:val="18"/>
                      <w:szCs w:val="18"/>
                    </w:rPr>
                    <w:t>其他文化旅游体育与传媒支出</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6.500000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6.500000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6.500000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r>
            <w:tr w:rsidR="006C3FFE" w:rsidRPr="006C3FFE" w:rsidTr="006C3FFE">
              <w:trPr>
                <w:trHeight w:val="323"/>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C3FFE" w:rsidRPr="006C3FFE" w:rsidRDefault="006C3FFE" w:rsidP="006C3FFE">
                  <w:pPr>
                    <w:widowControl/>
                    <w:jc w:val="left"/>
                    <w:rPr>
                      <w:rFonts w:ascii="宋体" w:hAnsi="宋体" w:cs="宋体"/>
                      <w:color w:val="000000"/>
                      <w:kern w:val="0"/>
                      <w:sz w:val="18"/>
                      <w:szCs w:val="18"/>
                    </w:rPr>
                  </w:pPr>
                  <w:r w:rsidRPr="006C3FFE">
                    <w:rPr>
                      <w:rFonts w:ascii="宋体" w:hAnsi="宋体" w:cs="宋体" w:hint="eastAsia"/>
                      <w:color w:val="000000"/>
                      <w:kern w:val="0"/>
                      <w:sz w:val="18"/>
                      <w:szCs w:val="18"/>
                    </w:rPr>
                    <w:t>2079999</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color w:val="000000"/>
                      <w:kern w:val="0"/>
                      <w:sz w:val="18"/>
                      <w:szCs w:val="18"/>
                    </w:rPr>
                  </w:pPr>
                  <w:r w:rsidRPr="006C3FFE">
                    <w:rPr>
                      <w:rFonts w:ascii="宋体" w:hAnsi="宋体" w:cs="宋体" w:hint="eastAsia"/>
                      <w:color w:val="000000"/>
                      <w:kern w:val="0"/>
                      <w:sz w:val="18"/>
                      <w:szCs w:val="18"/>
                    </w:rPr>
                    <w:t>其他文化旅游体育与传媒支出</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6.500000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6.500000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6.500000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r>
            <w:tr w:rsidR="006C3FFE" w:rsidRPr="006C3FFE" w:rsidTr="006C3FFE">
              <w:trPr>
                <w:trHeight w:val="323"/>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b/>
                      <w:bCs/>
                      <w:color w:val="000000"/>
                      <w:kern w:val="0"/>
                      <w:sz w:val="18"/>
                      <w:szCs w:val="18"/>
                    </w:rPr>
                  </w:pPr>
                  <w:r w:rsidRPr="006C3FFE">
                    <w:rPr>
                      <w:rFonts w:ascii="宋体" w:hAnsi="宋体" w:cs="宋体" w:hint="eastAsia"/>
                      <w:b/>
                      <w:bCs/>
                      <w:color w:val="000000"/>
                      <w:kern w:val="0"/>
                      <w:sz w:val="18"/>
                      <w:szCs w:val="18"/>
                    </w:rPr>
                    <w:t>208</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b/>
                      <w:bCs/>
                      <w:color w:val="000000"/>
                      <w:kern w:val="0"/>
                      <w:sz w:val="18"/>
                      <w:szCs w:val="18"/>
                    </w:rPr>
                  </w:pPr>
                  <w:r w:rsidRPr="006C3FFE">
                    <w:rPr>
                      <w:rFonts w:ascii="宋体" w:hAnsi="宋体" w:cs="宋体" w:hint="eastAsia"/>
                      <w:b/>
                      <w:bCs/>
                      <w:color w:val="000000"/>
                      <w:kern w:val="0"/>
                      <w:sz w:val="18"/>
                      <w:szCs w:val="18"/>
                    </w:rPr>
                    <w:t>社会保障和就业支出</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10.060000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634.605222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644.665222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554.051770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90.613452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r>
            <w:tr w:rsidR="006C3FFE" w:rsidRPr="006C3FFE" w:rsidTr="006C3FFE">
              <w:trPr>
                <w:trHeight w:val="323"/>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b/>
                      <w:bCs/>
                      <w:color w:val="000000"/>
                      <w:kern w:val="0"/>
                      <w:sz w:val="18"/>
                      <w:szCs w:val="18"/>
                    </w:rPr>
                  </w:pPr>
                  <w:r w:rsidRPr="006C3FFE">
                    <w:rPr>
                      <w:rFonts w:ascii="宋体" w:hAnsi="宋体" w:cs="宋体" w:hint="eastAsia"/>
                      <w:b/>
                      <w:bCs/>
                      <w:color w:val="000000"/>
                      <w:kern w:val="0"/>
                      <w:sz w:val="18"/>
                      <w:szCs w:val="18"/>
                    </w:rPr>
                    <w:lastRenderedPageBreak/>
                    <w:t>20801</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b/>
                      <w:bCs/>
                      <w:color w:val="000000"/>
                      <w:kern w:val="0"/>
                      <w:sz w:val="18"/>
                      <w:szCs w:val="18"/>
                    </w:rPr>
                  </w:pPr>
                  <w:r w:rsidRPr="006C3FFE">
                    <w:rPr>
                      <w:rFonts w:ascii="宋体" w:hAnsi="宋体" w:cs="宋体" w:hint="eastAsia"/>
                      <w:b/>
                      <w:bCs/>
                      <w:color w:val="000000"/>
                      <w:kern w:val="0"/>
                      <w:sz w:val="18"/>
                      <w:szCs w:val="18"/>
                    </w:rPr>
                    <w:t>人力资源和社会保障管理事务</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79.065952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79.065952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79.065952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r>
            <w:tr w:rsidR="006C3FFE" w:rsidRPr="006C3FFE" w:rsidTr="006C3FFE">
              <w:trPr>
                <w:trHeight w:val="323"/>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C3FFE" w:rsidRPr="006C3FFE" w:rsidRDefault="006C3FFE" w:rsidP="006C3FFE">
                  <w:pPr>
                    <w:widowControl/>
                    <w:jc w:val="left"/>
                    <w:rPr>
                      <w:rFonts w:ascii="宋体" w:hAnsi="宋体" w:cs="宋体"/>
                      <w:color w:val="000000"/>
                      <w:kern w:val="0"/>
                      <w:sz w:val="18"/>
                      <w:szCs w:val="18"/>
                    </w:rPr>
                  </w:pPr>
                  <w:r w:rsidRPr="006C3FFE">
                    <w:rPr>
                      <w:rFonts w:ascii="宋体" w:hAnsi="宋体" w:cs="宋体" w:hint="eastAsia"/>
                      <w:color w:val="000000"/>
                      <w:kern w:val="0"/>
                      <w:sz w:val="18"/>
                      <w:szCs w:val="18"/>
                    </w:rPr>
                    <w:t>2080199</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color w:val="000000"/>
                      <w:kern w:val="0"/>
                      <w:sz w:val="18"/>
                      <w:szCs w:val="18"/>
                    </w:rPr>
                  </w:pPr>
                  <w:r w:rsidRPr="006C3FFE">
                    <w:rPr>
                      <w:rFonts w:ascii="宋体" w:hAnsi="宋体" w:cs="宋体" w:hint="eastAsia"/>
                      <w:color w:val="000000"/>
                      <w:kern w:val="0"/>
                      <w:sz w:val="18"/>
                      <w:szCs w:val="18"/>
                    </w:rPr>
                    <w:t>其他人力资源和社会保障管理事务支出</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79.065952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79.065952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79.065952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r>
            <w:tr w:rsidR="006C3FFE" w:rsidRPr="006C3FFE" w:rsidTr="006C3FFE">
              <w:trPr>
                <w:trHeight w:val="323"/>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b/>
                      <w:bCs/>
                      <w:color w:val="000000"/>
                      <w:kern w:val="0"/>
                      <w:sz w:val="18"/>
                      <w:szCs w:val="18"/>
                    </w:rPr>
                  </w:pPr>
                  <w:r w:rsidRPr="006C3FFE">
                    <w:rPr>
                      <w:rFonts w:ascii="宋体" w:hAnsi="宋体" w:cs="宋体" w:hint="eastAsia"/>
                      <w:b/>
                      <w:bCs/>
                      <w:color w:val="000000"/>
                      <w:kern w:val="0"/>
                      <w:sz w:val="18"/>
                      <w:szCs w:val="18"/>
                    </w:rPr>
                    <w:t>20802</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b/>
                      <w:bCs/>
                      <w:color w:val="000000"/>
                      <w:kern w:val="0"/>
                      <w:sz w:val="18"/>
                      <w:szCs w:val="18"/>
                    </w:rPr>
                  </w:pPr>
                  <w:r w:rsidRPr="006C3FFE">
                    <w:rPr>
                      <w:rFonts w:ascii="宋体" w:hAnsi="宋体" w:cs="宋体" w:hint="eastAsia"/>
                      <w:b/>
                      <w:bCs/>
                      <w:color w:val="000000"/>
                      <w:kern w:val="0"/>
                      <w:sz w:val="18"/>
                      <w:szCs w:val="18"/>
                    </w:rPr>
                    <w:t>民政管理事务</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10.060000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10.060000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10.060000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r>
            <w:tr w:rsidR="006C3FFE" w:rsidRPr="006C3FFE" w:rsidTr="006C3FFE">
              <w:trPr>
                <w:trHeight w:val="323"/>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C3FFE" w:rsidRPr="006C3FFE" w:rsidRDefault="006C3FFE" w:rsidP="006C3FFE">
                  <w:pPr>
                    <w:widowControl/>
                    <w:jc w:val="left"/>
                    <w:rPr>
                      <w:rFonts w:ascii="宋体" w:hAnsi="宋体" w:cs="宋体"/>
                      <w:color w:val="000000"/>
                      <w:kern w:val="0"/>
                      <w:sz w:val="18"/>
                      <w:szCs w:val="18"/>
                    </w:rPr>
                  </w:pPr>
                  <w:r w:rsidRPr="006C3FFE">
                    <w:rPr>
                      <w:rFonts w:ascii="宋体" w:hAnsi="宋体" w:cs="宋体" w:hint="eastAsia"/>
                      <w:color w:val="000000"/>
                      <w:kern w:val="0"/>
                      <w:sz w:val="18"/>
                      <w:szCs w:val="18"/>
                    </w:rPr>
                    <w:t>2080299</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color w:val="000000"/>
                      <w:kern w:val="0"/>
                      <w:sz w:val="18"/>
                      <w:szCs w:val="18"/>
                    </w:rPr>
                  </w:pPr>
                  <w:r w:rsidRPr="006C3FFE">
                    <w:rPr>
                      <w:rFonts w:ascii="宋体" w:hAnsi="宋体" w:cs="宋体" w:hint="eastAsia"/>
                      <w:color w:val="000000"/>
                      <w:kern w:val="0"/>
                      <w:sz w:val="18"/>
                      <w:szCs w:val="18"/>
                    </w:rPr>
                    <w:t>其他民政管理事务支出</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10.060000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10.060000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10.060000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r>
            <w:tr w:rsidR="006C3FFE" w:rsidRPr="006C3FFE" w:rsidTr="006C3FFE">
              <w:trPr>
                <w:trHeight w:val="323"/>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b/>
                      <w:bCs/>
                      <w:color w:val="000000"/>
                      <w:kern w:val="0"/>
                      <w:sz w:val="18"/>
                      <w:szCs w:val="18"/>
                    </w:rPr>
                  </w:pPr>
                  <w:r w:rsidRPr="006C3FFE">
                    <w:rPr>
                      <w:rFonts w:ascii="宋体" w:hAnsi="宋体" w:cs="宋体" w:hint="eastAsia"/>
                      <w:b/>
                      <w:bCs/>
                      <w:color w:val="000000"/>
                      <w:kern w:val="0"/>
                      <w:sz w:val="18"/>
                      <w:szCs w:val="18"/>
                    </w:rPr>
                    <w:t>20805</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b/>
                      <w:bCs/>
                      <w:color w:val="000000"/>
                      <w:kern w:val="0"/>
                      <w:sz w:val="18"/>
                      <w:szCs w:val="18"/>
                    </w:rPr>
                  </w:pPr>
                  <w:r w:rsidRPr="006C3FFE">
                    <w:rPr>
                      <w:rFonts w:ascii="宋体" w:hAnsi="宋体" w:cs="宋体" w:hint="eastAsia"/>
                      <w:b/>
                      <w:bCs/>
                      <w:color w:val="000000"/>
                      <w:kern w:val="0"/>
                      <w:sz w:val="18"/>
                      <w:szCs w:val="18"/>
                    </w:rPr>
                    <w:t>行政事业单位养老支出</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554.051770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554.051770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554.051770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r>
            <w:tr w:rsidR="006C3FFE" w:rsidRPr="006C3FFE" w:rsidTr="006C3FFE">
              <w:trPr>
                <w:trHeight w:val="323"/>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C3FFE" w:rsidRPr="006C3FFE" w:rsidRDefault="006C3FFE" w:rsidP="006C3FFE">
                  <w:pPr>
                    <w:widowControl/>
                    <w:jc w:val="left"/>
                    <w:rPr>
                      <w:rFonts w:ascii="宋体" w:hAnsi="宋体" w:cs="宋体"/>
                      <w:color w:val="000000"/>
                      <w:kern w:val="0"/>
                      <w:sz w:val="18"/>
                      <w:szCs w:val="18"/>
                    </w:rPr>
                  </w:pPr>
                  <w:r w:rsidRPr="006C3FFE">
                    <w:rPr>
                      <w:rFonts w:ascii="宋体" w:hAnsi="宋体" w:cs="宋体" w:hint="eastAsia"/>
                      <w:color w:val="000000"/>
                      <w:kern w:val="0"/>
                      <w:sz w:val="18"/>
                      <w:szCs w:val="18"/>
                    </w:rPr>
                    <w:t>2080501</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color w:val="000000"/>
                      <w:kern w:val="0"/>
                      <w:sz w:val="18"/>
                      <w:szCs w:val="18"/>
                    </w:rPr>
                  </w:pPr>
                  <w:r w:rsidRPr="006C3FFE">
                    <w:rPr>
                      <w:rFonts w:ascii="宋体" w:hAnsi="宋体" w:cs="宋体" w:hint="eastAsia"/>
                      <w:color w:val="000000"/>
                      <w:kern w:val="0"/>
                      <w:sz w:val="18"/>
                      <w:szCs w:val="18"/>
                    </w:rPr>
                    <w:t>行政单位离退休</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26.563200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26.563200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26.563200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r>
            <w:tr w:rsidR="006C3FFE" w:rsidRPr="006C3FFE" w:rsidTr="006C3FFE">
              <w:trPr>
                <w:trHeight w:val="323"/>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C3FFE" w:rsidRPr="006C3FFE" w:rsidRDefault="006C3FFE" w:rsidP="006C3FFE">
                  <w:pPr>
                    <w:widowControl/>
                    <w:jc w:val="left"/>
                    <w:rPr>
                      <w:rFonts w:ascii="宋体" w:hAnsi="宋体" w:cs="宋体"/>
                      <w:color w:val="000000"/>
                      <w:kern w:val="0"/>
                      <w:sz w:val="18"/>
                      <w:szCs w:val="18"/>
                    </w:rPr>
                  </w:pPr>
                  <w:r w:rsidRPr="006C3FFE">
                    <w:rPr>
                      <w:rFonts w:ascii="宋体" w:hAnsi="宋体" w:cs="宋体" w:hint="eastAsia"/>
                      <w:color w:val="000000"/>
                      <w:kern w:val="0"/>
                      <w:sz w:val="18"/>
                      <w:szCs w:val="18"/>
                    </w:rPr>
                    <w:t>2080502</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color w:val="000000"/>
                      <w:kern w:val="0"/>
                      <w:sz w:val="18"/>
                      <w:szCs w:val="18"/>
                    </w:rPr>
                  </w:pPr>
                  <w:r w:rsidRPr="006C3FFE">
                    <w:rPr>
                      <w:rFonts w:ascii="宋体" w:hAnsi="宋体" w:cs="宋体" w:hint="eastAsia"/>
                      <w:color w:val="000000"/>
                      <w:kern w:val="0"/>
                      <w:sz w:val="18"/>
                      <w:szCs w:val="18"/>
                    </w:rPr>
                    <w:t>事业单位离退休</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22.143000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22.143000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22.143000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r>
            <w:tr w:rsidR="006C3FFE" w:rsidRPr="006C3FFE" w:rsidTr="006C3FFE">
              <w:trPr>
                <w:trHeight w:val="323"/>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C3FFE" w:rsidRPr="006C3FFE" w:rsidRDefault="006C3FFE" w:rsidP="006C3FFE">
                  <w:pPr>
                    <w:widowControl/>
                    <w:jc w:val="left"/>
                    <w:rPr>
                      <w:rFonts w:ascii="宋体" w:hAnsi="宋体" w:cs="宋体"/>
                      <w:color w:val="000000"/>
                      <w:kern w:val="0"/>
                      <w:sz w:val="18"/>
                      <w:szCs w:val="18"/>
                    </w:rPr>
                  </w:pPr>
                  <w:r w:rsidRPr="006C3FFE">
                    <w:rPr>
                      <w:rFonts w:ascii="宋体" w:hAnsi="宋体" w:cs="宋体" w:hint="eastAsia"/>
                      <w:color w:val="000000"/>
                      <w:kern w:val="0"/>
                      <w:sz w:val="18"/>
                      <w:szCs w:val="18"/>
                    </w:rPr>
                    <w:t>2080505</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color w:val="000000"/>
                      <w:kern w:val="0"/>
                      <w:sz w:val="18"/>
                      <w:szCs w:val="18"/>
                    </w:rPr>
                  </w:pPr>
                  <w:r w:rsidRPr="006C3FFE">
                    <w:rPr>
                      <w:rFonts w:ascii="宋体" w:hAnsi="宋体" w:cs="宋体" w:hint="eastAsia"/>
                      <w:color w:val="000000"/>
                      <w:kern w:val="0"/>
                      <w:sz w:val="18"/>
                      <w:szCs w:val="18"/>
                    </w:rPr>
                    <w:t>机关事业单位基本养老保险缴费支出</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404.945842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404.945842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404.945842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r>
            <w:tr w:rsidR="006C3FFE" w:rsidRPr="006C3FFE" w:rsidTr="006C3FFE">
              <w:trPr>
                <w:trHeight w:val="323"/>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C3FFE" w:rsidRPr="006C3FFE" w:rsidRDefault="006C3FFE" w:rsidP="006C3FFE">
                  <w:pPr>
                    <w:widowControl/>
                    <w:jc w:val="left"/>
                    <w:rPr>
                      <w:rFonts w:ascii="宋体" w:hAnsi="宋体" w:cs="宋体"/>
                      <w:color w:val="000000"/>
                      <w:kern w:val="0"/>
                      <w:sz w:val="18"/>
                      <w:szCs w:val="18"/>
                    </w:rPr>
                  </w:pPr>
                  <w:r w:rsidRPr="006C3FFE">
                    <w:rPr>
                      <w:rFonts w:ascii="宋体" w:hAnsi="宋体" w:cs="宋体" w:hint="eastAsia"/>
                      <w:color w:val="000000"/>
                      <w:kern w:val="0"/>
                      <w:sz w:val="18"/>
                      <w:szCs w:val="18"/>
                    </w:rPr>
                    <w:t>2080506</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color w:val="000000"/>
                      <w:kern w:val="0"/>
                      <w:sz w:val="18"/>
                      <w:szCs w:val="18"/>
                    </w:rPr>
                  </w:pPr>
                  <w:r w:rsidRPr="006C3FFE">
                    <w:rPr>
                      <w:rFonts w:ascii="宋体" w:hAnsi="宋体" w:cs="宋体" w:hint="eastAsia"/>
                      <w:color w:val="000000"/>
                      <w:kern w:val="0"/>
                      <w:sz w:val="18"/>
                      <w:szCs w:val="18"/>
                    </w:rPr>
                    <w:t>机关事业单位职业年金缴费支出</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100.399728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100.399728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100.399728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r>
            <w:tr w:rsidR="006C3FFE" w:rsidRPr="006C3FFE" w:rsidTr="006C3FFE">
              <w:trPr>
                <w:trHeight w:val="323"/>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b/>
                      <w:bCs/>
                      <w:color w:val="000000"/>
                      <w:kern w:val="0"/>
                      <w:sz w:val="18"/>
                      <w:szCs w:val="18"/>
                    </w:rPr>
                  </w:pPr>
                  <w:r w:rsidRPr="006C3FFE">
                    <w:rPr>
                      <w:rFonts w:ascii="宋体" w:hAnsi="宋体" w:cs="宋体" w:hint="eastAsia"/>
                      <w:b/>
                      <w:bCs/>
                      <w:color w:val="000000"/>
                      <w:kern w:val="0"/>
                      <w:sz w:val="18"/>
                      <w:szCs w:val="18"/>
                    </w:rPr>
                    <w:t>20811</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b/>
                      <w:bCs/>
                      <w:color w:val="000000"/>
                      <w:kern w:val="0"/>
                      <w:sz w:val="18"/>
                      <w:szCs w:val="18"/>
                    </w:rPr>
                  </w:pPr>
                  <w:r w:rsidRPr="006C3FFE">
                    <w:rPr>
                      <w:rFonts w:ascii="宋体" w:hAnsi="宋体" w:cs="宋体" w:hint="eastAsia"/>
                      <w:b/>
                      <w:bCs/>
                      <w:color w:val="000000"/>
                      <w:kern w:val="0"/>
                      <w:sz w:val="18"/>
                      <w:szCs w:val="18"/>
                    </w:rPr>
                    <w:t>残疾人事业</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1.487500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1.487500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1.487500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r>
            <w:tr w:rsidR="006C3FFE" w:rsidRPr="006C3FFE" w:rsidTr="006C3FFE">
              <w:trPr>
                <w:trHeight w:val="323"/>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C3FFE" w:rsidRPr="006C3FFE" w:rsidRDefault="006C3FFE" w:rsidP="006C3FFE">
                  <w:pPr>
                    <w:widowControl/>
                    <w:jc w:val="left"/>
                    <w:rPr>
                      <w:rFonts w:ascii="宋体" w:hAnsi="宋体" w:cs="宋体"/>
                      <w:color w:val="000000"/>
                      <w:kern w:val="0"/>
                      <w:sz w:val="18"/>
                      <w:szCs w:val="18"/>
                    </w:rPr>
                  </w:pPr>
                  <w:r w:rsidRPr="006C3FFE">
                    <w:rPr>
                      <w:rFonts w:ascii="宋体" w:hAnsi="宋体" w:cs="宋体" w:hint="eastAsia"/>
                      <w:color w:val="000000"/>
                      <w:kern w:val="0"/>
                      <w:sz w:val="18"/>
                      <w:szCs w:val="18"/>
                    </w:rPr>
                    <w:t>2081199</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color w:val="000000"/>
                      <w:kern w:val="0"/>
                      <w:sz w:val="18"/>
                      <w:szCs w:val="18"/>
                    </w:rPr>
                  </w:pPr>
                  <w:r w:rsidRPr="006C3FFE">
                    <w:rPr>
                      <w:rFonts w:ascii="宋体" w:hAnsi="宋体" w:cs="宋体" w:hint="eastAsia"/>
                      <w:color w:val="000000"/>
                      <w:kern w:val="0"/>
                      <w:sz w:val="18"/>
                      <w:szCs w:val="18"/>
                    </w:rPr>
                    <w:t>其他残疾人事业支出</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1.487500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1.487500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1.487500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r>
            <w:tr w:rsidR="006C3FFE" w:rsidRPr="006C3FFE" w:rsidTr="006C3FFE">
              <w:trPr>
                <w:trHeight w:val="323"/>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b/>
                      <w:bCs/>
                      <w:color w:val="000000"/>
                      <w:kern w:val="0"/>
                      <w:sz w:val="18"/>
                      <w:szCs w:val="18"/>
                    </w:rPr>
                  </w:pPr>
                  <w:r w:rsidRPr="006C3FFE">
                    <w:rPr>
                      <w:rFonts w:ascii="宋体" w:hAnsi="宋体" w:cs="宋体" w:hint="eastAsia"/>
                      <w:b/>
                      <w:bCs/>
                      <w:color w:val="000000"/>
                      <w:kern w:val="0"/>
                      <w:sz w:val="18"/>
                      <w:szCs w:val="18"/>
                    </w:rPr>
                    <w:t>210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b/>
                      <w:bCs/>
                      <w:color w:val="000000"/>
                      <w:kern w:val="0"/>
                      <w:sz w:val="18"/>
                      <w:szCs w:val="18"/>
                    </w:rPr>
                  </w:pPr>
                  <w:r w:rsidRPr="006C3FFE">
                    <w:rPr>
                      <w:rFonts w:ascii="宋体" w:hAnsi="宋体" w:cs="宋体" w:hint="eastAsia"/>
                      <w:b/>
                      <w:bCs/>
                      <w:color w:val="000000"/>
                      <w:kern w:val="0"/>
                      <w:sz w:val="18"/>
                      <w:szCs w:val="18"/>
                    </w:rPr>
                    <w:t>卫生健康支出</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3.000000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4.730000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7.730000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7.730000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r>
            <w:tr w:rsidR="006C3FFE" w:rsidRPr="006C3FFE" w:rsidTr="006C3FFE">
              <w:trPr>
                <w:trHeight w:val="323"/>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b/>
                      <w:bCs/>
                      <w:color w:val="000000"/>
                      <w:kern w:val="0"/>
                      <w:sz w:val="18"/>
                      <w:szCs w:val="18"/>
                    </w:rPr>
                  </w:pPr>
                  <w:r w:rsidRPr="006C3FFE">
                    <w:rPr>
                      <w:rFonts w:ascii="宋体" w:hAnsi="宋体" w:cs="宋体" w:hint="eastAsia"/>
                      <w:b/>
                      <w:bCs/>
                      <w:color w:val="000000"/>
                      <w:kern w:val="0"/>
                      <w:sz w:val="18"/>
                      <w:szCs w:val="18"/>
                    </w:rPr>
                    <w:t>21007</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b/>
                      <w:bCs/>
                      <w:color w:val="000000"/>
                      <w:kern w:val="0"/>
                      <w:sz w:val="18"/>
                      <w:szCs w:val="18"/>
                    </w:rPr>
                  </w:pPr>
                  <w:r w:rsidRPr="006C3FFE">
                    <w:rPr>
                      <w:rFonts w:ascii="宋体" w:hAnsi="宋体" w:cs="宋体" w:hint="eastAsia"/>
                      <w:b/>
                      <w:bCs/>
                      <w:color w:val="000000"/>
                      <w:kern w:val="0"/>
                      <w:sz w:val="18"/>
                      <w:szCs w:val="18"/>
                    </w:rPr>
                    <w:t>计划生育事务</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3.000000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4.730000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7.730000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7.730000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r>
            <w:tr w:rsidR="006C3FFE" w:rsidRPr="006C3FFE" w:rsidTr="006C3FFE">
              <w:trPr>
                <w:trHeight w:val="323"/>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C3FFE" w:rsidRPr="006C3FFE" w:rsidRDefault="006C3FFE" w:rsidP="006C3FFE">
                  <w:pPr>
                    <w:widowControl/>
                    <w:jc w:val="left"/>
                    <w:rPr>
                      <w:rFonts w:ascii="宋体" w:hAnsi="宋体" w:cs="宋体"/>
                      <w:color w:val="000000"/>
                      <w:kern w:val="0"/>
                      <w:sz w:val="18"/>
                      <w:szCs w:val="18"/>
                    </w:rPr>
                  </w:pPr>
                  <w:r w:rsidRPr="006C3FFE">
                    <w:rPr>
                      <w:rFonts w:ascii="宋体" w:hAnsi="宋体" w:cs="宋体" w:hint="eastAsia"/>
                      <w:color w:val="000000"/>
                      <w:kern w:val="0"/>
                      <w:sz w:val="18"/>
                      <w:szCs w:val="18"/>
                    </w:rPr>
                    <w:t>2100799</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color w:val="000000"/>
                      <w:kern w:val="0"/>
                      <w:sz w:val="18"/>
                      <w:szCs w:val="18"/>
                    </w:rPr>
                  </w:pPr>
                  <w:r w:rsidRPr="006C3FFE">
                    <w:rPr>
                      <w:rFonts w:ascii="宋体" w:hAnsi="宋体" w:cs="宋体" w:hint="eastAsia"/>
                      <w:color w:val="000000"/>
                      <w:kern w:val="0"/>
                      <w:sz w:val="18"/>
                      <w:szCs w:val="18"/>
                    </w:rPr>
                    <w:t>其他计划生育事务支出</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3.000000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4.730000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7.730000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7.730000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r>
            <w:tr w:rsidR="006C3FFE" w:rsidRPr="006C3FFE" w:rsidTr="006C3FFE">
              <w:trPr>
                <w:trHeight w:val="323"/>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b/>
                      <w:bCs/>
                      <w:color w:val="000000"/>
                      <w:kern w:val="0"/>
                      <w:sz w:val="18"/>
                      <w:szCs w:val="18"/>
                    </w:rPr>
                  </w:pPr>
                  <w:r w:rsidRPr="006C3FFE">
                    <w:rPr>
                      <w:rFonts w:ascii="宋体" w:hAnsi="宋体" w:cs="宋体" w:hint="eastAsia"/>
                      <w:b/>
                      <w:bCs/>
                      <w:color w:val="000000"/>
                      <w:kern w:val="0"/>
                      <w:sz w:val="18"/>
                      <w:szCs w:val="18"/>
                    </w:rPr>
                    <w:t>211</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b/>
                      <w:bCs/>
                      <w:color w:val="000000"/>
                      <w:kern w:val="0"/>
                      <w:sz w:val="18"/>
                      <w:szCs w:val="18"/>
                    </w:rPr>
                  </w:pPr>
                  <w:r w:rsidRPr="006C3FFE">
                    <w:rPr>
                      <w:rFonts w:ascii="宋体" w:hAnsi="宋体" w:cs="宋体" w:hint="eastAsia"/>
                      <w:b/>
                      <w:bCs/>
                      <w:color w:val="000000"/>
                      <w:kern w:val="0"/>
                      <w:sz w:val="18"/>
                      <w:szCs w:val="18"/>
                    </w:rPr>
                    <w:t>节能环保支出</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848.066599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848.066599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848.066599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r>
            <w:tr w:rsidR="006C3FFE" w:rsidRPr="006C3FFE" w:rsidTr="006C3FFE">
              <w:trPr>
                <w:trHeight w:val="323"/>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b/>
                      <w:bCs/>
                      <w:color w:val="000000"/>
                      <w:kern w:val="0"/>
                      <w:sz w:val="18"/>
                      <w:szCs w:val="18"/>
                    </w:rPr>
                  </w:pPr>
                  <w:r w:rsidRPr="006C3FFE">
                    <w:rPr>
                      <w:rFonts w:ascii="宋体" w:hAnsi="宋体" w:cs="宋体" w:hint="eastAsia"/>
                      <w:b/>
                      <w:bCs/>
                      <w:color w:val="000000"/>
                      <w:kern w:val="0"/>
                      <w:sz w:val="18"/>
                      <w:szCs w:val="18"/>
                    </w:rPr>
                    <w:t>21103</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b/>
                      <w:bCs/>
                      <w:color w:val="000000"/>
                      <w:kern w:val="0"/>
                      <w:sz w:val="18"/>
                      <w:szCs w:val="18"/>
                    </w:rPr>
                  </w:pPr>
                  <w:r w:rsidRPr="006C3FFE">
                    <w:rPr>
                      <w:rFonts w:ascii="宋体" w:hAnsi="宋体" w:cs="宋体" w:hint="eastAsia"/>
                      <w:b/>
                      <w:bCs/>
                      <w:color w:val="000000"/>
                      <w:kern w:val="0"/>
                      <w:sz w:val="18"/>
                      <w:szCs w:val="18"/>
                    </w:rPr>
                    <w:t>污染防治</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90.333300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90.333300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90.333300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r>
            <w:tr w:rsidR="006C3FFE" w:rsidRPr="006C3FFE" w:rsidTr="006C3FFE">
              <w:trPr>
                <w:trHeight w:val="323"/>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C3FFE" w:rsidRPr="006C3FFE" w:rsidRDefault="006C3FFE" w:rsidP="006C3FFE">
                  <w:pPr>
                    <w:widowControl/>
                    <w:jc w:val="left"/>
                    <w:rPr>
                      <w:rFonts w:ascii="宋体" w:hAnsi="宋体" w:cs="宋体"/>
                      <w:color w:val="000000"/>
                      <w:kern w:val="0"/>
                      <w:sz w:val="18"/>
                      <w:szCs w:val="18"/>
                    </w:rPr>
                  </w:pPr>
                  <w:r w:rsidRPr="006C3FFE">
                    <w:rPr>
                      <w:rFonts w:ascii="宋体" w:hAnsi="宋体" w:cs="宋体" w:hint="eastAsia"/>
                      <w:color w:val="000000"/>
                      <w:kern w:val="0"/>
                      <w:sz w:val="18"/>
                      <w:szCs w:val="18"/>
                    </w:rPr>
                    <w:t>2110301</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color w:val="000000"/>
                      <w:kern w:val="0"/>
                      <w:sz w:val="18"/>
                      <w:szCs w:val="18"/>
                    </w:rPr>
                  </w:pPr>
                  <w:r w:rsidRPr="006C3FFE">
                    <w:rPr>
                      <w:rFonts w:ascii="宋体" w:hAnsi="宋体" w:cs="宋体" w:hint="eastAsia"/>
                      <w:color w:val="000000"/>
                      <w:kern w:val="0"/>
                      <w:sz w:val="18"/>
                      <w:szCs w:val="18"/>
                    </w:rPr>
                    <w:t>大气</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90.333300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90.333300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90.333300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r>
            <w:tr w:rsidR="006C3FFE" w:rsidRPr="006C3FFE" w:rsidTr="006C3FFE">
              <w:trPr>
                <w:trHeight w:val="323"/>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b/>
                      <w:bCs/>
                      <w:color w:val="000000"/>
                      <w:kern w:val="0"/>
                      <w:sz w:val="18"/>
                      <w:szCs w:val="18"/>
                    </w:rPr>
                  </w:pPr>
                  <w:r w:rsidRPr="006C3FFE">
                    <w:rPr>
                      <w:rFonts w:ascii="宋体" w:hAnsi="宋体" w:cs="宋体" w:hint="eastAsia"/>
                      <w:b/>
                      <w:bCs/>
                      <w:color w:val="000000"/>
                      <w:kern w:val="0"/>
                      <w:sz w:val="18"/>
                      <w:szCs w:val="18"/>
                    </w:rPr>
                    <w:t>21199</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b/>
                      <w:bCs/>
                      <w:color w:val="000000"/>
                      <w:kern w:val="0"/>
                      <w:sz w:val="18"/>
                      <w:szCs w:val="18"/>
                    </w:rPr>
                  </w:pPr>
                  <w:r w:rsidRPr="006C3FFE">
                    <w:rPr>
                      <w:rFonts w:ascii="宋体" w:hAnsi="宋体" w:cs="宋体" w:hint="eastAsia"/>
                      <w:b/>
                      <w:bCs/>
                      <w:color w:val="000000"/>
                      <w:kern w:val="0"/>
                      <w:sz w:val="18"/>
                      <w:szCs w:val="18"/>
                    </w:rPr>
                    <w:t>其他节能环保支出</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757.733299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757.733299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757.733299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r>
            <w:tr w:rsidR="006C3FFE" w:rsidRPr="006C3FFE" w:rsidTr="006C3FFE">
              <w:trPr>
                <w:trHeight w:val="323"/>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C3FFE" w:rsidRPr="006C3FFE" w:rsidRDefault="006C3FFE" w:rsidP="006C3FFE">
                  <w:pPr>
                    <w:widowControl/>
                    <w:jc w:val="left"/>
                    <w:rPr>
                      <w:rFonts w:ascii="宋体" w:hAnsi="宋体" w:cs="宋体"/>
                      <w:color w:val="000000"/>
                      <w:kern w:val="0"/>
                      <w:sz w:val="18"/>
                      <w:szCs w:val="18"/>
                    </w:rPr>
                  </w:pPr>
                  <w:r w:rsidRPr="006C3FFE">
                    <w:rPr>
                      <w:rFonts w:ascii="宋体" w:hAnsi="宋体" w:cs="宋体" w:hint="eastAsia"/>
                      <w:color w:val="000000"/>
                      <w:kern w:val="0"/>
                      <w:sz w:val="18"/>
                      <w:szCs w:val="18"/>
                    </w:rPr>
                    <w:t>2119999</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color w:val="000000"/>
                      <w:kern w:val="0"/>
                      <w:sz w:val="18"/>
                      <w:szCs w:val="18"/>
                    </w:rPr>
                  </w:pPr>
                  <w:r w:rsidRPr="006C3FFE">
                    <w:rPr>
                      <w:rFonts w:ascii="宋体" w:hAnsi="宋体" w:cs="宋体" w:hint="eastAsia"/>
                      <w:color w:val="000000"/>
                      <w:kern w:val="0"/>
                      <w:sz w:val="18"/>
                      <w:szCs w:val="18"/>
                    </w:rPr>
                    <w:t>其他节能环保支出</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757.733299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757.733299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757.733299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r>
            <w:tr w:rsidR="006C3FFE" w:rsidRPr="006C3FFE" w:rsidTr="006C3FFE">
              <w:trPr>
                <w:trHeight w:val="323"/>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b/>
                      <w:bCs/>
                      <w:color w:val="000000"/>
                      <w:kern w:val="0"/>
                      <w:sz w:val="18"/>
                      <w:szCs w:val="18"/>
                    </w:rPr>
                  </w:pPr>
                  <w:r w:rsidRPr="006C3FFE">
                    <w:rPr>
                      <w:rFonts w:ascii="宋体" w:hAnsi="宋体" w:cs="宋体" w:hint="eastAsia"/>
                      <w:b/>
                      <w:bCs/>
                      <w:color w:val="000000"/>
                      <w:kern w:val="0"/>
                      <w:sz w:val="18"/>
                      <w:szCs w:val="18"/>
                    </w:rPr>
                    <w:t>212</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b/>
                      <w:bCs/>
                      <w:color w:val="000000"/>
                      <w:kern w:val="0"/>
                      <w:sz w:val="18"/>
                      <w:szCs w:val="18"/>
                    </w:rPr>
                  </w:pPr>
                  <w:r w:rsidRPr="006C3FFE">
                    <w:rPr>
                      <w:rFonts w:ascii="宋体" w:hAnsi="宋体" w:cs="宋体" w:hint="eastAsia"/>
                      <w:b/>
                      <w:bCs/>
                      <w:color w:val="000000"/>
                      <w:kern w:val="0"/>
                      <w:sz w:val="18"/>
                      <w:szCs w:val="18"/>
                    </w:rPr>
                    <w:t>城乡社区支出</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121.998000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2410.085765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2532.083765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2532.083765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r>
            <w:tr w:rsidR="006C3FFE" w:rsidRPr="006C3FFE" w:rsidTr="006C3FFE">
              <w:trPr>
                <w:trHeight w:val="323"/>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b/>
                      <w:bCs/>
                      <w:color w:val="000000"/>
                      <w:kern w:val="0"/>
                      <w:sz w:val="18"/>
                      <w:szCs w:val="18"/>
                    </w:rPr>
                  </w:pPr>
                  <w:r w:rsidRPr="006C3FFE">
                    <w:rPr>
                      <w:rFonts w:ascii="宋体" w:hAnsi="宋体" w:cs="宋体" w:hint="eastAsia"/>
                      <w:b/>
                      <w:bCs/>
                      <w:color w:val="000000"/>
                      <w:kern w:val="0"/>
                      <w:sz w:val="18"/>
                      <w:szCs w:val="18"/>
                    </w:rPr>
                    <w:t>21201</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b/>
                      <w:bCs/>
                      <w:color w:val="000000"/>
                      <w:kern w:val="0"/>
                      <w:sz w:val="18"/>
                      <w:szCs w:val="18"/>
                    </w:rPr>
                  </w:pPr>
                  <w:r w:rsidRPr="006C3FFE">
                    <w:rPr>
                      <w:rFonts w:ascii="宋体" w:hAnsi="宋体" w:cs="宋体" w:hint="eastAsia"/>
                      <w:b/>
                      <w:bCs/>
                      <w:color w:val="000000"/>
                      <w:kern w:val="0"/>
                      <w:sz w:val="18"/>
                      <w:szCs w:val="18"/>
                    </w:rPr>
                    <w:t>城乡社区管理事务</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50.000000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95.400000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145.400000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145.400000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r>
            <w:tr w:rsidR="006C3FFE" w:rsidRPr="006C3FFE" w:rsidTr="006C3FFE">
              <w:trPr>
                <w:trHeight w:val="323"/>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C3FFE" w:rsidRPr="006C3FFE" w:rsidRDefault="006C3FFE" w:rsidP="006C3FFE">
                  <w:pPr>
                    <w:widowControl/>
                    <w:jc w:val="left"/>
                    <w:rPr>
                      <w:rFonts w:ascii="宋体" w:hAnsi="宋体" w:cs="宋体"/>
                      <w:color w:val="000000"/>
                      <w:kern w:val="0"/>
                      <w:sz w:val="18"/>
                      <w:szCs w:val="18"/>
                    </w:rPr>
                  </w:pPr>
                  <w:r w:rsidRPr="006C3FFE">
                    <w:rPr>
                      <w:rFonts w:ascii="宋体" w:hAnsi="宋体" w:cs="宋体" w:hint="eastAsia"/>
                      <w:color w:val="000000"/>
                      <w:kern w:val="0"/>
                      <w:sz w:val="18"/>
                      <w:szCs w:val="18"/>
                    </w:rPr>
                    <w:t>2120199</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color w:val="000000"/>
                      <w:kern w:val="0"/>
                      <w:sz w:val="18"/>
                      <w:szCs w:val="18"/>
                    </w:rPr>
                  </w:pPr>
                  <w:r w:rsidRPr="006C3FFE">
                    <w:rPr>
                      <w:rFonts w:ascii="宋体" w:hAnsi="宋体" w:cs="宋体" w:hint="eastAsia"/>
                      <w:color w:val="000000"/>
                      <w:kern w:val="0"/>
                      <w:sz w:val="18"/>
                      <w:szCs w:val="18"/>
                    </w:rPr>
                    <w:t>其他城乡社区管理事务支出</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50.000000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95.400000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145.400000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145.400000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r>
            <w:tr w:rsidR="006C3FFE" w:rsidRPr="006C3FFE" w:rsidTr="006C3FFE">
              <w:trPr>
                <w:trHeight w:val="323"/>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b/>
                      <w:bCs/>
                      <w:color w:val="000000"/>
                      <w:kern w:val="0"/>
                      <w:sz w:val="18"/>
                      <w:szCs w:val="18"/>
                    </w:rPr>
                  </w:pPr>
                  <w:r w:rsidRPr="006C3FFE">
                    <w:rPr>
                      <w:rFonts w:ascii="宋体" w:hAnsi="宋体" w:cs="宋体" w:hint="eastAsia"/>
                      <w:b/>
                      <w:bCs/>
                      <w:color w:val="000000"/>
                      <w:kern w:val="0"/>
                      <w:sz w:val="18"/>
                      <w:szCs w:val="18"/>
                    </w:rPr>
                    <w:t>21203</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b/>
                      <w:bCs/>
                      <w:color w:val="000000"/>
                      <w:kern w:val="0"/>
                      <w:sz w:val="18"/>
                      <w:szCs w:val="18"/>
                    </w:rPr>
                  </w:pPr>
                  <w:r w:rsidRPr="006C3FFE">
                    <w:rPr>
                      <w:rFonts w:ascii="宋体" w:hAnsi="宋体" w:cs="宋体" w:hint="eastAsia"/>
                      <w:b/>
                      <w:bCs/>
                      <w:color w:val="000000"/>
                      <w:kern w:val="0"/>
                      <w:sz w:val="18"/>
                      <w:szCs w:val="18"/>
                    </w:rPr>
                    <w:t>城乡社区公共设施</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70.398000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70.398000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70.398000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r>
            <w:tr w:rsidR="006C3FFE" w:rsidRPr="006C3FFE" w:rsidTr="006C3FFE">
              <w:trPr>
                <w:trHeight w:val="323"/>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C3FFE" w:rsidRPr="006C3FFE" w:rsidRDefault="006C3FFE" w:rsidP="006C3FFE">
                  <w:pPr>
                    <w:widowControl/>
                    <w:jc w:val="left"/>
                    <w:rPr>
                      <w:rFonts w:ascii="宋体" w:hAnsi="宋体" w:cs="宋体"/>
                      <w:color w:val="000000"/>
                      <w:kern w:val="0"/>
                      <w:sz w:val="18"/>
                      <w:szCs w:val="18"/>
                    </w:rPr>
                  </w:pPr>
                  <w:r w:rsidRPr="006C3FFE">
                    <w:rPr>
                      <w:rFonts w:ascii="宋体" w:hAnsi="宋体" w:cs="宋体" w:hint="eastAsia"/>
                      <w:color w:val="000000"/>
                      <w:kern w:val="0"/>
                      <w:sz w:val="18"/>
                      <w:szCs w:val="18"/>
                    </w:rPr>
                    <w:t>2120399</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color w:val="000000"/>
                      <w:kern w:val="0"/>
                      <w:sz w:val="18"/>
                      <w:szCs w:val="18"/>
                    </w:rPr>
                  </w:pPr>
                  <w:r w:rsidRPr="006C3FFE">
                    <w:rPr>
                      <w:rFonts w:ascii="宋体" w:hAnsi="宋体" w:cs="宋体" w:hint="eastAsia"/>
                      <w:color w:val="000000"/>
                      <w:kern w:val="0"/>
                      <w:sz w:val="18"/>
                      <w:szCs w:val="18"/>
                    </w:rPr>
                    <w:t>其他城乡社区公共设施支出</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70.398000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70.398000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70.398000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r>
            <w:tr w:rsidR="006C3FFE" w:rsidRPr="006C3FFE" w:rsidTr="006C3FFE">
              <w:trPr>
                <w:trHeight w:val="323"/>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b/>
                      <w:bCs/>
                      <w:color w:val="000000"/>
                      <w:kern w:val="0"/>
                      <w:sz w:val="18"/>
                      <w:szCs w:val="18"/>
                    </w:rPr>
                  </w:pPr>
                  <w:r w:rsidRPr="006C3FFE">
                    <w:rPr>
                      <w:rFonts w:ascii="宋体" w:hAnsi="宋体" w:cs="宋体" w:hint="eastAsia"/>
                      <w:b/>
                      <w:bCs/>
                      <w:color w:val="000000"/>
                      <w:kern w:val="0"/>
                      <w:sz w:val="18"/>
                      <w:szCs w:val="18"/>
                    </w:rPr>
                    <w:t>21205</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b/>
                      <w:bCs/>
                      <w:color w:val="000000"/>
                      <w:kern w:val="0"/>
                      <w:sz w:val="18"/>
                      <w:szCs w:val="18"/>
                    </w:rPr>
                  </w:pPr>
                  <w:r w:rsidRPr="006C3FFE">
                    <w:rPr>
                      <w:rFonts w:ascii="宋体" w:hAnsi="宋体" w:cs="宋体" w:hint="eastAsia"/>
                      <w:b/>
                      <w:bCs/>
                      <w:color w:val="000000"/>
                      <w:kern w:val="0"/>
                      <w:sz w:val="18"/>
                      <w:szCs w:val="18"/>
                    </w:rPr>
                    <w:t>城乡社区环境卫生</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1.600000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117.300000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118.900000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118.900000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r>
            <w:tr w:rsidR="006C3FFE" w:rsidRPr="006C3FFE" w:rsidTr="006C3FFE">
              <w:trPr>
                <w:trHeight w:val="323"/>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C3FFE" w:rsidRPr="006C3FFE" w:rsidRDefault="006C3FFE" w:rsidP="006C3FFE">
                  <w:pPr>
                    <w:widowControl/>
                    <w:jc w:val="left"/>
                    <w:rPr>
                      <w:rFonts w:ascii="宋体" w:hAnsi="宋体" w:cs="宋体"/>
                      <w:color w:val="000000"/>
                      <w:kern w:val="0"/>
                      <w:sz w:val="18"/>
                      <w:szCs w:val="18"/>
                    </w:rPr>
                  </w:pPr>
                  <w:r w:rsidRPr="006C3FFE">
                    <w:rPr>
                      <w:rFonts w:ascii="宋体" w:hAnsi="宋体" w:cs="宋体" w:hint="eastAsia"/>
                      <w:color w:val="000000"/>
                      <w:kern w:val="0"/>
                      <w:sz w:val="18"/>
                      <w:szCs w:val="18"/>
                    </w:rPr>
                    <w:t>2120501</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color w:val="000000"/>
                      <w:kern w:val="0"/>
                      <w:sz w:val="18"/>
                      <w:szCs w:val="18"/>
                    </w:rPr>
                  </w:pPr>
                  <w:r w:rsidRPr="006C3FFE">
                    <w:rPr>
                      <w:rFonts w:ascii="宋体" w:hAnsi="宋体" w:cs="宋体" w:hint="eastAsia"/>
                      <w:color w:val="000000"/>
                      <w:kern w:val="0"/>
                      <w:sz w:val="18"/>
                      <w:szCs w:val="18"/>
                    </w:rPr>
                    <w:t>城乡社区环境卫生</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1.600000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117.300000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118.900000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118.900000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r>
            <w:tr w:rsidR="006C3FFE" w:rsidRPr="006C3FFE" w:rsidTr="006C3FFE">
              <w:trPr>
                <w:trHeight w:val="323"/>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b/>
                      <w:bCs/>
                      <w:color w:val="000000"/>
                      <w:kern w:val="0"/>
                      <w:sz w:val="18"/>
                      <w:szCs w:val="18"/>
                    </w:rPr>
                  </w:pPr>
                  <w:r w:rsidRPr="006C3FFE">
                    <w:rPr>
                      <w:rFonts w:ascii="宋体" w:hAnsi="宋体" w:cs="宋体" w:hint="eastAsia"/>
                      <w:b/>
                      <w:bCs/>
                      <w:color w:val="000000"/>
                      <w:kern w:val="0"/>
                      <w:sz w:val="18"/>
                      <w:szCs w:val="18"/>
                    </w:rPr>
                    <w:t>21299</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b/>
                      <w:bCs/>
                      <w:color w:val="000000"/>
                      <w:kern w:val="0"/>
                      <w:sz w:val="18"/>
                      <w:szCs w:val="18"/>
                    </w:rPr>
                  </w:pPr>
                  <w:r w:rsidRPr="006C3FFE">
                    <w:rPr>
                      <w:rFonts w:ascii="宋体" w:hAnsi="宋体" w:cs="宋体" w:hint="eastAsia"/>
                      <w:b/>
                      <w:bCs/>
                      <w:color w:val="000000"/>
                      <w:kern w:val="0"/>
                      <w:sz w:val="18"/>
                      <w:szCs w:val="18"/>
                    </w:rPr>
                    <w:t>其他城乡社区支出</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2197.385765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2197.385765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2197.385765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r>
            <w:tr w:rsidR="006C3FFE" w:rsidRPr="006C3FFE" w:rsidTr="006C3FFE">
              <w:trPr>
                <w:trHeight w:val="323"/>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C3FFE" w:rsidRPr="006C3FFE" w:rsidRDefault="006C3FFE" w:rsidP="006C3FFE">
                  <w:pPr>
                    <w:widowControl/>
                    <w:jc w:val="left"/>
                    <w:rPr>
                      <w:rFonts w:ascii="宋体" w:hAnsi="宋体" w:cs="宋体"/>
                      <w:color w:val="000000"/>
                      <w:kern w:val="0"/>
                      <w:sz w:val="18"/>
                      <w:szCs w:val="18"/>
                    </w:rPr>
                  </w:pPr>
                  <w:r w:rsidRPr="006C3FFE">
                    <w:rPr>
                      <w:rFonts w:ascii="宋体" w:hAnsi="宋体" w:cs="宋体" w:hint="eastAsia"/>
                      <w:color w:val="000000"/>
                      <w:kern w:val="0"/>
                      <w:sz w:val="18"/>
                      <w:szCs w:val="18"/>
                    </w:rPr>
                    <w:t>2129999</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color w:val="000000"/>
                      <w:kern w:val="0"/>
                      <w:sz w:val="18"/>
                      <w:szCs w:val="18"/>
                    </w:rPr>
                  </w:pPr>
                  <w:r w:rsidRPr="006C3FFE">
                    <w:rPr>
                      <w:rFonts w:ascii="宋体" w:hAnsi="宋体" w:cs="宋体" w:hint="eastAsia"/>
                      <w:color w:val="000000"/>
                      <w:kern w:val="0"/>
                      <w:sz w:val="18"/>
                      <w:szCs w:val="18"/>
                    </w:rPr>
                    <w:t>其他城乡社区支出</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2197.385765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2197.385765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2197.385765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r>
            <w:tr w:rsidR="006C3FFE" w:rsidRPr="006C3FFE" w:rsidTr="006C3FFE">
              <w:trPr>
                <w:trHeight w:val="323"/>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b/>
                      <w:bCs/>
                      <w:color w:val="000000"/>
                      <w:kern w:val="0"/>
                      <w:sz w:val="18"/>
                      <w:szCs w:val="18"/>
                    </w:rPr>
                  </w:pPr>
                  <w:r w:rsidRPr="006C3FFE">
                    <w:rPr>
                      <w:rFonts w:ascii="宋体" w:hAnsi="宋体" w:cs="宋体" w:hint="eastAsia"/>
                      <w:b/>
                      <w:bCs/>
                      <w:color w:val="000000"/>
                      <w:kern w:val="0"/>
                      <w:sz w:val="18"/>
                      <w:szCs w:val="18"/>
                    </w:rPr>
                    <w:lastRenderedPageBreak/>
                    <w:t>213</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b/>
                      <w:bCs/>
                      <w:color w:val="000000"/>
                      <w:kern w:val="0"/>
                      <w:sz w:val="18"/>
                      <w:szCs w:val="18"/>
                    </w:rPr>
                  </w:pPr>
                  <w:r w:rsidRPr="006C3FFE">
                    <w:rPr>
                      <w:rFonts w:ascii="宋体" w:hAnsi="宋体" w:cs="宋体" w:hint="eastAsia"/>
                      <w:b/>
                      <w:bCs/>
                      <w:color w:val="000000"/>
                      <w:kern w:val="0"/>
                      <w:sz w:val="18"/>
                      <w:szCs w:val="18"/>
                    </w:rPr>
                    <w:t>农林水支出</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318.998561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1999.659825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2318.658386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2318.658386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r>
            <w:tr w:rsidR="006C3FFE" w:rsidRPr="006C3FFE" w:rsidTr="006C3FFE">
              <w:trPr>
                <w:trHeight w:val="323"/>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b/>
                      <w:bCs/>
                      <w:color w:val="000000"/>
                      <w:kern w:val="0"/>
                      <w:sz w:val="18"/>
                      <w:szCs w:val="18"/>
                    </w:rPr>
                  </w:pPr>
                  <w:r w:rsidRPr="006C3FFE">
                    <w:rPr>
                      <w:rFonts w:ascii="宋体" w:hAnsi="宋体" w:cs="宋体" w:hint="eastAsia"/>
                      <w:b/>
                      <w:bCs/>
                      <w:color w:val="000000"/>
                      <w:kern w:val="0"/>
                      <w:sz w:val="18"/>
                      <w:szCs w:val="18"/>
                    </w:rPr>
                    <w:t>21301</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b/>
                      <w:bCs/>
                      <w:color w:val="000000"/>
                      <w:kern w:val="0"/>
                      <w:sz w:val="18"/>
                      <w:szCs w:val="18"/>
                    </w:rPr>
                  </w:pPr>
                  <w:r w:rsidRPr="006C3FFE">
                    <w:rPr>
                      <w:rFonts w:ascii="宋体" w:hAnsi="宋体" w:cs="宋体" w:hint="eastAsia"/>
                      <w:b/>
                      <w:bCs/>
                      <w:color w:val="000000"/>
                      <w:kern w:val="0"/>
                      <w:sz w:val="18"/>
                      <w:szCs w:val="18"/>
                    </w:rPr>
                    <w:t>农业农村</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222.821264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282.539640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505.360904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505.360904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r>
            <w:tr w:rsidR="006C3FFE" w:rsidRPr="006C3FFE" w:rsidTr="006C3FFE">
              <w:trPr>
                <w:trHeight w:val="323"/>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C3FFE" w:rsidRPr="006C3FFE" w:rsidRDefault="006C3FFE" w:rsidP="006C3FFE">
                  <w:pPr>
                    <w:widowControl/>
                    <w:jc w:val="left"/>
                    <w:rPr>
                      <w:rFonts w:ascii="宋体" w:hAnsi="宋体" w:cs="宋体"/>
                      <w:color w:val="000000"/>
                      <w:kern w:val="0"/>
                      <w:sz w:val="18"/>
                      <w:szCs w:val="18"/>
                    </w:rPr>
                  </w:pPr>
                  <w:r w:rsidRPr="006C3FFE">
                    <w:rPr>
                      <w:rFonts w:ascii="宋体" w:hAnsi="宋体" w:cs="宋体" w:hint="eastAsia"/>
                      <w:color w:val="000000"/>
                      <w:kern w:val="0"/>
                      <w:sz w:val="18"/>
                      <w:szCs w:val="18"/>
                    </w:rPr>
                    <w:t>2130122</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color w:val="000000"/>
                      <w:kern w:val="0"/>
                      <w:sz w:val="18"/>
                      <w:szCs w:val="18"/>
                    </w:rPr>
                  </w:pPr>
                  <w:r w:rsidRPr="006C3FFE">
                    <w:rPr>
                      <w:rFonts w:ascii="宋体" w:hAnsi="宋体" w:cs="宋体" w:hint="eastAsia"/>
                      <w:color w:val="000000"/>
                      <w:kern w:val="0"/>
                      <w:sz w:val="18"/>
                      <w:szCs w:val="18"/>
                    </w:rPr>
                    <w:t>农业生产发展</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120.710000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35.325950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156.035950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156.035950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r>
            <w:tr w:rsidR="006C3FFE" w:rsidRPr="006C3FFE" w:rsidTr="006C3FFE">
              <w:trPr>
                <w:trHeight w:val="323"/>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C3FFE" w:rsidRPr="006C3FFE" w:rsidRDefault="006C3FFE" w:rsidP="006C3FFE">
                  <w:pPr>
                    <w:widowControl/>
                    <w:jc w:val="left"/>
                    <w:rPr>
                      <w:rFonts w:ascii="宋体" w:hAnsi="宋体" w:cs="宋体"/>
                      <w:color w:val="000000"/>
                      <w:kern w:val="0"/>
                      <w:sz w:val="18"/>
                      <w:szCs w:val="18"/>
                    </w:rPr>
                  </w:pPr>
                  <w:r w:rsidRPr="006C3FFE">
                    <w:rPr>
                      <w:rFonts w:ascii="宋体" w:hAnsi="宋体" w:cs="宋体" w:hint="eastAsia"/>
                      <w:color w:val="000000"/>
                      <w:kern w:val="0"/>
                      <w:sz w:val="18"/>
                      <w:szCs w:val="18"/>
                    </w:rPr>
                    <w:t>2130199</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color w:val="000000"/>
                      <w:kern w:val="0"/>
                      <w:sz w:val="18"/>
                      <w:szCs w:val="18"/>
                    </w:rPr>
                  </w:pPr>
                  <w:r w:rsidRPr="006C3FFE">
                    <w:rPr>
                      <w:rFonts w:ascii="宋体" w:hAnsi="宋体" w:cs="宋体" w:hint="eastAsia"/>
                      <w:color w:val="000000"/>
                      <w:kern w:val="0"/>
                      <w:sz w:val="18"/>
                      <w:szCs w:val="18"/>
                    </w:rPr>
                    <w:t>其他农业农村支出</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102.111264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247.213690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349.324954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349.324954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r>
            <w:tr w:rsidR="006C3FFE" w:rsidRPr="006C3FFE" w:rsidTr="006C3FFE">
              <w:trPr>
                <w:trHeight w:val="323"/>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b/>
                      <w:bCs/>
                      <w:color w:val="000000"/>
                      <w:kern w:val="0"/>
                      <w:sz w:val="18"/>
                      <w:szCs w:val="18"/>
                    </w:rPr>
                  </w:pPr>
                  <w:r w:rsidRPr="006C3FFE">
                    <w:rPr>
                      <w:rFonts w:ascii="宋体" w:hAnsi="宋体" w:cs="宋体" w:hint="eastAsia"/>
                      <w:b/>
                      <w:bCs/>
                      <w:color w:val="000000"/>
                      <w:kern w:val="0"/>
                      <w:sz w:val="18"/>
                      <w:szCs w:val="18"/>
                    </w:rPr>
                    <w:t>21302</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b/>
                      <w:bCs/>
                      <w:color w:val="000000"/>
                      <w:kern w:val="0"/>
                      <w:sz w:val="18"/>
                      <w:szCs w:val="18"/>
                    </w:rPr>
                  </w:pPr>
                  <w:r w:rsidRPr="006C3FFE">
                    <w:rPr>
                      <w:rFonts w:ascii="宋体" w:hAnsi="宋体" w:cs="宋体" w:hint="eastAsia"/>
                      <w:b/>
                      <w:bCs/>
                      <w:color w:val="000000"/>
                      <w:kern w:val="0"/>
                      <w:sz w:val="18"/>
                      <w:szCs w:val="18"/>
                    </w:rPr>
                    <w:t>林业和草原</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26.822722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23.220000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50.042722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50.042722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r>
            <w:tr w:rsidR="006C3FFE" w:rsidRPr="006C3FFE" w:rsidTr="006C3FFE">
              <w:trPr>
                <w:trHeight w:val="323"/>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C3FFE" w:rsidRPr="006C3FFE" w:rsidRDefault="006C3FFE" w:rsidP="006C3FFE">
                  <w:pPr>
                    <w:widowControl/>
                    <w:jc w:val="left"/>
                    <w:rPr>
                      <w:rFonts w:ascii="宋体" w:hAnsi="宋体" w:cs="宋体"/>
                      <w:color w:val="000000"/>
                      <w:kern w:val="0"/>
                      <w:sz w:val="18"/>
                      <w:szCs w:val="18"/>
                    </w:rPr>
                  </w:pPr>
                  <w:r w:rsidRPr="006C3FFE">
                    <w:rPr>
                      <w:rFonts w:ascii="宋体" w:hAnsi="宋体" w:cs="宋体" w:hint="eastAsia"/>
                      <w:color w:val="000000"/>
                      <w:kern w:val="0"/>
                      <w:sz w:val="18"/>
                      <w:szCs w:val="18"/>
                    </w:rPr>
                    <w:t>2130205</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color w:val="000000"/>
                      <w:kern w:val="0"/>
                      <w:sz w:val="18"/>
                      <w:szCs w:val="18"/>
                    </w:rPr>
                  </w:pPr>
                  <w:r w:rsidRPr="006C3FFE">
                    <w:rPr>
                      <w:rFonts w:ascii="宋体" w:hAnsi="宋体" w:cs="宋体" w:hint="eastAsia"/>
                      <w:color w:val="000000"/>
                      <w:kern w:val="0"/>
                      <w:sz w:val="18"/>
                      <w:szCs w:val="18"/>
                    </w:rPr>
                    <w:t>森林资源培育</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26.822722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23.220000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50.042722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50.042722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r>
            <w:tr w:rsidR="006C3FFE" w:rsidRPr="006C3FFE" w:rsidTr="006C3FFE">
              <w:trPr>
                <w:trHeight w:val="323"/>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b/>
                      <w:bCs/>
                      <w:color w:val="000000"/>
                      <w:kern w:val="0"/>
                      <w:sz w:val="18"/>
                      <w:szCs w:val="18"/>
                    </w:rPr>
                  </w:pPr>
                  <w:r w:rsidRPr="006C3FFE">
                    <w:rPr>
                      <w:rFonts w:ascii="宋体" w:hAnsi="宋体" w:cs="宋体" w:hint="eastAsia"/>
                      <w:b/>
                      <w:bCs/>
                      <w:color w:val="000000"/>
                      <w:kern w:val="0"/>
                      <w:sz w:val="18"/>
                      <w:szCs w:val="18"/>
                    </w:rPr>
                    <w:t>21303</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b/>
                      <w:bCs/>
                      <w:color w:val="000000"/>
                      <w:kern w:val="0"/>
                      <w:sz w:val="18"/>
                      <w:szCs w:val="18"/>
                    </w:rPr>
                  </w:pPr>
                  <w:r w:rsidRPr="006C3FFE">
                    <w:rPr>
                      <w:rFonts w:ascii="宋体" w:hAnsi="宋体" w:cs="宋体" w:hint="eastAsia"/>
                      <w:b/>
                      <w:bCs/>
                      <w:color w:val="000000"/>
                      <w:kern w:val="0"/>
                      <w:sz w:val="18"/>
                      <w:szCs w:val="18"/>
                    </w:rPr>
                    <w:t>水利</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157.133786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157.133786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157.133786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r>
            <w:tr w:rsidR="006C3FFE" w:rsidRPr="006C3FFE" w:rsidTr="006C3FFE">
              <w:trPr>
                <w:trHeight w:val="323"/>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C3FFE" w:rsidRPr="006C3FFE" w:rsidRDefault="006C3FFE" w:rsidP="006C3FFE">
                  <w:pPr>
                    <w:widowControl/>
                    <w:jc w:val="left"/>
                    <w:rPr>
                      <w:rFonts w:ascii="宋体" w:hAnsi="宋体" w:cs="宋体"/>
                      <w:color w:val="000000"/>
                      <w:kern w:val="0"/>
                      <w:sz w:val="18"/>
                      <w:szCs w:val="18"/>
                    </w:rPr>
                  </w:pPr>
                  <w:r w:rsidRPr="006C3FFE">
                    <w:rPr>
                      <w:rFonts w:ascii="宋体" w:hAnsi="宋体" w:cs="宋体" w:hint="eastAsia"/>
                      <w:color w:val="000000"/>
                      <w:kern w:val="0"/>
                      <w:sz w:val="18"/>
                      <w:szCs w:val="18"/>
                    </w:rPr>
                    <w:t>2130399</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color w:val="000000"/>
                      <w:kern w:val="0"/>
                      <w:sz w:val="18"/>
                      <w:szCs w:val="18"/>
                    </w:rPr>
                  </w:pPr>
                  <w:r w:rsidRPr="006C3FFE">
                    <w:rPr>
                      <w:rFonts w:ascii="宋体" w:hAnsi="宋体" w:cs="宋体" w:hint="eastAsia"/>
                      <w:color w:val="000000"/>
                      <w:kern w:val="0"/>
                      <w:sz w:val="18"/>
                      <w:szCs w:val="18"/>
                    </w:rPr>
                    <w:t>其他水利支出</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157.133786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157.133786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157.133786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r>
            <w:tr w:rsidR="006C3FFE" w:rsidRPr="006C3FFE" w:rsidTr="006C3FFE">
              <w:trPr>
                <w:trHeight w:val="323"/>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b/>
                      <w:bCs/>
                      <w:color w:val="000000"/>
                      <w:kern w:val="0"/>
                      <w:sz w:val="18"/>
                      <w:szCs w:val="18"/>
                    </w:rPr>
                  </w:pPr>
                  <w:r w:rsidRPr="006C3FFE">
                    <w:rPr>
                      <w:rFonts w:ascii="宋体" w:hAnsi="宋体" w:cs="宋体" w:hint="eastAsia"/>
                      <w:b/>
                      <w:bCs/>
                      <w:color w:val="000000"/>
                      <w:kern w:val="0"/>
                      <w:sz w:val="18"/>
                      <w:szCs w:val="18"/>
                    </w:rPr>
                    <w:t>21307</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b/>
                      <w:bCs/>
                      <w:color w:val="000000"/>
                      <w:kern w:val="0"/>
                      <w:sz w:val="18"/>
                      <w:szCs w:val="18"/>
                    </w:rPr>
                  </w:pPr>
                  <w:r w:rsidRPr="006C3FFE">
                    <w:rPr>
                      <w:rFonts w:ascii="宋体" w:hAnsi="宋体" w:cs="宋体" w:hint="eastAsia"/>
                      <w:b/>
                      <w:bCs/>
                      <w:color w:val="000000"/>
                      <w:kern w:val="0"/>
                      <w:sz w:val="18"/>
                      <w:szCs w:val="18"/>
                    </w:rPr>
                    <w:t>农村综合改革</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23.000000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23.000000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23.000000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r>
            <w:tr w:rsidR="006C3FFE" w:rsidRPr="006C3FFE" w:rsidTr="006C3FFE">
              <w:trPr>
                <w:trHeight w:val="323"/>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C3FFE" w:rsidRPr="006C3FFE" w:rsidRDefault="006C3FFE" w:rsidP="006C3FFE">
                  <w:pPr>
                    <w:widowControl/>
                    <w:jc w:val="left"/>
                    <w:rPr>
                      <w:rFonts w:ascii="宋体" w:hAnsi="宋体" w:cs="宋体"/>
                      <w:color w:val="000000"/>
                      <w:kern w:val="0"/>
                      <w:sz w:val="18"/>
                      <w:szCs w:val="18"/>
                    </w:rPr>
                  </w:pPr>
                  <w:r w:rsidRPr="006C3FFE">
                    <w:rPr>
                      <w:rFonts w:ascii="宋体" w:hAnsi="宋体" w:cs="宋体" w:hint="eastAsia"/>
                      <w:color w:val="000000"/>
                      <w:kern w:val="0"/>
                      <w:sz w:val="18"/>
                      <w:szCs w:val="18"/>
                    </w:rPr>
                    <w:t>2130799</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color w:val="000000"/>
                      <w:kern w:val="0"/>
                      <w:sz w:val="18"/>
                      <w:szCs w:val="18"/>
                    </w:rPr>
                  </w:pPr>
                  <w:r w:rsidRPr="006C3FFE">
                    <w:rPr>
                      <w:rFonts w:ascii="宋体" w:hAnsi="宋体" w:cs="宋体" w:hint="eastAsia"/>
                      <w:color w:val="000000"/>
                      <w:kern w:val="0"/>
                      <w:sz w:val="18"/>
                      <w:szCs w:val="18"/>
                    </w:rPr>
                    <w:t>其他农村综合改革支出</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23.000000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23.000000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23.000000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r>
            <w:tr w:rsidR="006C3FFE" w:rsidRPr="006C3FFE" w:rsidTr="006C3FFE">
              <w:trPr>
                <w:trHeight w:val="323"/>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b/>
                      <w:bCs/>
                      <w:color w:val="000000"/>
                      <w:kern w:val="0"/>
                      <w:sz w:val="18"/>
                      <w:szCs w:val="18"/>
                    </w:rPr>
                  </w:pPr>
                  <w:r w:rsidRPr="006C3FFE">
                    <w:rPr>
                      <w:rFonts w:ascii="宋体" w:hAnsi="宋体" w:cs="宋体" w:hint="eastAsia"/>
                      <w:b/>
                      <w:bCs/>
                      <w:color w:val="000000"/>
                      <w:kern w:val="0"/>
                      <w:sz w:val="18"/>
                      <w:szCs w:val="18"/>
                    </w:rPr>
                    <w:t>21399</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b/>
                      <w:bCs/>
                      <w:color w:val="000000"/>
                      <w:kern w:val="0"/>
                      <w:sz w:val="18"/>
                      <w:szCs w:val="18"/>
                    </w:rPr>
                  </w:pPr>
                  <w:r w:rsidRPr="006C3FFE">
                    <w:rPr>
                      <w:rFonts w:ascii="宋体" w:hAnsi="宋体" w:cs="宋体" w:hint="eastAsia"/>
                      <w:b/>
                      <w:bCs/>
                      <w:color w:val="000000"/>
                      <w:kern w:val="0"/>
                      <w:sz w:val="18"/>
                      <w:szCs w:val="18"/>
                    </w:rPr>
                    <w:t>其他农林水支出</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69.354575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1513.766399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1583.120974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1583.120974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r>
            <w:tr w:rsidR="006C3FFE" w:rsidRPr="006C3FFE" w:rsidTr="006C3FFE">
              <w:trPr>
                <w:trHeight w:val="323"/>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C3FFE" w:rsidRPr="006C3FFE" w:rsidRDefault="006C3FFE" w:rsidP="006C3FFE">
                  <w:pPr>
                    <w:widowControl/>
                    <w:jc w:val="left"/>
                    <w:rPr>
                      <w:rFonts w:ascii="宋体" w:hAnsi="宋体" w:cs="宋体"/>
                      <w:color w:val="000000"/>
                      <w:kern w:val="0"/>
                      <w:sz w:val="18"/>
                      <w:szCs w:val="18"/>
                    </w:rPr>
                  </w:pPr>
                  <w:r w:rsidRPr="006C3FFE">
                    <w:rPr>
                      <w:rFonts w:ascii="宋体" w:hAnsi="宋体" w:cs="宋体" w:hint="eastAsia"/>
                      <w:color w:val="000000"/>
                      <w:kern w:val="0"/>
                      <w:sz w:val="18"/>
                      <w:szCs w:val="18"/>
                    </w:rPr>
                    <w:t>2139999</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color w:val="000000"/>
                      <w:kern w:val="0"/>
                      <w:sz w:val="18"/>
                      <w:szCs w:val="18"/>
                    </w:rPr>
                  </w:pPr>
                  <w:r w:rsidRPr="006C3FFE">
                    <w:rPr>
                      <w:rFonts w:ascii="宋体" w:hAnsi="宋体" w:cs="宋体" w:hint="eastAsia"/>
                      <w:color w:val="000000"/>
                      <w:kern w:val="0"/>
                      <w:sz w:val="18"/>
                      <w:szCs w:val="18"/>
                    </w:rPr>
                    <w:t>其他农林水支出</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69.354575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1513.766399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1583.120974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1583.120974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r>
            <w:tr w:rsidR="006C3FFE" w:rsidRPr="006C3FFE" w:rsidTr="006C3FFE">
              <w:trPr>
                <w:trHeight w:val="323"/>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b/>
                      <w:bCs/>
                      <w:color w:val="000000"/>
                      <w:kern w:val="0"/>
                      <w:sz w:val="18"/>
                      <w:szCs w:val="18"/>
                    </w:rPr>
                  </w:pPr>
                  <w:r w:rsidRPr="006C3FFE">
                    <w:rPr>
                      <w:rFonts w:ascii="宋体" w:hAnsi="宋体" w:cs="宋体" w:hint="eastAsia"/>
                      <w:b/>
                      <w:bCs/>
                      <w:color w:val="000000"/>
                      <w:kern w:val="0"/>
                      <w:sz w:val="18"/>
                      <w:szCs w:val="18"/>
                    </w:rPr>
                    <w:t>224</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b/>
                      <w:bCs/>
                      <w:color w:val="000000"/>
                      <w:kern w:val="0"/>
                      <w:sz w:val="18"/>
                      <w:szCs w:val="18"/>
                    </w:rPr>
                  </w:pPr>
                  <w:r w:rsidRPr="006C3FFE">
                    <w:rPr>
                      <w:rFonts w:ascii="宋体" w:hAnsi="宋体" w:cs="宋体" w:hint="eastAsia"/>
                      <w:b/>
                      <w:bCs/>
                      <w:color w:val="000000"/>
                      <w:kern w:val="0"/>
                      <w:sz w:val="18"/>
                      <w:szCs w:val="18"/>
                    </w:rPr>
                    <w:t>灾害防治及应急管理支出</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104.088000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104.088000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104.088000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r>
            <w:tr w:rsidR="006C3FFE" w:rsidRPr="006C3FFE" w:rsidTr="006C3FFE">
              <w:trPr>
                <w:trHeight w:val="323"/>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b/>
                      <w:bCs/>
                      <w:color w:val="000000"/>
                      <w:kern w:val="0"/>
                      <w:sz w:val="18"/>
                      <w:szCs w:val="18"/>
                    </w:rPr>
                  </w:pPr>
                  <w:r w:rsidRPr="006C3FFE">
                    <w:rPr>
                      <w:rFonts w:ascii="宋体" w:hAnsi="宋体" w:cs="宋体" w:hint="eastAsia"/>
                      <w:b/>
                      <w:bCs/>
                      <w:color w:val="000000"/>
                      <w:kern w:val="0"/>
                      <w:sz w:val="18"/>
                      <w:szCs w:val="18"/>
                    </w:rPr>
                    <w:t>22401</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b/>
                      <w:bCs/>
                      <w:color w:val="000000"/>
                      <w:kern w:val="0"/>
                      <w:sz w:val="18"/>
                      <w:szCs w:val="18"/>
                    </w:rPr>
                  </w:pPr>
                  <w:r w:rsidRPr="006C3FFE">
                    <w:rPr>
                      <w:rFonts w:ascii="宋体" w:hAnsi="宋体" w:cs="宋体" w:hint="eastAsia"/>
                      <w:b/>
                      <w:bCs/>
                      <w:color w:val="000000"/>
                      <w:kern w:val="0"/>
                      <w:sz w:val="18"/>
                      <w:szCs w:val="18"/>
                    </w:rPr>
                    <w:t>应急管理事务</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63.888000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63.888000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63.888000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r>
            <w:tr w:rsidR="006C3FFE" w:rsidRPr="006C3FFE" w:rsidTr="006C3FFE">
              <w:trPr>
                <w:trHeight w:val="323"/>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C3FFE" w:rsidRPr="006C3FFE" w:rsidRDefault="006C3FFE" w:rsidP="006C3FFE">
                  <w:pPr>
                    <w:widowControl/>
                    <w:jc w:val="left"/>
                    <w:rPr>
                      <w:rFonts w:ascii="宋体" w:hAnsi="宋体" w:cs="宋体"/>
                      <w:color w:val="000000"/>
                      <w:kern w:val="0"/>
                      <w:sz w:val="18"/>
                      <w:szCs w:val="18"/>
                    </w:rPr>
                  </w:pPr>
                  <w:r w:rsidRPr="006C3FFE">
                    <w:rPr>
                      <w:rFonts w:ascii="宋体" w:hAnsi="宋体" w:cs="宋体" w:hint="eastAsia"/>
                      <w:color w:val="000000"/>
                      <w:kern w:val="0"/>
                      <w:sz w:val="18"/>
                      <w:szCs w:val="18"/>
                    </w:rPr>
                    <w:t>2240104</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color w:val="000000"/>
                      <w:kern w:val="0"/>
                      <w:sz w:val="18"/>
                      <w:szCs w:val="18"/>
                    </w:rPr>
                  </w:pPr>
                  <w:r w:rsidRPr="006C3FFE">
                    <w:rPr>
                      <w:rFonts w:ascii="宋体" w:hAnsi="宋体" w:cs="宋体" w:hint="eastAsia"/>
                      <w:color w:val="000000"/>
                      <w:kern w:val="0"/>
                      <w:sz w:val="18"/>
                      <w:szCs w:val="18"/>
                    </w:rPr>
                    <w:t>灾害风险防治</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60.000000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60.000000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60.000000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r>
            <w:tr w:rsidR="006C3FFE" w:rsidRPr="006C3FFE" w:rsidTr="006C3FFE">
              <w:trPr>
                <w:trHeight w:val="323"/>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C3FFE" w:rsidRPr="006C3FFE" w:rsidRDefault="006C3FFE" w:rsidP="006C3FFE">
                  <w:pPr>
                    <w:widowControl/>
                    <w:jc w:val="left"/>
                    <w:rPr>
                      <w:rFonts w:ascii="宋体" w:hAnsi="宋体" w:cs="宋体"/>
                      <w:color w:val="000000"/>
                      <w:kern w:val="0"/>
                      <w:sz w:val="18"/>
                      <w:szCs w:val="18"/>
                    </w:rPr>
                  </w:pPr>
                  <w:r w:rsidRPr="006C3FFE">
                    <w:rPr>
                      <w:rFonts w:ascii="宋体" w:hAnsi="宋体" w:cs="宋体" w:hint="eastAsia"/>
                      <w:color w:val="000000"/>
                      <w:kern w:val="0"/>
                      <w:sz w:val="18"/>
                      <w:szCs w:val="18"/>
                    </w:rPr>
                    <w:t>2240109</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color w:val="000000"/>
                      <w:kern w:val="0"/>
                      <w:sz w:val="18"/>
                      <w:szCs w:val="18"/>
                    </w:rPr>
                  </w:pPr>
                  <w:r w:rsidRPr="006C3FFE">
                    <w:rPr>
                      <w:rFonts w:ascii="宋体" w:hAnsi="宋体" w:cs="宋体" w:hint="eastAsia"/>
                      <w:color w:val="000000"/>
                      <w:kern w:val="0"/>
                      <w:sz w:val="18"/>
                      <w:szCs w:val="18"/>
                    </w:rPr>
                    <w:t>应急管理</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3.888000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3.888000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3.888000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r>
            <w:tr w:rsidR="006C3FFE" w:rsidRPr="006C3FFE" w:rsidTr="006C3FFE">
              <w:trPr>
                <w:trHeight w:val="323"/>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b/>
                      <w:bCs/>
                      <w:color w:val="000000"/>
                      <w:kern w:val="0"/>
                      <w:sz w:val="18"/>
                      <w:szCs w:val="18"/>
                    </w:rPr>
                  </w:pPr>
                  <w:r w:rsidRPr="006C3FFE">
                    <w:rPr>
                      <w:rFonts w:ascii="宋体" w:hAnsi="宋体" w:cs="宋体" w:hint="eastAsia"/>
                      <w:b/>
                      <w:bCs/>
                      <w:color w:val="000000"/>
                      <w:kern w:val="0"/>
                      <w:sz w:val="18"/>
                      <w:szCs w:val="18"/>
                    </w:rPr>
                    <w:t>22407</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b/>
                      <w:bCs/>
                      <w:color w:val="000000"/>
                      <w:kern w:val="0"/>
                      <w:sz w:val="18"/>
                      <w:szCs w:val="18"/>
                    </w:rPr>
                  </w:pPr>
                  <w:r w:rsidRPr="006C3FFE">
                    <w:rPr>
                      <w:rFonts w:ascii="宋体" w:hAnsi="宋体" w:cs="宋体" w:hint="eastAsia"/>
                      <w:b/>
                      <w:bCs/>
                      <w:color w:val="000000"/>
                      <w:kern w:val="0"/>
                      <w:sz w:val="18"/>
                      <w:szCs w:val="18"/>
                    </w:rPr>
                    <w:t>自然灾害救灾及恢复重建支出</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40.200000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40.200000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 xml:space="preserve">40.200000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b/>
                      <w:bCs/>
                      <w:color w:val="000000"/>
                      <w:kern w:val="0"/>
                      <w:sz w:val="18"/>
                      <w:szCs w:val="18"/>
                    </w:rPr>
                  </w:pPr>
                  <w:r w:rsidRPr="006C3FFE">
                    <w:rPr>
                      <w:rFonts w:ascii="宋体" w:hAnsi="宋体" w:cs="宋体" w:hint="eastAsia"/>
                      <w:b/>
                      <w:bCs/>
                      <w:color w:val="000000"/>
                      <w:kern w:val="0"/>
                      <w:sz w:val="18"/>
                      <w:szCs w:val="18"/>
                    </w:rPr>
                    <w:t>0.00</w:t>
                  </w:r>
                </w:p>
              </w:tc>
            </w:tr>
            <w:tr w:rsidR="006C3FFE" w:rsidRPr="006C3FFE" w:rsidTr="006C3FFE">
              <w:trPr>
                <w:trHeight w:val="323"/>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C3FFE" w:rsidRPr="006C3FFE" w:rsidRDefault="006C3FFE" w:rsidP="006C3FFE">
                  <w:pPr>
                    <w:widowControl/>
                    <w:jc w:val="left"/>
                    <w:rPr>
                      <w:rFonts w:ascii="宋体" w:hAnsi="宋体" w:cs="宋体"/>
                      <w:color w:val="000000"/>
                      <w:kern w:val="0"/>
                      <w:sz w:val="18"/>
                      <w:szCs w:val="18"/>
                    </w:rPr>
                  </w:pPr>
                  <w:r w:rsidRPr="006C3FFE">
                    <w:rPr>
                      <w:rFonts w:ascii="宋体" w:hAnsi="宋体" w:cs="宋体" w:hint="eastAsia"/>
                      <w:color w:val="000000"/>
                      <w:kern w:val="0"/>
                      <w:sz w:val="18"/>
                      <w:szCs w:val="18"/>
                    </w:rPr>
                    <w:t>2240704</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left"/>
                    <w:rPr>
                      <w:rFonts w:ascii="宋体" w:hAnsi="宋体" w:cs="宋体"/>
                      <w:color w:val="000000"/>
                      <w:kern w:val="0"/>
                      <w:sz w:val="18"/>
                      <w:szCs w:val="18"/>
                    </w:rPr>
                  </w:pPr>
                  <w:r w:rsidRPr="006C3FFE">
                    <w:rPr>
                      <w:rFonts w:ascii="宋体" w:hAnsi="宋体" w:cs="宋体" w:hint="eastAsia"/>
                      <w:color w:val="000000"/>
                      <w:kern w:val="0"/>
                      <w:sz w:val="18"/>
                      <w:szCs w:val="18"/>
                    </w:rPr>
                    <w:t>自然灾害灾后重建补助</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40.200000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40.200000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0.000000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 xml:space="preserve">40.200000 </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6C3FFE" w:rsidRPr="006C3FFE" w:rsidRDefault="006C3FFE" w:rsidP="006C3FFE">
                  <w:pPr>
                    <w:widowControl/>
                    <w:jc w:val="right"/>
                    <w:rPr>
                      <w:rFonts w:ascii="宋体" w:hAnsi="宋体" w:cs="宋体"/>
                      <w:color w:val="000000"/>
                      <w:kern w:val="0"/>
                      <w:sz w:val="18"/>
                      <w:szCs w:val="18"/>
                    </w:rPr>
                  </w:pPr>
                  <w:r w:rsidRPr="006C3FFE">
                    <w:rPr>
                      <w:rFonts w:ascii="宋体" w:hAnsi="宋体" w:cs="宋体" w:hint="eastAsia"/>
                      <w:color w:val="000000"/>
                      <w:kern w:val="0"/>
                      <w:sz w:val="18"/>
                      <w:szCs w:val="18"/>
                    </w:rPr>
                    <w:t>0.00</w:t>
                  </w:r>
                </w:p>
              </w:tc>
            </w:tr>
          </w:tbl>
          <w:p w:rsidR="00214B87" w:rsidRDefault="00214B87" w:rsidP="008808D7">
            <w:pPr>
              <w:widowControl/>
              <w:jc w:val="center"/>
              <w:rPr>
                <w:rFonts w:ascii="宋体" w:hAnsi="宋体" w:cs="宋体"/>
                <w:b/>
                <w:bCs/>
                <w:kern w:val="0"/>
                <w:sz w:val="28"/>
                <w:szCs w:val="28"/>
              </w:rPr>
            </w:pPr>
          </w:p>
          <w:p w:rsidR="00214B87" w:rsidRDefault="00214B87" w:rsidP="008808D7">
            <w:pPr>
              <w:widowControl/>
              <w:jc w:val="center"/>
              <w:rPr>
                <w:rFonts w:ascii="宋体" w:hAnsi="宋体" w:cs="宋体"/>
                <w:b/>
                <w:bCs/>
                <w:kern w:val="0"/>
                <w:sz w:val="28"/>
                <w:szCs w:val="28"/>
              </w:rPr>
            </w:pPr>
          </w:p>
          <w:p w:rsidR="00214B87" w:rsidRDefault="00214B87" w:rsidP="008808D7">
            <w:pPr>
              <w:widowControl/>
              <w:jc w:val="center"/>
              <w:rPr>
                <w:rFonts w:ascii="宋体" w:hAnsi="宋体" w:cs="宋体"/>
                <w:b/>
                <w:bCs/>
                <w:kern w:val="0"/>
                <w:sz w:val="28"/>
                <w:szCs w:val="28"/>
              </w:rPr>
            </w:pPr>
          </w:p>
          <w:p w:rsidR="00214B87" w:rsidRDefault="00214B87" w:rsidP="008808D7">
            <w:pPr>
              <w:widowControl/>
              <w:jc w:val="center"/>
              <w:rPr>
                <w:rFonts w:ascii="宋体" w:hAnsi="宋体" w:cs="宋体"/>
                <w:b/>
                <w:bCs/>
                <w:kern w:val="0"/>
                <w:sz w:val="28"/>
                <w:szCs w:val="28"/>
              </w:rPr>
            </w:pPr>
          </w:p>
          <w:p w:rsidR="00214B87" w:rsidRDefault="00214B87" w:rsidP="008808D7">
            <w:pPr>
              <w:widowControl/>
              <w:jc w:val="center"/>
              <w:rPr>
                <w:rFonts w:ascii="宋体" w:hAnsi="宋体" w:cs="宋体"/>
                <w:b/>
                <w:bCs/>
                <w:kern w:val="0"/>
                <w:sz w:val="28"/>
                <w:szCs w:val="28"/>
              </w:rPr>
            </w:pPr>
          </w:p>
          <w:tbl>
            <w:tblPr>
              <w:tblW w:w="13600" w:type="dxa"/>
              <w:tblLook w:val="04A0" w:firstRow="1" w:lastRow="0" w:firstColumn="1" w:lastColumn="0" w:noHBand="0" w:noVBand="1"/>
            </w:tblPr>
            <w:tblGrid>
              <w:gridCol w:w="397"/>
              <w:gridCol w:w="397"/>
              <w:gridCol w:w="397"/>
              <w:gridCol w:w="3560"/>
              <w:gridCol w:w="3560"/>
              <w:gridCol w:w="1940"/>
              <w:gridCol w:w="1700"/>
              <w:gridCol w:w="1700"/>
            </w:tblGrid>
            <w:tr w:rsidR="00C521BE" w:rsidRPr="00C521BE" w:rsidTr="00C521BE">
              <w:trPr>
                <w:trHeight w:val="488"/>
              </w:trPr>
              <w:tc>
                <w:tcPr>
                  <w:tcW w:w="13600" w:type="dxa"/>
                  <w:gridSpan w:val="8"/>
                  <w:tcBorders>
                    <w:top w:val="nil"/>
                    <w:left w:val="nil"/>
                    <w:bottom w:val="nil"/>
                    <w:right w:val="nil"/>
                  </w:tcBorders>
                  <w:shd w:val="clear" w:color="auto" w:fill="auto"/>
                  <w:noWrap/>
                  <w:vAlign w:val="center"/>
                  <w:hideMark/>
                </w:tcPr>
                <w:p w:rsidR="00C521BE" w:rsidRPr="00C521BE" w:rsidRDefault="00C521BE" w:rsidP="00C521BE">
                  <w:pPr>
                    <w:widowControl/>
                    <w:jc w:val="center"/>
                    <w:rPr>
                      <w:rFonts w:ascii="宋体" w:hAnsi="宋体" w:cs="宋体"/>
                      <w:b/>
                      <w:bCs/>
                      <w:kern w:val="0"/>
                      <w:sz w:val="28"/>
                      <w:szCs w:val="28"/>
                    </w:rPr>
                  </w:pPr>
                  <w:r>
                    <w:rPr>
                      <w:rFonts w:ascii="宋体" w:hAnsi="宋体" w:cs="宋体" w:hint="eastAsia"/>
                      <w:b/>
                      <w:bCs/>
                      <w:kern w:val="0"/>
                      <w:sz w:val="28"/>
                      <w:szCs w:val="28"/>
                    </w:rPr>
                    <w:lastRenderedPageBreak/>
                    <w:t>六、</w:t>
                  </w:r>
                  <w:r w:rsidRPr="00C521BE">
                    <w:rPr>
                      <w:rFonts w:ascii="宋体" w:hAnsi="宋体" w:cs="宋体" w:hint="eastAsia"/>
                      <w:b/>
                      <w:bCs/>
                      <w:kern w:val="0"/>
                      <w:sz w:val="28"/>
                      <w:szCs w:val="28"/>
                    </w:rPr>
                    <w:t>一般公共预算财政拨款支出决算表</w:t>
                  </w:r>
                </w:p>
              </w:tc>
            </w:tr>
            <w:tr w:rsidR="00C521BE" w:rsidRPr="00C521BE" w:rsidTr="00C521BE">
              <w:trPr>
                <w:trHeight w:val="289"/>
              </w:trPr>
              <w:tc>
                <w:tcPr>
                  <w:tcW w:w="11900" w:type="dxa"/>
                  <w:gridSpan w:val="7"/>
                  <w:tcBorders>
                    <w:top w:val="nil"/>
                    <w:left w:val="nil"/>
                    <w:bottom w:val="nil"/>
                    <w:right w:val="nil"/>
                  </w:tcBorders>
                  <w:shd w:val="clear" w:color="auto" w:fill="auto"/>
                  <w:noWrap/>
                  <w:vAlign w:val="bottom"/>
                  <w:hideMark/>
                </w:tcPr>
                <w:p w:rsidR="00C521BE" w:rsidRPr="00C521BE" w:rsidRDefault="00C521BE" w:rsidP="00C521BE">
                  <w:pPr>
                    <w:widowControl/>
                    <w:jc w:val="left"/>
                    <w:rPr>
                      <w:rFonts w:ascii="宋体" w:hAnsi="宋体" w:cs="宋体"/>
                      <w:b/>
                      <w:bCs/>
                      <w:kern w:val="0"/>
                      <w:sz w:val="20"/>
                      <w:szCs w:val="20"/>
                    </w:rPr>
                  </w:pPr>
                  <w:r w:rsidRPr="00C521BE">
                    <w:rPr>
                      <w:rFonts w:ascii="宋体" w:hAnsi="宋体" w:cs="宋体" w:hint="eastAsia"/>
                      <w:b/>
                      <w:bCs/>
                      <w:kern w:val="0"/>
                      <w:sz w:val="20"/>
                      <w:szCs w:val="20"/>
                    </w:rPr>
                    <w:t>单位名称：北京市密云区密云镇人民政府预算（本级）</w:t>
                  </w:r>
                </w:p>
              </w:tc>
              <w:tc>
                <w:tcPr>
                  <w:tcW w:w="1700" w:type="dxa"/>
                  <w:tcBorders>
                    <w:top w:val="nil"/>
                    <w:left w:val="nil"/>
                    <w:bottom w:val="nil"/>
                    <w:right w:val="nil"/>
                  </w:tcBorders>
                  <w:shd w:val="clear" w:color="auto" w:fill="auto"/>
                  <w:noWrap/>
                  <w:vAlign w:val="bottom"/>
                  <w:hideMark/>
                </w:tcPr>
                <w:p w:rsidR="00C521BE" w:rsidRPr="00C521BE" w:rsidRDefault="00C521BE" w:rsidP="00C521BE">
                  <w:pPr>
                    <w:widowControl/>
                    <w:jc w:val="center"/>
                    <w:rPr>
                      <w:rFonts w:ascii="宋体" w:hAnsi="宋体" w:cs="宋体"/>
                      <w:b/>
                      <w:bCs/>
                      <w:kern w:val="0"/>
                      <w:sz w:val="20"/>
                      <w:szCs w:val="20"/>
                    </w:rPr>
                  </w:pPr>
                  <w:r w:rsidRPr="00C521BE">
                    <w:rPr>
                      <w:rFonts w:ascii="宋体" w:hAnsi="宋体" w:cs="宋体" w:hint="eastAsia"/>
                      <w:b/>
                      <w:bCs/>
                      <w:kern w:val="0"/>
                      <w:sz w:val="20"/>
                      <w:szCs w:val="20"/>
                    </w:rPr>
                    <w:t>单位:万元</w:t>
                  </w:r>
                </w:p>
              </w:tc>
            </w:tr>
            <w:tr w:rsidR="00C521BE" w:rsidRPr="00C521BE" w:rsidTr="00C521BE">
              <w:trPr>
                <w:trHeight w:val="323"/>
              </w:trPr>
              <w:tc>
                <w:tcPr>
                  <w:tcW w:w="4700" w:type="dxa"/>
                  <w:gridSpan w:val="4"/>
                  <w:tcBorders>
                    <w:top w:val="single" w:sz="4" w:space="0" w:color="auto"/>
                    <w:left w:val="single" w:sz="4" w:space="0" w:color="auto"/>
                    <w:bottom w:val="single" w:sz="4" w:space="0" w:color="auto"/>
                    <w:right w:val="single" w:sz="4" w:space="0" w:color="auto"/>
                  </w:tcBorders>
                  <w:shd w:val="clear" w:color="000000" w:fill="C0C0C0"/>
                  <w:vAlign w:val="center"/>
                  <w:hideMark/>
                </w:tcPr>
                <w:p w:rsidR="00C521BE" w:rsidRPr="00C521BE" w:rsidRDefault="00C521BE" w:rsidP="00C521BE">
                  <w:pPr>
                    <w:widowControl/>
                    <w:jc w:val="center"/>
                    <w:rPr>
                      <w:rFonts w:ascii="宋体" w:hAnsi="宋体" w:cs="宋体"/>
                      <w:b/>
                      <w:bCs/>
                      <w:kern w:val="0"/>
                      <w:sz w:val="18"/>
                      <w:szCs w:val="18"/>
                    </w:rPr>
                  </w:pPr>
                  <w:r w:rsidRPr="00C521BE">
                    <w:rPr>
                      <w:rFonts w:ascii="宋体" w:hAnsi="宋体" w:cs="宋体" w:hint="eastAsia"/>
                      <w:b/>
                      <w:bCs/>
                      <w:kern w:val="0"/>
                      <w:sz w:val="18"/>
                      <w:szCs w:val="18"/>
                    </w:rPr>
                    <w:t>项目</w:t>
                  </w:r>
                </w:p>
              </w:tc>
              <w:tc>
                <w:tcPr>
                  <w:tcW w:w="356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C521BE" w:rsidRPr="00C521BE" w:rsidRDefault="00C521BE" w:rsidP="00C521BE">
                  <w:pPr>
                    <w:widowControl/>
                    <w:jc w:val="center"/>
                    <w:rPr>
                      <w:rFonts w:ascii="宋体" w:hAnsi="宋体" w:cs="宋体"/>
                      <w:b/>
                      <w:bCs/>
                      <w:kern w:val="0"/>
                      <w:sz w:val="18"/>
                      <w:szCs w:val="18"/>
                    </w:rPr>
                  </w:pPr>
                  <w:r w:rsidRPr="00C521BE">
                    <w:rPr>
                      <w:rFonts w:ascii="宋体" w:hAnsi="宋体" w:cs="宋体" w:hint="eastAsia"/>
                      <w:b/>
                      <w:bCs/>
                      <w:kern w:val="0"/>
                      <w:sz w:val="18"/>
                      <w:szCs w:val="18"/>
                    </w:rPr>
                    <w:t>单位名称</w:t>
                  </w:r>
                </w:p>
              </w:tc>
              <w:tc>
                <w:tcPr>
                  <w:tcW w:w="194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C521BE" w:rsidRPr="00C521BE" w:rsidRDefault="00C521BE" w:rsidP="00C521BE">
                  <w:pPr>
                    <w:widowControl/>
                    <w:jc w:val="center"/>
                    <w:rPr>
                      <w:rFonts w:ascii="宋体" w:hAnsi="宋体" w:cs="宋体"/>
                      <w:b/>
                      <w:bCs/>
                      <w:kern w:val="0"/>
                      <w:sz w:val="18"/>
                      <w:szCs w:val="18"/>
                    </w:rPr>
                  </w:pPr>
                  <w:r w:rsidRPr="00C521BE">
                    <w:rPr>
                      <w:rFonts w:ascii="宋体" w:hAnsi="宋体" w:cs="宋体" w:hint="eastAsia"/>
                      <w:b/>
                      <w:bCs/>
                      <w:kern w:val="0"/>
                      <w:sz w:val="18"/>
                      <w:szCs w:val="18"/>
                    </w:rPr>
                    <w:t>合计</w:t>
                  </w:r>
                </w:p>
              </w:tc>
              <w:tc>
                <w:tcPr>
                  <w:tcW w:w="170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C521BE" w:rsidRPr="00C521BE" w:rsidRDefault="00C521BE" w:rsidP="00C521BE">
                  <w:pPr>
                    <w:widowControl/>
                    <w:jc w:val="center"/>
                    <w:rPr>
                      <w:rFonts w:ascii="宋体" w:hAnsi="宋体" w:cs="宋体"/>
                      <w:b/>
                      <w:bCs/>
                      <w:kern w:val="0"/>
                      <w:sz w:val="18"/>
                      <w:szCs w:val="18"/>
                    </w:rPr>
                  </w:pPr>
                  <w:r w:rsidRPr="00C521BE">
                    <w:rPr>
                      <w:rFonts w:ascii="宋体" w:hAnsi="宋体" w:cs="宋体" w:hint="eastAsia"/>
                      <w:b/>
                      <w:bCs/>
                      <w:kern w:val="0"/>
                      <w:sz w:val="18"/>
                      <w:szCs w:val="18"/>
                    </w:rPr>
                    <w:t>基本支出</w:t>
                  </w:r>
                </w:p>
              </w:tc>
              <w:tc>
                <w:tcPr>
                  <w:tcW w:w="170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C521BE" w:rsidRPr="00C521BE" w:rsidRDefault="00C521BE" w:rsidP="00C521BE">
                  <w:pPr>
                    <w:widowControl/>
                    <w:jc w:val="center"/>
                    <w:rPr>
                      <w:rFonts w:ascii="宋体" w:hAnsi="宋体" w:cs="宋体"/>
                      <w:b/>
                      <w:bCs/>
                      <w:kern w:val="0"/>
                      <w:sz w:val="18"/>
                      <w:szCs w:val="18"/>
                    </w:rPr>
                  </w:pPr>
                  <w:r w:rsidRPr="00C521BE">
                    <w:rPr>
                      <w:rFonts w:ascii="宋体" w:hAnsi="宋体" w:cs="宋体" w:hint="eastAsia"/>
                      <w:b/>
                      <w:bCs/>
                      <w:kern w:val="0"/>
                      <w:sz w:val="18"/>
                      <w:szCs w:val="18"/>
                    </w:rPr>
                    <w:t>项目支出</w:t>
                  </w:r>
                </w:p>
              </w:tc>
            </w:tr>
            <w:tr w:rsidR="00C521BE" w:rsidRPr="00C521BE" w:rsidTr="00C521BE">
              <w:trPr>
                <w:trHeight w:val="323"/>
              </w:trPr>
              <w:tc>
                <w:tcPr>
                  <w:tcW w:w="1140" w:type="dxa"/>
                  <w:gridSpan w:val="3"/>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C521BE" w:rsidRPr="00C521BE" w:rsidRDefault="00C521BE" w:rsidP="00C521BE">
                  <w:pPr>
                    <w:widowControl/>
                    <w:jc w:val="center"/>
                    <w:rPr>
                      <w:rFonts w:ascii="宋体" w:hAnsi="宋体" w:cs="宋体"/>
                      <w:b/>
                      <w:bCs/>
                      <w:kern w:val="0"/>
                      <w:sz w:val="18"/>
                      <w:szCs w:val="18"/>
                    </w:rPr>
                  </w:pPr>
                  <w:r w:rsidRPr="00C521BE">
                    <w:rPr>
                      <w:rFonts w:ascii="宋体" w:hAnsi="宋体" w:cs="宋体" w:hint="eastAsia"/>
                      <w:b/>
                      <w:bCs/>
                      <w:kern w:val="0"/>
                      <w:sz w:val="18"/>
                      <w:szCs w:val="18"/>
                    </w:rPr>
                    <w:t>支出功能分类科目编码</w:t>
                  </w:r>
                </w:p>
              </w:tc>
              <w:tc>
                <w:tcPr>
                  <w:tcW w:w="3560" w:type="dxa"/>
                  <w:tcBorders>
                    <w:top w:val="nil"/>
                    <w:left w:val="nil"/>
                    <w:bottom w:val="single" w:sz="4" w:space="0" w:color="auto"/>
                    <w:right w:val="single" w:sz="4" w:space="0" w:color="auto"/>
                  </w:tcBorders>
                  <w:shd w:val="clear" w:color="000000" w:fill="C0C0C0"/>
                  <w:vAlign w:val="center"/>
                  <w:hideMark/>
                </w:tcPr>
                <w:p w:rsidR="00C521BE" w:rsidRPr="00C521BE" w:rsidRDefault="00C521BE" w:rsidP="00C521BE">
                  <w:pPr>
                    <w:widowControl/>
                    <w:jc w:val="center"/>
                    <w:rPr>
                      <w:rFonts w:ascii="宋体" w:hAnsi="宋体" w:cs="宋体"/>
                      <w:b/>
                      <w:bCs/>
                      <w:kern w:val="0"/>
                      <w:sz w:val="18"/>
                      <w:szCs w:val="18"/>
                    </w:rPr>
                  </w:pPr>
                  <w:r w:rsidRPr="00C521BE">
                    <w:rPr>
                      <w:rFonts w:ascii="宋体" w:hAnsi="宋体" w:cs="宋体" w:hint="eastAsia"/>
                      <w:b/>
                      <w:bCs/>
                      <w:kern w:val="0"/>
                      <w:sz w:val="18"/>
                      <w:szCs w:val="18"/>
                    </w:rPr>
                    <w:t>科目名称</w:t>
                  </w:r>
                </w:p>
              </w:tc>
              <w:tc>
                <w:tcPr>
                  <w:tcW w:w="3560" w:type="dxa"/>
                  <w:vMerge/>
                  <w:tcBorders>
                    <w:top w:val="single" w:sz="4" w:space="0" w:color="auto"/>
                    <w:left w:val="single" w:sz="4" w:space="0" w:color="auto"/>
                    <w:bottom w:val="single" w:sz="4" w:space="0" w:color="auto"/>
                    <w:right w:val="single" w:sz="4" w:space="0" w:color="auto"/>
                  </w:tcBorders>
                  <w:vAlign w:val="center"/>
                  <w:hideMark/>
                </w:tcPr>
                <w:p w:rsidR="00C521BE" w:rsidRPr="00C521BE" w:rsidRDefault="00C521BE" w:rsidP="00C521BE">
                  <w:pPr>
                    <w:widowControl/>
                    <w:jc w:val="left"/>
                    <w:rPr>
                      <w:rFonts w:ascii="宋体" w:hAnsi="宋体" w:cs="宋体"/>
                      <w:b/>
                      <w:bCs/>
                      <w:kern w:val="0"/>
                      <w:sz w:val="18"/>
                      <w:szCs w:val="18"/>
                    </w:rPr>
                  </w:pPr>
                </w:p>
              </w:tc>
              <w:tc>
                <w:tcPr>
                  <w:tcW w:w="1940" w:type="dxa"/>
                  <w:vMerge/>
                  <w:tcBorders>
                    <w:top w:val="single" w:sz="4" w:space="0" w:color="auto"/>
                    <w:left w:val="single" w:sz="4" w:space="0" w:color="auto"/>
                    <w:bottom w:val="single" w:sz="4" w:space="0" w:color="auto"/>
                    <w:right w:val="single" w:sz="4" w:space="0" w:color="auto"/>
                  </w:tcBorders>
                  <w:vAlign w:val="center"/>
                  <w:hideMark/>
                </w:tcPr>
                <w:p w:rsidR="00C521BE" w:rsidRPr="00C521BE" w:rsidRDefault="00C521BE" w:rsidP="00C521BE">
                  <w:pPr>
                    <w:widowControl/>
                    <w:jc w:val="left"/>
                    <w:rPr>
                      <w:rFonts w:ascii="宋体" w:hAnsi="宋体" w:cs="宋体"/>
                      <w:b/>
                      <w:bCs/>
                      <w:kern w:val="0"/>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C521BE" w:rsidRPr="00C521BE" w:rsidRDefault="00C521BE" w:rsidP="00C521BE">
                  <w:pPr>
                    <w:widowControl/>
                    <w:jc w:val="left"/>
                    <w:rPr>
                      <w:rFonts w:ascii="宋体" w:hAnsi="宋体" w:cs="宋体"/>
                      <w:b/>
                      <w:bCs/>
                      <w:kern w:val="0"/>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C521BE" w:rsidRPr="00C521BE" w:rsidRDefault="00C521BE" w:rsidP="00C521BE">
                  <w:pPr>
                    <w:widowControl/>
                    <w:jc w:val="left"/>
                    <w:rPr>
                      <w:rFonts w:ascii="宋体" w:hAnsi="宋体" w:cs="宋体"/>
                      <w:b/>
                      <w:bCs/>
                      <w:kern w:val="0"/>
                      <w:sz w:val="18"/>
                      <w:szCs w:val="18"/>
                    </w:rPr>
                  </w:pPr>
                </w:p>
              </w:tc>
            </w:tr>
            <w:tr w:rsidR="00C521BE" w:rsidRPr="00C521BE" w:rsidTr="00C521BE">
              <w:trPr>
                <w:trHeight w:val="323"/>
              </w:trPr>
              <w:tc>
                <w:tcPr>
                  <w:tcW w:w="1140" w:type="dxa"/>
                  <w:gridSpan w:val="3"/>
                  <w:vMerge/>
                  <w:tcBorders>
                    <w:top w:val="single" w:sz="4" w:space="0" w:color="auto"/>
                    <w:left w:val="single" w:sz="4" w:space="0" w:color="auto"/>
                    <w:bottom w:val="single" w:sz="4" w:space="0" w:color="auto"/>
                    <w:right w:val="single" w:sz="4" w:space="0" w:color="auto"/>
                  </w:tcBorders>
                  <w:vAlign w:val="center"/>
                  <w:hideMark/>
                </w:tcPr>
                <w:p w:rsidR="00C521BE" w:rsidRPr="00C521BE" w:rsidRDefault="00C521BE" w:rsidP="00C521BE">
                  <w:pPr>
                    <w:widowControl/>
                    <w:jc w:val="left"/>
                    <w:rPr>
                      <w:rFonts w:ascii="宋体" w:hAnsi="宋体" w:cs="宋体"/>
                      <w:b/>
                      <w:bCs/>
                      <w:kern w:val="0"/>
                      <w:sz w:val="18"/>
                      <w:szCs w:val="18"/>
                    </w:rPr>
                  </w:pPr>
                </w:p>
              </w:tc>
              <w:tc>
                <w:tcPr>
                  <w:tcW w:w="3560" w:type="dxa"/>
                  <w:tcBorders>
                    <w:top w:val="nil"/>
                    <w:left w:val="nil"/>
                    <w:bottom w:val="single" w:sz="4" w:space="0" w:color="auto"/>
                    <w:right w:val="single" w:sz="4" w:space="0" w:color="auto"/>
                  </w:tcBorders>
                  <w:shd w:val="clear" w:color="000000" w:fill="C0C0C0"/>
                  <w:vAlign w:val="center"/>
                  <w:hideMark/>
                </w:tcPr>
                <w:p w:rsidR="00C521BE" w:rsidRPr="00C521BE" w:rsidRDefault="00C521BE" w:rsidP="00C521BE">
                  <w:pPr>
                    <w:widowControl/>
                    <w:jc w:val="center"/>
                    <w:rPr>
                      <w:rFonts w:ascii="宋体" w:hAnsi="宋体" w:cs="宋体"/>
                      <w:b/>
                      <w:bCs/>
                      <w:kern w:val="0"/>
                      <w:sz w:val="18"/>
                      <w:szCs w:val="18"/>
                    </w:rPr>
                  </w:pPr>
                  <w:r w:rsidRPr="00C521BE">
                    <w:rPr>
                      <w:rFonts w:ascii="宋体" w:hAnsi="宋体" w:cs="宋体" w:hint="eastAsia"/>
                      <w:b/>
                      <w:bCs/>
                      <w:kern w:val="0"/>
                      <w:sz w:val="18"/>
                      <w:szCs w:val="18"/>
                    </w:rPr>
                    <w:t>栏次</w:t>
                  </w:r>
                </w:p>
              </w:tc>
              <w:tc>
                <w:tcPr>
                  <w:tcW w:w="3560" w:type="dxa"/>
                  <w:tcBorders>
                    <w:top w:val="nil"/>
                    <w:left w:val="nil"/>
                    <w:bottom w:val="single" w:sz="4" w:space="0" w:color="auto"/>
                    <w:right w:val="single" w:sz="4" w:space="0" w:color="auto"/>
                  </w:tcBorders>
                  <w:shd w:val="clear" w:color="000000" w:fill="C0C0C0"/>
                  <w:vAlign w:val="center"/>
                  <w:hideMark/>
                </w:tcPr>
                <w:p w:rsidR="00C521BE" w:rsidRPr="00C521BE" w:rsidRDefault="00C521BE" w:rsidP="00C521BE">
                  <w:pPr>
                    <w:widowControl/>
                    <w:jc w:val="center"/>
                    <w:rPr>
                      <w:rFonts w:ascii="宋体" w:hAnsi="宋体" w:cs="宋体"/>
                      <w:b/>
                      <w:bCs/>
                      <w:kern w:val="0"/>
                      <w:sz w:val="18"/>
                      <w:szCs w:val="18"/>
                    </w:rPr>
                  </w:pPr>
                  <w:r w:rsidRPr="00C521BE">
                    <w:rPr>
                      <w:rFonts w:ascii="宋体" w:hAnsi="宋体" w:cs="宋体" w:hint="eastAsia"/>
                      <w:b/>
                      <w:bCs/>
                      <w:kern w:val="0"/>
                      <w:sz w:val="18"/>
                      <w:szCs w:val="18"/>
                    </w:rPr>
                    <w:t>--</w:t>
                  </w:r>
                </w:p>
              </w:tc>
              <w:tc>
                <w:tcPr>
                  <w:tcW w:w="1940" w:type="dxa"/>
                  <w:tcBorders>
                    <w:top w:val="nil"/>
                    <w:left w:val="nil"/>
                    <w:bottom w:val="single" w:sz="4" w:space="0" w:color="auto"/>
                    <w:right w:val="single" w:sz="4" w:space="0" w:color="auto"/>
                  </w:tcBorders>
                  <w:shd w:val="clear" w:color="000000" w:fill="C0C0C0"/>
                  <w:vAlign w:val="center"/>
                  <w:hideMark/>
                </w:tcPr>
                <w:p w:rsidR="00C521BE" w:rsidRPr="00C521BE" w:rsidRDefault="00C521BE" w:rsidP="00C521BE">
                  <w:pPr>
                    <w:widowControl/>
                    <w:jc w:val="center"/>
                    <w:rPr>
                      <w:rFonts w:ascii="宋体" w:hAnsi="宋体" w:cs="宋体"/>
                      <w:b/>
                      <w:bCs/>
                      <w:kern w:val="0"/>
                      <w:sz w:val="18"/>
                      <w:szCs w:val="18"/>
                    </w:rPr>
                  </w:pPr>
                  <w:r w:rsidRPr="00C521BE">
                    <w:rPr>
                      <w:rFonts w:ascii="宋体" w:hAnsi="宋体" w:cs="宋体" w:hint="eastAsia"/>
                      <w:b/>
                      <w:bCs/>
                      <w:kern w:val="0"/>
                      <w:sz w:val="18"/>
                      <w:szCs w:val="18"/>
                    </w:rPr>
                    <w:t>1</w:t>
                  </w:r>
                </w:p>
              </w:tc>
              <w:tc>
                <w:tcPr>
                  <w:tcW w:w="1700" w:type="dxa"/>
                  <w:tcBorders>
                    <w:top w:val="nil"/>
                    <w:left w:val="nil"/>
                    <w:bottom w:val="single" w:sz="4" w:space="0" w:color="auto"/>
                    <w:right w:val="single" w:sz="4" w:space="0" w:color="auto"/>
                  </w:tcBorders>
                  <w:shd w:val="clear" w:color="000000" w:fill="C0C0C0"/>
                  <w:vAlign w:val="center"/>
                  <w:hideMark/>
                </w:tcPr>
                <w:p w:rsidR="00C521BE" w:rsidRPr="00C521BE" w:rsidRDefault="00C521BE" w:rsidP="00C521BE">
                  <w:pPr>
                    <w:widowControl/>
                    <w:jc w:val="center"/>
                    <w:rPr>
                      <w:rFonts w:ascii="宋体" w:hAnsi="宋体" w:cs="宋体"/>
                      <w:b/>
                      <w:bCs/>
                      <w:kern w:val="0"/>
                      <w:sz w:val="18"/>
                      <w:szCs w:val="18"/>
                    </w:rPr>
                  </w:pPr>
                  <w:r w:rsidRPr="00C521BE">
                    <w:rPr>
                      <w:rFonts w:ascii="宋体" w:hAnsi="宋体" w:cs="宋体" w:hint="eastAsia"/>
                      <w:b/>
                      <w:bCs/>
                      <w:kern w:val="0"/>
                      <w:sz w:val="18"/>
                      <w:szCs w:val="18"/>
                    </w:rPr>
                    <w:t>2</w:t>
                  </w:r>
                </w:p>
              </w:tc>
              <w:tc>
                <w:tcPr>
                  <w:tcW w:w="1700" w:type="dxa"/>
                  <w:tcBorders>
                    <w:top w:val="nil"/>
                    <w:left w:val="nil"/>
                    <w:bottom w:val="single" w:sz="4" w:space="0" w:color="auto"/>
                    <w:right w:val="single" w:sz="4" w:space="0" w:color="auto"/>
                  </w:tcBorders>
                  <w:shd w:val="clear" w:color="000000" w:fill="C0C0C0"/>
                  <w:vAlign w:val="center"/>
                  <w:hideMark/>
                </w:tcPr>
                <w:p w:rsidR="00C521BE" w:rsidRPr="00C521BE" w:rsidRDefault="00C521BE" w:rsidP="00C521BE">
                  <w:pPr>
                    <w:widowControl/>
                    <w:jc w:val="center"/>
                    <w:rPr>
                      <w:rFonts w:ascii="宋体" w:hAnsi="宋体" w:cs="宋体"/>
                      <w:b/>
                      <w:bCs/>
                      <w:kern w:val="0"/>
                      <w:sz w:val="18"/>
                      <w:szCs w:val="18"/>
                    </w:rPr>
                  </w:pPr>
                  <w:r w:rsidRPr="00C521BE">
                    <w:rPr>
                      <w:rFonts w:ascii="宋体" w:hAnsi="宋体" w:cs="宋体" w:hint="eastAsia"/>
                      <w:b/>
                      <w:bCs/>
                      <w:kern w:val="0"/>
                      <w:sz w:val="18"/>
                      <w:szCs w:val="18"/>
                    </w:rPr>
                    <w:t>3</w:t>
                  </w:r>
                </w:p>
              </w:tc>
            </w:tr>
            <w:tr w:rsidR="00C521BE" w:rsidRPr="00C521BE" w:rsidTr="00C521BE">
              <w:trPr>
                <w:trHeight w:val="323"/>
              </w:trPr>
              <w:tc>
                <w:tcPr>
                  <w:tcW w:w="340" w:type="dxa"/>
                  <w:tcBorders>
                    <w:top w:val="nil"/>
                    <w:left w:val="single" w:sz="4" w:space="0" w:color="auto"/>
                    <w:bottom w:val="single" w:sz="4" w:space="0" w:color="auto"/>
                    <w:right w:val="single" w:sz="4" w:space="0" w:color="auto"/>
                  </w:tcBorders>
                  <w:shd w:val="clear" w:color="000000" w:fill="C0C0C0"/>
                  <w:vAlign w:val="center"/>
                  <w:hideMark/>
                </w:tcPr>
                <w:p w:rsidR="00C521BE" w:rsidRPr="00C521BE" w:rsidRDefault="00C521BE" w:rsidP="00C521BE">
                  <w:pPr>
                    <w:widowControl/>
                    <w:jc w:val="center"/>
                    <w:rPr>
                      <w:rFonts w:ascii="宋体" w:hAnsi="宋体" w:cs="宋体"/>
                      <w:b/>
                      <w:bCs/>
                      <w:kern w:val="0"/>
                      <w:sz w:val="18"/>
                      <w:szCs w:val="18"/>
                    </w:rPr>
                  </w:pPr>
                  <w:r w:rsidRPr="00C521BE">
                    <w:rPr>
                      <w:rFonts w:ascii="宋体" w:hAnsi="宋体" w:cs="宋体" w:hint="eastAsia"/>
                      <w:b/>
                      <w:bCs/>
                      <w:kern w:val="0"/>
                      <w:sz w:val="18"/>
                      <w:szCs w:val="18"/>
                    </w:rPr>
                    <w:t>类</w:t>
                  </w:r>
                </w:p>
              </w:tc>
              <w:tc>
                <w:tcPr>
                  <w:tcW w:w="340" w:type="dxa"/>
                  <w:tcBorders>
                    <w:top w:val="nil"/>
                    <w:left w:val="nil"/>
                    <w:bottom w:val="single" w:sz="4" w:space="0" w:color="auto"/>
                    <w:right w:val="single" w:sz="4" w:space="0" w:color="auto"/>
                  </w:tcBorders>
                  <w:shd w:val="clear" w:color="000000" w:fill="C0C0C0"/>
                  <w:vAlign w:val="center"/>
                  <w:hideMark/>
                </w:tcPr>
                <w:p w:rsidR="00C521BE" w:rsidRPr="00C521BE" w:rsidRDefault="00C521BE" w:rsidP="00C521BE">
                  <w:pPr>
                    <w:widowControl/>
                    <w:jc w:val="center"/>
                    <w:rPr>
                      <w:rFonts w:ascii="宋体" w:hAnsi="宋体" w:cs="宋体"/>
                      <w:b/>
                      <w:bCs/>
                      <w:kern w:val="0"/>
                      <w:sz w:val="18"/>
                      <w:szCs w:val="18"/>
                    </w:rPr>
                  </w:pPr>
                  <w:r w:rsidRPr="00C521BE">
                    <w:rPr>
                      <w:rFonts w:ascii="宋体" w:hAnsi="宋体" w:cs="宋体" w:hint="eastAsia"/>
                      <w:b/>
                      <w:bCs/>
                      <w:kern w:val="0"/>
                      <w:sz w:val="18"/>
                      <w:szCs w:val="18"/>
                    </w:rPr>
                    <w:t>款</w:t>
                  </w:r>
                </w:p>
              </w:tc>
              <w:tc>
                <w:tcPr>
                  <w:tcW w:w="460" w:type="dxa"/>
                  <w:tcBorders>
                    <w:top w:val="nil"/>
                    <w:left w:val="nil"/>
                    <w:bottom w:val="single" w:sz="4" w:space="0" w:color="auto"/>
                    <w:right w:val="single" w:sz="4" w:space="0" w:color="auto"/>
                  </w:tcBorders>
                  <w:shd w:val="clear" w:color="000000" w:fill="C0C0C0"/>
                  <w:vAlign w:val="center"/>
                  <w:hideMark/>
                </w:tcPr>
                <w:p w:rsidR="00C521BE" w:rsidRPr="00C521BE" w:rsidRDefault="00C521BE" w:rsidP="00C521BE">
                  <w:pPr>
                    <w:widowControl/>
                    <w:jc w:val="center"/>
                    <w:rPr>
                      <w:rFonts w:ascii="宋体" w:hAnsi="宋体" w:cs="宋体"/>
                      <w:b/>
                      <w:bCs/>
                      <w:kern w:val="0"/>
                      <w:sz w:val="18"/>
                      <w:szCs w:val="18"/>
                    </w:rPr>
                  </w:pPr>
                  <w:r w:rsidRPr="00C521BE">
                    <w:rPr>
                      <w:rFonts w:ascii="宋体" w:hAnsi="宋体" w:cs="宋体" w:hint="eastAsia"/>
                      <w:b/>
                      <w:bCs/>
                      <w:kern w:val="0"/>
                      <w:sz w:val="18"/>
                      <w:szCs w:val="18"/>
                    </w:rPr>
                    <w:t>项</w:t>
                  </w:r>
                </w:p>
              </w:tc>
              <w:tc>
                <w:tcPr>
                  <w:tcW w:w="3560" w:type="dxa"/>
                  <w:tcBorders>
                    <w:top w:val="nil"/>
                    <w:left w:val="nil"/>
                    <w:bottom w:val="single" w:sz="4" w:space="0" w:color="auto"/>
                    <w:right w:val="single" w:sz="4" w:space="0" w:color="auto"/>
                  </w:tcBorders>
                  <w:shd w:val="clear" w:color="000000" w:fill="C0C0C0"/>
                  <w:vAlign w:val="center"/>
                  <w:hideMark/>
                </w:tcPr>
                <w:p w:rsidR="00C521BE" w:rsidRPr="00C521BE" w:rsidRDefault="00C521BE" w:rsidP="00C521BE">
                  <w:pPr>
                    <w:widowControl/>
                    <w:jc w:val="center"/>
                    <w:rPr>
                      <w:rFonts w:ascii="宋体" w:hAnsi="宋体" w:cs="宋体"/>
                      <w:b/>
                      <w:bCs/>
                      <w:kern w:val="0"/>
                      <w:sz w:val="18"/>
                      <w:szCs w:val="18"/>
                    </w:rPr>
                  </w:pPr>
                  <w:r w:rsidRPr="00C521BE">
                    <w:rPr>
                      <w:rFonts w:ascii="宋体" w:hAnsi="宋体" w:cs="宋体" w:hint="eastAsia"/>
                      <w:b/>
                      <w:bCs/>
                      <w:kern w:val="0"/>
                      <w:sz w:val="18"/>
                      <w:szCs w:val="18"/>
                    </w:rPr>
                    <w:t>合计</w:t>
                  </w:r>
                </w:p>
              </w:tc>
              <w:tc>
                <w:tcPr>
                  <w:tcW w:w="3560" w:type="dxa"/>
                  <w:tcBorders>
                    <w:top w:val="nil"/>
                    <w:left w:val="nil"/>
                    <w:bottom w:val="single" w:sz="4" w:space="0" w:color="auto"/>
                    <w:right w:val="single" w:sz="4" w:space="0" w:color="auto"/>
                  </w:tcBorders>
                  <w:shd w:val="clear" w:color="000000" w:fill="C0C0C0"/>
                  <w:vAlign w:val="center"/>
                  <w:hideMark/>
                </w:tcPr>
                <w:p w:rsidR="00C521BE" w:rsidRPr="00C521BE" w:rsidRDefault="00C521BE" w:rsidP="00C521BE">
                  <w:pPr>
                    <w:widowControl/>
                    <w:jc w:val="center"/>
                    <w:rPr>
                      <w:rFonts w:ascii="宋体" w:hAnsi="宋体" w:cs="宋体"/>
                      <w:b/>
                      <w:bCs/>
                      <w:kern w:val="0"/>
                      <w:sz w:val="18"/>
                      <w:szCs w:val="18"/>
                    </w:rPr>
                  </w:pPr>
                  <w:r w:rsidRPr="00C521BE">
                    <w:rPr>
                      <w:rFonts w:ascii="宋体" w:hAnsi="宋体" w:cs="宋体" w:hint="eastAsia"/>
                      <w:b/>
                      <w:bCs/>
                      <w:kern w:val="0"/>
                      <w:sz w:val="18"/>
                      <w:szCs w:val="18"/>
                    </w:rPr>
                    <w:t>--</w:t>
                  </w:r>
                </w:p>
              </w:tc>
              <w:tc>
                <w:tcPr>
                  <w:tcW w:w="1940" w:type="dxa"/>
                  <w:tcBorders>
                    <w:top w:val="nil"/>
                    <w:left w:val="nil"/>
                    <w:bottom w:val="single" w:sz="4" w:space="0" w:color="auto"/>
                    <w:right w:val="single" w:sz="4" w:space="0" w:color="auto"/>
                  </w:tcBorders>
                  <w:shd w:val="clear" w:color="000000" w:fill="C0C0C0"/>
                  <w:vAlign w:val="center"/>
                  <w:hideMark/>
                </w:tcPr>
                <w:p w:rsidR="00C521BE" w:rsidRPr="00C521BE" w:rsidRDefault="00C521BE" w:rsidP="00C521BE">
                  <w:pPr>
                    <w:widowControl/>
                    <w:jc w:val="right"/>
                    <w:rPr>
                      <w:rFonts w:ascii="宋体" w:hAnsi="宋体" w:cs="宋体"/>
                      <w:b/>
                      <w:bCs/>
                      <w:kern w:val="0"/>
                      <w:sz w:val="20"/>
                      <w:szCs w:val="20"/>
                    </w:rPr>
                  </w:pPr>
                  <w:r w:rsidRPr="00C521BE">
                    <w:rPr>
                      <w:rFonts w:ascii="宋体" w:hAnsi="宋体" w:cs="宋体" w:hint="eastAsia"/>
                      <w:b/>
                      <w:bCs/>
                      <w:kern w:val="0"/>
                      <w:sz w:val="20"/>
                      <w:szCs w:val="20"/>
                    </w:rPr>
                    <w:t xml:space="preserve">10298.015096 </w:t>
                  </w:r>
                </w:p>
              </w:tc>
              <w:tc>
                <w:tcPr>
                  <w:tcW w:w="1700" w:type="dxa"/>
                  <w:tcBorders>
                    <w:top w:val="nil"/>
                    <w:left w:val="nil"/>
                    <w:bottom w:val="single" w:sz="4" w:space="0" w:color="auto"/>
                    <w:right w:val="single" w:sz="4" w:space="0" w:color="auto"/>
                  </w:tcBorders>
                  <w:shd w:val="clear" w:color="000000" w:fill="C0C0C0"/>
                  <w:vAlign w:val="center"/>
                  <w:hideMark/>
                </w:tcPr>
                <w:p w:rsidR="00C521BE" w:rsidRPr="00C521BE" w:rsidRDefault="00C521BE" w:rsidP="00C521BE">
                  <w:pPr>
                    <w:widowControl/>
                    <w:jc w:val="right"/>
                    <w:rPr>
                      <w:rFonts w:ascii="宋体" w:hAnsi="宋体" w:cs="宋体"/>
                      <w:b/>
                      <w:bCs/>
                      <w:kern w:val="0"/>
                      <w:sz w:val="20"/>
                      <w:szCs w:val="20"/>
                    </w:rPr>
                  </w:pPr>
                  <w:r w:rsidRPr="00C521BE">
                    <w:rPr>
                      <w:rFonts w:ascii="宋体" w:hAnsi="宋体" w:cs="宋体" w:hint="eastAsia"/>
                      <w:b/>
                      <w:bCs/>
                      <w:kern w:val="0"/>
                      <w:sz w:val="20"/>
                      <w:szCs w:val="20"/>
                    </w:rPr>
                    <w:t xml:space="preserve">3686.757623 </w:t>
                  </w:r>
                </w:p>
              </w:tc>
              <w:tc>
                <w:tcPr>
                  <w:tcW w:w="1700" w:type="dxa"/>
                  <w:tcBorders>
                    <w:top w:val="nil"/>
                    <w:left w:val="nil"/>
                    <w:bottom w:val="single" w:sz="4" w:space="0" w:color="auto"/>
                    <w:right w:val="single" w:sz="4" w:space="0" w:color="auto"/>
                  </w:tcBorders>
                  <w:shd w:val="clear" w:color="000000" w:fill="C0C0C0"/>
                  <w:vAlign w:val="center"/>
                  <w:hideMark/>
                </w:tcPr>
                <w:p w:rsidR="00C521BE" w:rsidRPr="00C521BE" w:rsidRDefault="00C521BE" w:rsidP="00C521BE">
                  <w:pPr>
                    <w:widowControl/>
                    <w:jc w:val="right"/>
                    <w:rPr>
                      <w:rFonts w:ascii="宋体" w:hAnsi="宋体" w:cs="宋体"/>
                      <w:b/>
                      <w:bCs/>
                      <w:kern w:val="0"/>
                      <w:sz w:val="20"/>
                      <w:szCs w:val="20"/>
                    </w:rPr>
                  </w:pPr>
                  <w:r w:rsidRPr="00C521BE">
                    <w:rPr>
                      <w:rFonts w:ascii="宋体" w:hAnsi="宋体" w:cs="宋体" w:hint="eastAsia"/>
                      <w:b/>
                      <w:bCs/>
                      <w:kern w:val="0"/>
                      <w:sz w:val="20"/>
                      <w:szCs w:val="20"/>
                    </w:rPr>
                    <w:t xml:space="preserve">6611.257473 </w:t>
                  </w:r>
                </w:p>
              </w:tc>
            </w:tr>
            <w:tr w:rsidR="00C521BE" w:rsidRPr="00C521BE" w:rsidTr="00C521BE">
              <w:trPr>
                <w:trHeight w:val="330"/>
              </w:trPr>
              <w:tc>
                <w:tcPr>
                  <w:tcW w:w="1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201</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一般公共服务支出</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 xml:space="preserve">3713.701943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 xml:space="preserve">3132.705853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 xml:space="preserve">580.996090 </w:t>
                  </w:r>
                </w:p>
              </w:tc>
            </w:tr>
            <w:tr w:rsidR="00C521BE" w:rsidRPr="00C521BE" w:rsidTr="00C521BE">
              <w:trPr>
                <w:trHeight w:val="330"/>
              </w:trPr>
              <w:tc>
                <w:tcPr>
                  <w:tcW w:w="1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20103</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政府办公厅（室）及相关机构事务</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 xml:space="preserve">3132.705853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 xml:space="preserve">3132.705853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 xml:space="preserve">0.000000 </w:t>
                  </w:r>
                </w:p>
              </w:tc>
            </w:tr>
            <w:tr w:rsidR="00C521BE" w:rsidRPr="00C521BE" w:rsidTr="00C521BE">
              <w:trPr>
                <w:trHeight w:val="330"/>
              </w:trPr>
              <w:tc>
                <w:tcPr>
                  <w:tcW w:w="114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21BE" w:rsidRPr="00C521BE" w:rsidRDefault="00C521BE" w:rsidP="00C521BE">
                  <w:pPr>
                    <w:widowControl/>
                    <w:jc w:val="left"/>
                    <w:rPr>
                      <w:rFonts w:ascii="Arial" w:hAnsi="Arial" w:cs="Arial"/>
                      <w:color w:val="000000"/>
                      <w:kern w:val="0"/>
                      <w:sz w:val="18"/>
                      <w:szCs w:val="18"/>
                    </w:rPr>
                  </w:pPr>
                  <w:r w:rsidRPr="00C521BE">
                    <w:rPr>
                      <w:rFonts w:ascii="Arial" w:hAnsi="Arial" w:cs="Arial"/>
                      <w:color w:val="000000"/>
                      <w:kern w:val="0"/>
                      <w:sz w:val="18"/>
                      <w:szCs w:val="18"/>
                    </w:rPr>
                    <w:t>2010301</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color w:val="000000"/>
                      <w:kern w:val="0"/>
                      <w:sz w:val="18"/>
                      <w:szCs w:val="18"/>
                    </w:rPr>
                  </w:pPr>
                  <w:r w:rsidRPr="00C521BE">
                    <w:rPr>
                      <w:rFonts w:ascii="Arial" w:hAnsi="Arial" w:cs="Arial"/>
                      <w:color w:val="000000"/>
                      <w:kern w:val="0"/>
                      <w:sz w:val="18"/>
                      <w:szCs w:val="18"/>
                    </w:rPr>
                    <w:t>行政运行</w:t>
                  </w:r>
                </w:p>
              </w:tc>
              <w:tc>
                <w:tcPr>
                  <w:tcW w:w="3560" w:type="dxa"/>
                  <w:tcBorders>
                    <w:top w:val="nil"/>
                    <w:left w:val="nil"/>
                    <w:bottom w:val="single" w:sz="4" w:space="0" w:color="auto"/>
                    <w:right w:val="single" w:sz="4" w:space="0" w:color="auto"/>
                  </w:tcBorders>
                  <w:shd w:val="clear" w:color="000000" w:fill="FFFFFF"/>
                  <w:vAlign w:val="center"/>
                  <w:hideMark/>
                </w:tcPr>
                <w:p w:rsidR="00C521BE" w:rsidRPr="00C521BE" w:rsidRDefault="00C521BE" w:rsidP="00C521BE">
                  <w:pPr>
                    <w:widowControl/>
                    <w:jc w:val="center"/>
                    <w:rPr>
                      <w:rFonts w:ascii="宋体" w:hAnsi="宋体" w:cs="宋体"/>
                      <w:kern w:val="0"/>
                      <w:sz w:val="18"/>
                      <w:szCs w:val="18"/>
                    </w:rPr>
                  </w:pPr>
                  <w:r w:rsidRPr="00C521BE">
                    <w:rPr>
                      <w:rFonts w:ascii="宋体" w:hAnsi="宋体" w:cs="宋体" w:hint="eastAsia"/>
                      <w:kern w:val="0"/>
                      <w:sz w:val="18"/>
                      <w:szCs w:val="18"/>
                    </w:rPr>
                    <w:t>北京市密云区密云镇人民政府预算（本级）</w:t>
                  </w:r>
                </w:p>
              </w:tc>
              <w:tc>
                <w:tcPr>
                  <w:tcW w:w="194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 xml:space="preserve">2190.141812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 xml:space="preserve">2190.141812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 xml:space="preserve">0.000000 </w:t>
                  </w:r>
                </w:p>
              </w:tc>
            </w:tr>
            <w:tr w:rsidR="00C521BE" w:rsidRPr="00C521BE" w:rsidTr="00C521BE">
              <w:trPr>
                <w:trHeight w:val="330"/>
              </w:trPr>
              <w:tc>
                <w:tcPr>
                  <w:tcW w:w="114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21BE" w:rsidRPr="00C521BE" w:rsidRDefault="00C521BE" w:rsidP="00C521BE">
                  <w:pPr>
                    <w:widowControl/>
                    <w:jc w:val="left"/>
                    <w:rPr>
                      <w:rFonts w:ascii="Arial" w:hAnsi="Arial" w:cs="Arial"/>
                      <w:color w:val="000000"/>
                      <w:kern w:val="0"/>
                      <w:sz w:val="18"/>
                      <w:szCs w:val="18"/>
                    </w:rPr>
                  </w:pPr>
                  <w:r w:rsidRPr="00C521BE">
                    <w:rPr>
                      <w:rFonts w:ascii="Arial" w:hAnsi="Arial" w:cs="Arial"/>
                      <w:color w:val="000000"/>
                      <w:kern w:val="0"/>
                      <w:sz w:val="18"/>
                      <w:szCs w:val="18"/>
                    </w:rPr>
                    <w:t>2010350</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color w:val="000000"/>
                      <w:kern w:val="0"/>
                      <w:sz w:val="18"/>
                      <w:szCs w:val="18"/>
                    </w:rPr>
                  </w:pPr>
                  <w:r w:rsidRPr="00C521BE">
                    <w:rPr>
                      <w:rFonts w:ascii="Arial" w:hAnsi="Arial" w:cs="Arial"/>
                      <w:color w:val="000000"/>
                      <w:kern w:val="0"/>
                      <w:sz w:val="18"/>
                      <w:szCs w:val="18"/>
                    </w:rPr>
                    <w:t>事业运行</w:t>
                  </w:r>
                </w:p>
              </w:tc>
              <w:tc>
                <w:tcPr>
                  <w:tcW w:w="3560" w:type="dxa"/>
                  <w:tcBorders>
                    <w:top w:val="nil"/>
                    <w:left w:val="nil"/>
                    <w:bottom w:val="single" w:sz="4" w:space="0" w:color="auto"/>
                    <w:right w:val="single" w:sz="4" w:space="0" w:color="auto"/>
                  </w:tcBorders>
                  <w:shd w:val="clear" w:color="000000" w:fill="FFFFFF"/>
                  <w:vAlign w:val="center"/>
                  <w:hideMark/>
                </w:tcPr>
                <w:p w:rsidR="00C521BE" w:rsidRPr="00C521BE" w:rsidRDefault="00C521BE" w:rsidP="00C521BE">
                  <w:pPr>
                    <w:widowControl/>
                    <w:jc w:val="center"/>
                    <w:rPr>
                      <w:rFonts w:ascii="宋体" w:hAnsi="宋体" w:cs="宋体"/>
                      <w:kern w:val="0"/>
                      <w:sz w:val="18"/>
                      <w:szCs w:val="18"/>
                    </w:rPr>
                  </w:pPr>
                  <w:r w:rsidRPr="00C521BE">
                    <w:rPr>
                      <w:rFonts w:ascii="宋体" w:hAnsi="宋体" w:cs="宋体" w:hint="eastAsia"/>
                      <w:kern w:val="0"/>
                      <w:sz w:val="18"/>
                      <w:szCs w:val="18"/>
                    </w:rPr>
                    <w:t>北京市密云区密云镇人民政府预算（本级）</w:t>
                  </w:r>
                </w:p>
              </w:tc>
              <w:tc>
                <w:tcPr>
                  <w:tcW w:w="194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 xml:space="preserve">942.564041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 xml:space="preserve">942.564041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 xml:space="preserve">0.000000 </w:t>
                  </w:r>
                </w:p>
              </w:tc>
            </w:tr>
            <w:tr w:rsidR="00C521BE" w:rsidRPr="00C521BE" w:rsidTr="00C521BE">
              <w:trPr>
                <w:trHeight w:val="330"/>
              </w:trPr>
              <w:tc>
                <w:tcPr>
                  <w:tcW w:w="1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20105</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统计信息事务</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 xml:space="preserve">7.565500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 xml:space="preserve">0.000000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 xml:space="preserve">7.565500 </w:t>
                  </w:r>
                </w:p>
              </w:tc>
            </w:tr>
            <w:tr w:rsidR="00C521BE" w:rsidRPr="00C521BE" w:rsidTr="00C521BE">
              <w:trPr>
                <w:trHeight w:val="330"/>
              </w:trPr>
              <w:tc>
                <w:tcPr>
                  <w:tcW w:w="114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21BE" w:rsidRPr="00C521BE" w:rsidRDefault="00C521BE" w:rsidP="00C521BE">
                  <w:pPr>
                    <w:widowControl/>
                    <w:jc w:val="left"/>
                    <w:rPr>
                      <w:rFonts w:ascii="Arial" w:hAnsi="Arial" w:cs="Arial"/>
                      <w:color w:val="000000"/>
                      <w:kern w:val="0"/>
                      <w:sz w:val="18"/>
                      <w:szCs w:val="18"/>
                    </w:rPr>
                  </w:pPr>
                  <w:r w:rsidRPr="00C521BE">
                    <w:rPr>
                      <w:rFonts w:ascii="Arial" w:hAnsi="Arial" w:cs="Arial"/>
                      <w:color w:val="000000"/>
                      <w:kern w:val="0"/>
                      <w:sz w:val="18"/>
                      <w:szCs w:val="18"/>
                    </w:rPr>
                    <w:t>2010505</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color w:val="000000"/>
                      <w:kern w:val="0"/>
                      <w:sz w:val="18"/>
                      <w:szCs w:val="18"/>
                    </w:rPr>
                  </w:pPr>
                  <w:r w:rsidRPr="00C521BE">
                    <w:rPr>
                      <w:rFonts w:ascii="Arial" w:hAnsi="Arial" w:cs="Arial"/>
                      <w:color w:val="000000"/>
                      <w:kern w:val="0"/>
                      <w:sz w:val="18"/>
                      <w:szCs w:val="18"/>
                    </w:rPr>
                    <w:t>专项统计业务</w:t>
                  </w:r>
                </w:p>
              </w:tc>
              <w:tc>
                <w:tcPr>
                  <w:tcW w:w="3560" w:type="dxa"/>
                  <w:tcBorders>
                    <w:top w:val="nil"/>
                    <w:left w:val="nil"/>
                    <w:bottom w:val="single" w:sz="4" w:space="0" w:color="auto"/>
                    <w:right w:val="single" w:sz="4" w:space="0" w:color="auto"/>
                  </w:tcBorders>
                  <w:shd w:val="clear" w:color="000000" w:fill="FFFFFF"/>
                  <w:vAlign w:val="center"/>
                  <w:hideMark/>
                </w:tcPr>
                <w:p w:rsidR="00C521BE" w:rsidRPr="00C521BE" w:rsidRDefault="00C521BE" w:rsidP="00C521BE">
                  <w:pPr>
                    <w:widowControl/>
                    <w:jc w:val="center"/>
                    <w:rPr>
                      <w:rFonts w:ascii="宋体" w:hAnsi="宋体" w:cs="宋体"/>
                      <w:kern w:val="0"/>
                      <w:sz w:val="18"/>
                      <w:szCs w:val="18"/>
                    </w:rPr>
                  </w:pPr>
                  <w:r w:rsidRPr="00C521BE">
                    <w:rPr>
                      <w:rFonts w:ascii="宋体" w:hAnsi="宋体" w:cs="宋体" w:hint="eastAsia"/>
                      <w:kern w:val="0"/>
                      <w:sz w:val="18"/>
                      <w:szCs w:val="18"/>
                    </w:rPr>
                    <w:t>北京市密云区密云镇人民政府预算（本级）</w:t>
                  </w:r>
                </w:p>
              </w:tc>
              <w:tc>
                <w:tcPr>
                  <w:tcW w:w="194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 xml:space="preserve">0.900000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 xml:space="preserve">0.000000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 xml:space="preserve">0.900000 </w:t>
                  </w:r>
                </w:p>
              </w:tc>
            </w:tr>
            <w:tr w:rsidR="00C521BE" w:rsidRPr="00C521BE" w:rsidTr="00C521BE">
              <w:trPr>
                <w:trHeight w:val="330"/>
              </w:trPr>
              <w:tc>
                <w:tcPr>
                  <w:tcW w:w="114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21BE" w:rsidRPr="00C521BE" w:rsidRDefault="00C521BE" w:rsidP="00C521BE">
                  <w:pPr>
                    <w:widowControl/>
                    <w:jc w:val="left"/>
                    <w:rPr>
                      <w:rFonts w:ascii="Arial" w:hAnsi="Arial" w:cs="Arial"/>
                      <w:color w:val="000000"/>
                      <w:kern w:val="0"/>
                      <w:sz w:val="18"/>
                      <w:szCs w:val="18"/>
                    </w:rPr>
                  </w:pPr>
                  <w:r w:rsidRPr="00C521BE">
                    <w:rPr>
                      <w:rFonts w:ascii="Arial" w:hAnsi="Arial" w:cs="Arial"/>
                      <w:color w:val="000000"/>
                      <w:kern w:val="0"/>
                      <w:sz w:val="18"/>
                      <w:szCs w:val="18"/>
                    </w:rPr>
                    <w:t>2010507</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color w:val="000000"/>
                      <w:kern w:val="0"/>
                      <w:sz w:val="18"/>
                      <w:szCs w:val="18"/>
                    </w:rPr>
                  </w:pPr>
                  <w:r w:rsidRPr="00C521BE">
                    <w:rPr>
                      <w:rFonts w:ascii="Arial" w:hAnsi="Arial" w:cs="Arial"/>
                      <w:color w:val="000000"/>
                      <w:kern w:val="0"/>
                      <w:sz w:val="18"/>
                      <w:szCs w:val="18"/>
                    </w:rPr>
                    <w:t>专项普查活动</w:t>
                  </w:r>
                </w:p>
              </w:tc>
              <w:tc>
                <w:tcPr>
                  <w:tcW w:w="3560" w:type="dxa"/>
                  <w:tcBorders>
                    <w:top w:val="nil"/>
                    <w:left w:val="nil"/>
                    <w:bottom w:val="single" w:sz="4" w:space="0" w:color="auto"/>
                    <w:right w:val="single" w:sz="4" w:space="0" w:color="auto"/>
                  </w:tcBorders>
                  <w:shd w:val="clear" w:color="000000" w:fill="FFFFFF"/>
                  <w:vAlign w:val="center"/>
                  <w:hideMark/>
                </w:tcPr>
                <w:p w:rsidR="00C521BE" w:rsidRPr="00C521BE" w:rsidRDefault="00C521BE" w:rsidP="00C521BE">
                  <w:pPr>
                    <w:widowControl/>
                    <w:jc w:val="center"/>
                    <w:rPr>
                      <w:rFonts w:ascii="宋体" w:hAnsi="宋体" w:cs="宋体"/>
                      <w:kern w:val="0"/>
                      <w:sz w:val="18"/>
                      <w:szCs w:val="18"/>
                    </w:rPr>
                  </w:pPr>
                  <w:r w:rsidRPr="00C521BE">
                    <w:rPr>
                      <w:rFonts w:ascii="宋体" w:hAnsi="宋体" w:cs="宋体" w:hint="eastAsia"/>
                      <w:kern w:val="0"/>
                      <w:sz w:val="18"/>
                      <w:szCs w:val="18"/>
                    </w:rPr>
                    <w:t>北京市密云区密云镇人民政府预算（本级）</w:t>
                  </w:r>
                </w:p>
              </w:tc>
              <w:tc>
                <w:tcPr>
                  <w:tcW w:w="194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 xml:space="preserve">6.215500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 xml:space="preserve">0.000000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 xml:space="preserve">6.215500 </w:t>
                  </w:r>
                </w:p>
              </w:tc>
            </w:tr>
            <w:tr w:rsidR="00C521BE" w:rsidRPr="00C521BE" w:rsidTr="00C521BE">
              <w:trPr>
                <w:trHeight w:val="330"/>
              </w:trPr>
              <w:tc>
                <w:tcPr>
                  <w:tcW w:w="114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21BE" w:rsidRPr="00C521BE" w:rsidRDefault="00C521BE" w:rsidP="00C521BE">
                  <w:pPr>
                    <w:widowControl/>
                    <w:jc w:val="left"/>
                    <w:rPr>
                      <w:rFonts w:ascii="Arial" w:hAnsi="Arial" w:cs="Arial"/>
                      <w:color w:val="000000"/>
                      <w:kern w:val="0"/>
                      <w:sz w:val="18"/>
                      <w:szCs w:val="18"/>
                    </w:rPr>
                  </w:pPr>
                  <w:r w:rsidRPr="00C521BE">
                    <w:rPr>
                      <w:rFonts w:ascii="Arial" w:hAnsi="Arial" w:cs="Arial"/>
                      <w:color w:val="000000"/>
                      <w:kern w:val="0"/>
                      <w:sz w:val="18"/>
                      <w:szCs w:val="18"/>
                    </w:rPr>
                    <w:t>2010508</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color w:val="000000"/>
                      <w:kern w:val="0"/>
                      <w:sz w:val="18"/>
                      <w:szCs w:val="18"/>
                    </w:rPr>
                  </w:pPr>
                  <w:r w:rsidRPr="00C521BE">
                    <w:rPr>
                      <w:rFonts w:ascii="Arial" w:hAnsi="Arial" w:cs="Arial"/>
                      <w:color w:val="000000"/>
                      <w:kern w:val="0"/>
                      <w:sz w:val="18"/>
                      <w:szCs w:val="18"/>
                    </w:rPr>
                    <w:t>统计抽样调查</w:t>
                  </w:r>
                </w:p>
              </w:tc>
              <w:tc>
                <w:tcPr>
                  <w:tcW w:w="3560" w:type="dxa"/>
                  <w:tcBorders>
                    <w:top w:val="nil"/>
                    <w:left w:val="nil"/>
                    <w:bottom w:val="single" w:sz="4" w:space="0" w:color="auto"/>
                    <w:right w:val="single" w:sz="4" w:space="0" w:color="auto"/>
                  </w:tcBorders>
                  <w:shd w:val="clear" w:color="000000" w:fill="FFFFFF"/>
                  <w:vAlign w:val="center"/>
                  <w:hideMark/>
                </w:tcPr>
                <w:p w:rsidR="00C521BE" w:rsidRPr="00C521BE" w:rsidRDefault="00C521BE" w:rsidP="00C521BE">
                  <w:pPr>
                    <w:widowControl/>
                    <w:jc w:val="center"/>
                    <w:rPr>
                      <w:rFonts w:ascii="宋体" w:hAnsi="宋体" w:cs="宋体"/>
                      <w:kern w:val="0"/>
                      <w:sz w:val="18"/>
                      <w:szCs w:val="18"/>
                    </w:rPr>
                  </w:pPr>
                  <w:r w:rsidRPr="00C521BE">
                    <w:rPr>
                      <w:rFonts w:ascii="宋体" w:hAnsi="宋体" w:cs="宋体" w:hint="eastAsia"/>
                      <w:kern w:val="0"/>
                      <w:sz w:val="18"/>
                      <w:szCs w:val="18"/>
                    </w:rPr>
                    <w:t>北京市密云区密云镇人民政府预算（本级）</w:t>
                  </w:r>
                </w:p>
              </w:tc>
              <w:tc>
                <w:tcPr>
                  <w:tcW w:w="194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 xml:space="preserve">0.450000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 xml:space="preserve">0.000000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 xml:space="preserve">0.450000 </w:t>
                  </w:r>
                </w:p>
              </w:tc>
            </w:tr>
            <w:tr w:rsidR="00C521BE" w:rsidRPr="00C521BE" w:rsidTr="00C521BE">
              <w:trPr>
                <w:trHeight w:val="330"/>
              </w:trPr>
              <w:tc>
                <w:tcPr>
                  <w:tcW w:w="1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20131</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党委办公厅（室）及相关机构事务</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 xml:space="preserve">30.480000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 xml:space="preserve">0.000000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 xml:space="preserve">30.480000 </w:t>
                  </w:r>
                </w:p>
              </w:tc>
            </w:tr>
            <w:tr w:rsidR="00C521BE" w:rsidRPr="00C521BE" w:rsidTr="00C521BE">
              <w:trPr>
                <w:trHeight w:val="330"/>
              </w:trPr>
              <w:tc>
                <w:tcPr>
                  <w:tcW w:w="114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21BE" w:rsidRPr="00C521BE" w:rsidRDefault="00C521BE" w:rsidP="00C521BE">
                  <w:pPr>
                    <w:widowControl/>
                    <w:jc w:val="left"/>
                    <w:rPr>
                      <w:rFonts w:ascii="Arial" w:hAnsi="Arial" w:cs="Arial"/>
                      <w:color w:val="000000"/>
                      <w:kern w:val="0"/>
                      <w:sz w:val="18"/>
                      <w:szCs w:val="18"/>
                    </w:rPr>
                  </w:pPr>
                  <w:r w:rsidRPr="00C521BE">
                    <w:rPr>
                      <w:rFonts w:ascii="Arial" w:hAnsi="Arial" w:cs="Arial"/>
                      <w:color w:val="000000"/>
                      <w:kern w:val="0"/>
                      <w:sz w:val="18"/>
                      <w:szCs w:val="18"/>
                    </w:rPr>
                    <w:t>2013105</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color w:val="000000"/>
                      <w:kern w:val="0"/>
                      <w:sz w:val="18"/>
                      <w:szCs w:val="18"/>
                    </w:rPr>
                  </w:pPr>
                  <w:r w:rsidRPr="00C521BE">
                    <w:rPr>
                      <w:rFonts w:ascii="Arial" w:hAnsi="Arial" w:cs="Arial"/>
                      <w:color w:val="000000"/>
                      <w:kern w:val="0"/>
                      <w:sz w:val="18"/>
                      <w:szCs w:val="18"/>
                    </w:rPr>
                    <w:t>专项业务</w:t>
                  </w:r>
                </w:p>
              </w:tc>
              <w:tc>
                <w:tcPr>
                  <w:tcW w:w="3560" w:type="dxa"/>
                  <w:tcBorders>
                    <w:top w:val="nil"/>
                    <w:left w:val="nil"/>
                    <w:bottom w:val="single" w:sz="4" w:space="0" w:color="auto"/>
                    <w:right w:val="single" w:sz="4" w:space="0" w:color="auto"/>
                  </w:tcBorders>
                  <w:shd w:val="clear" w:color="000000" w:fill="FFFFFF"/>
                  <w:vAlign w:val="center"/>
                  <w:hideMark/>
                </w:tcPr>
                <w:p w:rsidR="00C521BE" w:rsidRPr="00C521BE" w:rsidRDefault="00C521BE" w:rsidP="00C521BE">
                  <w:pPr>
                    <w:widowControl/>
                    <w:jc w:val="center"/>
                    <w:rPr>
                      <w:rFonts w:ascii="宋体" w:hAnsi="宋体" w:cs="宋体"/>
                      <w:kern w:val="0"/>
                      <w:sz w:val="18"/>
                      <w:szCs w:val="18"/>
                    </w:rPr>
                  </w:pPr>
                  <w:r w:rsidRPr="00C521BE">
                    <w:rPr>
                      <w:rFonts w:ascii="宋体" w:hAnsi="宋体" w:cs="宋体" w:hint="eastAsia"/>
                      <w:kern w:val="0"/>
                      <w:sz w:val="18"/>
                      <w:szCs w:val="18"/>
                    </w:rPr>
                    <w:t>北京市密云区密云镇人民政府预算（本级）</w:t>
                  </w:r>
                </w:p>
              </w:tc>
              <w:tc>
                <w:tcPr>
                  <w:tcW w:w="194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 xml:space="preserve">30.480000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 xml:space="preserve">0.000000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 xml:space="preserve">30.480000 </w:t>
                  </w:r>
                </w:p>
              </w:tc>
            </w:tr>
            <w:tr w:rsidR="00C521BE" w:rsidRPr="00C521BE" w:rsidTr="00C521BE">
              <w:trPr>
                <w:trHeight w:val="330"/>
              </w:trPr>
              <w:tc>
                <w:tcPr>
                  <w:tcW w:w="1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20132</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组织事务</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 xml:space="preserve">532.750590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 xml:space="preserve">0.000000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 xml:space="preserve">532.750590 </w:t>
                  </w:r>
                </w:p>
              </w:tc>
            </w:tr>
            <w:tr w:rsidR="00C521BE" w:rsidRPr="00C521BE" w:rsidTr="00C521BE">
              <w:trPr>
                <w:trHeight w:val="330"/>
              </w:trPr>
              <w:tc>
                <w:tcPr>
                  <w:tcW w:w="114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21BE" w:rsidRPr="00C521BE" w:rsidRDefault="00C521BE" w:rsidP="00C521BE">
                  <w:pPr>
                    <w:widowControl/>
                    <w:jc w:val="left"/>
                    <w:rPr>
                      <w:rFonts w:ascii="Arial" w:hAnsi="Arial" w:cs="Arial"/>
                      <w:color w:val="000000"/>
                      <w:kern w:val="0"/>
                      <w:sz w:val="18"/>
                      <w:szCs w:val="18"/>
                    </w:rPr>
                  </w:pPr>
                  <w:r w:rsidRPr="00C521BE">
                    <w:rPr>
                      <w:rFonts w:ascii="Arial" w:hAnsi="Arial" w:cs="Arial"/>
                      <w:color w:val="000000"/>
                      <w:kern w:val="0"/>
                      <w:sz w:val="18"/>
                      <w:szCs w:val="18"/>
                    </w:rPr>
                    <w:t>2013202</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color w:val="000000"/>
                      <w:kern w:val="0"/>
                      <w:sz w:val="18"/>
                      <w:szCs w:val="18"/>
                    </w:rPr>
                  </w:pPr>
                  <w:r w:rsidRPr="00C521BE">
                    <w:rPr>
                      <w:rFonts w:ascii="Arial" w:hAnsi="Arial" w:cs="Arial"/>
                      <w:color w:val="000000"/>
                      <w:kern w:val="0"/>
                      <w:sz w:val="18"/>
                      <w:szCs w:val="18"/>
                    </w:rPr>
                    <w:t>一般行政管理事务</w:t>
                  </w:r>
                </w:p>
              </w:tc>
              <w:tc>
                <w:tcPr>
                  <w:tcW w:w="3560" w:type="dxa"/>
                  <w:tcBorders>
                    <w:top w:val="nil"/>
                    <w:left w:val="nil"/>
                    <w:bottom w:val="single" w:sz="4" w:space="0" w:color="auto"/>
                    <w:right w:val="single" w:sz="4" w:space="0" w:color="auto"/>
                  </w:tcBorders>
                  <w:shd w:val="clear" w:color="000000" w:fill="FFFFFF"/>
                  <w:vAlign w:val="center"/>
                  <w:hideMark/>
                </w:tcPr>
                <w:p w:rsidR="00C521BE" w:rsidRPr="00C521BE" w:rsidRDefault="00C521BE" w:rsidP="00C521BE">
                  <w:pPr>
                    <w:widowControl/>
                    <w:jc w:val="center"/>
                    <w:rPr>
                      <w:rFonts w:ascii="宋体" w:hAnsi="宋体" w:cs="宋体"/>
                      <w:kern w:val="0"/>
                      <w:sz w:val="18"/>
                      <w:szCs w:val="18"/>
                    </w:rPr>
                  </w:pPr>
                  <w:r w:rsidRPr="00C521BE">
                    <w:rPr>
                      <w:rFonts w:ascii="宋体" w:hAnsi="宋体" w:cs="宋体" w:hint="eastAsia"/>
                      <w:kern w:val="0"/>
                      <w:sz w:val="18"/>
                      <w:szCs w:val="18"/>
                    </w:rPr>
                    <w:t>北京市密云区密云镇人民政府预算（本级）</w:t>
                  </w:r>
                </w:p>
              </w:tc>
              <w:tc>
                <w:tcPr>
                  <w:tcW w:w="194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 xml:space="preserve">225.220000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 xml:space="preserve">0.000000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 xml:space="preserve">225.220000 </w:t>
                  </w:r>
                </w:p>
              </w:tc>
            </w:tr>
            <w:tr w:rsidR="00C521BE" w:rsidRPr="00C521BE" w:rsidTr="00C521BE">
              <w:trPr>
                <w:trHeight w:val="330"/>
              </w:trPr>
              <w:tc>
                <w:tcPr>
                  <w:tcW w:w="114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21BE" w:rsidRPr="00C521BE" w:rsidRDefault="00C521BE" w:rsidP="00C521BE">
                  <w:pPr>
                    <w:widowControl/>
                    <w:jc w:val="left"/>
                    <w:rPr>
                      <w:rFonts w:ascii="Arial" w:hAnsi="Arial" w:cs="Arial"/>
                      <w:color w:val="000000"/>
                      <w:kern w:val="0"/>
                      <w:sz w:val="18"/>
                      <w:szCs w:val="18"/>
                    </w:rPr>
                  </w:pPr>
                  <w:r w:rsidRPr="00C521BE">
                    <w:rPr>
                      <w:rFonts w:ascii="Arial" w:hAnsi="Arial" w:cs="Arial"/>
                      <w:color w:val="000000"/>
                      <w:kern w:val="0"/>
                      <w:sz w:val="18"/>
                      <w:szCs w:val="18"/>
                    </w:rPr>
                    <w:t>2013299</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color w:val="000000"/>
                      <w:kern w:val="0"/>
                      <w:sz w:val="18"/>
                      <w:szCs w:val="18"/>
                    </w:rPr>
                  </w:pPr>
                  <w:r w:rsidRPr="00C521BE">
                    <w:rPr>
                      <w:rFonts w:ascii="Arial" w:hAnsi="Arial" w:cs="Arial"/>
                      <w:color w:val="000000"/>
                      <w:kern w:val="0"/>
                      <w:sz w:val="18"/>
                      <w:szCs w:val="18"/>
                    </w:rPr>
                    <w:t>其他组织事务支出</w:t>
                  </w:r>
                </w:p>
              </w:tc>
              <w:tc>
                <w:tcPr>
                  <w:tcW w:w="3560" w:type="dxa"/>
                  <w:tcBorders>
                    <w:top w:val="nil"/>
                    <w:left w:val="nil"/>
                    <w:bottom w:val="single" w:sz="4" w:space="0" w:color="auto"/>
                    <w:right w:val="single" w:sz="4" w:space="0" w:color="auto"/>
                  </w:tcBorders>
                  <w:shd w:val="clear" w:color="000000" w:fill="FFFFFF"/>
                  <w:vAlign w:val="center"/>
                  <w:hideMark/>
                </w:tcPr>
                <w:p w:rsidR="00C521BE" w:rsidRPr="00C521BE" w:rsidRDefault="00C521BE" w:rsidP="00C521BE">
                  <w:pPr>
                    <w:widowControl/>
                    <w:jc w:val="center"/>
                    <w:rPr>
                      <w:rFonts w:ascii="宋体" w:hAnsi="宋体" w:cs="宋体"/>
                      <w:kern w:val="0"/>
                      <w:sz w:val="18"/>
                      <w:szCs w:val="18"/>
                    </w:rPr>
                  </w:pPr>
                  <w:r w:rsidRPr="00C521BE">
                    <w:rPr>
                      <w:rFonts w:ascii="宋体" w:hAnsi="宋体" w:cs="宋体" w:hint="eastAsia"/>
                      <w:kern w:val="0"/>
                      <w:sz w:val="18"/>
                      <w:szCs w:val="18"/>
                    </w:rPr>
                    <w:t>北京市密云区密云镇人民政府预算（本级）</w:t>
                  </w:r>
                </w:p>
              </w:tc>
              <w:tc>
                <w:tcPr>
                  <w:tcW w:w="194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 xml:space="preserve">307.530590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 xml:space="preserve">0.000000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 xml:space="preserve">307.530590 </w:t>
                  </w:r>
                </w:p>
              </w:tc>
            </w:tr>
            <w:tr w:rsidR="00C521BE" w:rsidRPr="00C521BE" w:rsidTr="00C521BE">
              <w:trPr>
                <w:trHeight w:val="330"/>
              </w:trPr>
              <w:tc>
                <w:tcPr>
                  <w:tcW w:w="1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20136</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其他共产党事务支出</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 xml:space="preserve">10.200000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 xml:space="preserve">0.000000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 xml:space="preserve">10.200000 </w:t>
                  </w:r>
                </w:p>
              </w:tc>
            </w:tr>
            <w:tr w:rsidR="00C521BE" w:rsidRPr="00C521BE" w:rsidTr="00C521BE">
              <w:trPr>
                <w:trHeight w:val="330"/>
              </w:trPr>
              <w:tc>
                <w:tcPr>
                  <w:tcW w:w="114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21BE" w:rsidRPr="00C521BE" w:rsidRDefault="00C521BE" w:rsidP="00C521BE">
                  <w:pPr>
                    <w:widowControl/>
                    <w:jc w:val="left"/>
                    <w:rPr>
                      <w:rFonts w:ascii="Arial" w:hAnsi="Arial" w:cs="Arial"/>
                      <w:color w:val="000000"/>
                      <w:kern w:val="0"/>
                      <w:sz w:val="18"/>
                      <w:szCs w:val="18"/>
                    </w:rPr>
                  </w:pPr>
                  <w:r w:rsidRPr="00C521BE">
                    <w:rPr>
                      <w:rFonts w:ascii="Arial" w:hAnsi="Arial" w:cs="Arial"/>
                      <w:color w:val="000000"/>
                      <w:kern w:val="0"/>
                      <w:sz w:val="18"/>
                      <w:szCs w:val="18"/>
                    </w:rPr>
                    <w:t>2013602</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color w:val="000000"/>
                      <w:kern w:val="0"/>
                      <w:sz w:val="18"/>
                      <w:szCs w:val="18"/>
                    </w:rPr>
                  </w:pPr>
                  <w:r w:rsidRPr="00C521BE">
                    <w:rPr>
                      <w:rFonts w:ascii="Arial" w:hAnsi="Arial" w:cs="Arial"/>
                      <w:color w:val="000000"/>
                      <w:kern w:val="0"/>
                      <w:sz w:val="18"/>
                      <w:szCs w:val="18"/>
                    </w:rPr>
                    <w:t>一般行政管理事务</w:t>
                  </w:r>
                </w:p>
              </w:tc>
              <w:tc>
                <w:tcPr>
                  <w:tcW w:w="3560" w:type="dxa"/>
                  <w:tcBorders>
                    <w:top w:val="nil"/>
                    <w:left w:val="nil"/>
                    <w:bottom w:val="single" w:sz="4" w:space="0" w:color="auto"/>
                    <w:right w:val="single" w:sz="4" w:space="0" w:color="auto"/>
                  </w:tcBorders>
                  <w:shd w:val="clear" w:color="000000" w:fill="FFFFFF"/>
                  <w:vAlign w:val="center"/>
                  <w:hideMark/>
                </w:tcPr>
                <w:p w:rsidR="00C521BE" w:rsidRPr="00C521BE" w:rsidRDefault="00C521BE" w:rsidP="00C521BE">
                  <w:pPr>
                    <w:widowControl/>
                    <w:jc w:val="center"/>
                    <w:rPr>
                      <w:rFonts w:ascii="宋体" w:hAnsi="宋体" w:cs="宋体"/>
                      <w:kern w:val="0"/>
                      <w:sz w:val="18"/>
                      <w:szCs w:val="18"/>
                    </w:rPr>
                  </w:pPr>
                  <w:r w:rsidRPr="00C521BE">
                    <w:rPr>
                      <w:rFonts w:ascii="宋体" w:hAnsi="宋体" w:cs="宋体" w:hint="eastAsia"/>
                      <w:kern w:val="0"/>
                      <w:sz w:val="18"/>
                      <w:szCs w:val="18"/>
                    </w:rPr>
                    <w:t>北京市密云区密云镇人民政府预算（本级）</w:t>
                  </w:r>
                </w:p>
              </w:tc>
              <w:tc>
                <w:tcPr>
                  <w:tcW w:w="194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 xml:space="preserve">10.200000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 xml:space="preserve">0.000000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 xml:space="preserve">10.200000 </w:t>
                  </w:r>
                </w:p>
              </w:tc>
            </w:tr>
            <w:tr w:rsidR="00C521BE" w:rsidRPr="00C521BE" w:rsidTr="00C521BE">
              <w:trPr>
                <w:trHeight w:val="330"/>
              </w:trPr>
              <w:tc>
                <w:tcPr>
                  <w:tcW w:w="1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207</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文化旅游体育与传媒支出</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 xml:space="preserve">129.021181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 xml:space="preserve">0.000000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 xml:space="preserve">129.021181 </w:t>
                  </w:r>
                </w:p>
              </w:tc>
            </w:tr>
            <w:tr w:rsidR="00C521BE" w:rsidRPr="00C521BE" w:rsidTr="00C521BE">
              <w:trPr>
                <w:trHeight w:val="330"/>
              </w:trPr>
              <w:tc>
                <w:tcPr>
                  <w:tcW w:w="1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20701</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文化和旅游</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 xml:space="preserve">122.521181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 xml:space="preserve">0.000000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 xml:space="preserve">122.521181 </w:t>
                  </w:r>
                </w:p>
              </w:tc>
            </w:tr>
            <w:tr w:rsidR="00C521BE" w:rsidRPr="00C521BE" w:rsidTr="00C521BE">
              <w:trPr>
                <w:trHeight w:val="330"/>
              </w:trPr>
              <w:tc>
                <w:tcPr>
                  <w:tcW w:w="114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21BE" w:rsidRPr="00C521BE" w:rsidRDefault="00C521BE" w:rsidP="00C521BE">
                  <w:pPr>
                    <w:widowControl/>
                    <w:jc w:val="left"/>
                    <w:rPr>
                      <w:rFonts w:ascii="Arial" w:hAnsi="Arial" w:cs="Arial"/>
                      <w:color w:val="000000"/>
                      <w:kern w:val="0"/>
                      <w:sz w:val="18"/>
                      <w:szCs w:val="18"/>
                    </w:rPr>
                  </w:pPr>
                  <w:r w:rsidRPr="00C521BE">
                    <w:rPr>
                      <w:rFonts w:ascii="Arial" w:hAnsi="Arial" w:cs="Arial"/>
                      <w:color w:val="000000"/>
                      <w:kern w:val="0"/>
                      <w:sz w:val="18"/>
                      <w:szCs w:val="18"/>
                    </w:rPr>
                    <w:t>2070199</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color w:val="000000"/>
                      <w:kern w:val="0"/>
                      <w:sz w:val="18"/>
                      <w:szCs w:val="18"/>
                    </w:rPr>
                  </w:pPr>
                  <w:r w:rsidRPr="00C521BE">
                    <w:rPr>
                      <w:rFonts w:ascii="Arial" w:hAnsi="Arial" w:cs="Arial"/>
                      <w:color w:val="000000"/>
                      <w:kern w:val="0"/>
                      <w:sz w:val="18"/>
                      <w:szCs w:val="18"/>
                    </w:rPr>
                    <w:t>其他文化和旅游支出</w:t>
                  </w:r>
                </w:p>
              </w:tc>
              <w:tc>
                <w:tcPr>
                  <w:tcW w:w="3560" w:type="dxa"/>
                  <w:tcBorders>
                    <w:top w:val="nil"/>
                    <w:left w:val="nil"/>
                    <w:bottom w:val="single" w:sz="4" w:space="0" w:color="auto"/>
                    <w:right w:val="single" w:sz="4" w:space="0" w:color="auto"/>
                  </w:tcBorders>
                  <w:shd w:val="clear" w:color="000000" w:fill="FFFFFF"/>
                  <w:vAlign w:val="center"/>
                  <w:hideMark/>
                </w:tcPr>
                <w:p w:rsidR="00C521BE" w:rsidRPr="00C521BE" w:rsidRDefault="00C521BE" w:rsidP="00C521BE">
                  <w:pPr>
                    <w:widowControl/>
                    <w:jc w:val="center"/>
                    <w:rPr>
                      <w:rFonts w:ascii="宋体" w:hAnsi="宋体" w:cs="宋体"/>
                      <w:kern w:val="0"/>
                      <w:sz w:val="18"/>
                      <w:szCs w:val="18"/>
                    </w:rPr>
                  </w:pPr>
                  <w:r w:rsidRPr="00C521BE">
                    <w:rPr>
                      <w:rFonts w:ascii="宋体" w:hAnsi="宋体" w:cs="宋体" w:hint="eastAsia"/>
                      <w:kern w:val="0"/>
                      <w:sz w:val="18"/>
                      <w:szCs w:val="18"/>
                    </w:rPr>
                    <w:t>北京市密云区密云镇人民政府预算（本级）</w:t>
                  </w:r>
                </w:p>
              </w:tc>
              <w:tc>
                <w:tcPr>
                  <w:tcW w:w="194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 xml:space="preserve">122.521181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 xml:space="preserve">0.000000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 xml:space="preserve">122.521181 </w:t>
                  </w:r>
                </w:p>
              </w:tc>
            </w:tr>
            <w:tr w:rsidR="00C521BE" w:rsidRPr="00C521BE" w:rsidTr="00C521BE">
              <w:trPr>
                <w:trHeight w:val="330"/>
              </w:trPr>
              <w:tc>
                <w:tcPr>
                  <w:tcW w:w="1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20799</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其他文化旅游体育与传媒支出</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 xml:space="preserve">6.500000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 xml:space="preserve">0.000000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 xml:space="preserve">6.500000 </w:t>
                  </w:r>
                </w:p>
              </w:tc>
            </w:tr>
            <w:tr w:rsidR="00C521BE" w:rsidRPr="00C521BE" w:rsidTr="00C521BE">
              <w:trPr>
                <w:trHeight w:val="330"/>
              </w:trPr>
              <w:tc>
                <w:tcPr>
                  <w:tcW w:w="114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21BE" w:rsidRPr="00C521BE" w:rsidRDefault="00C521BE" w:rsidP="00C521BE">
                  <w:pPr>
                    <w:widowControl/>
                    <w:jc w:val="left"/>
                    <w:rPr>
                      <w:rFonts w:ascii="Arial" w:hAnsi="Arial" w:cs="Arial"/>
                      <w:color w:val="000000"/>
                      <w:kern w:val="0"/>
                      <w:sz w:val="18"/>
                      <w:szCs w:val="18"/>
                    </w:rPr>
                  </w:pPr>
                  <w:r w:rsidRPr="00C521BE">
                    <w:rPr>
                      <w:rFonts w:ascii="Arial" w:hAnsi="Arial" w:cs="Arial"/>
                      <w:color w:val="000000"/>
                      <w:kern w:val="0"/>
                      <w:sz w:val="18"/>
                      <w:szCs w:val="18"/>
                    </w:rPr>
                    <w:t>2079999</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color w:val="000000"/>
                      <w:kern w:val="0"/>
                      <w:sz w:val="18"/>
                      <w:szCs w:val="18"/>
                    </w:rPr>
                  </w:pPr>
                  <w:r w:rsidRPr="00C521BE">
                    <w:rPr>
                      <w:rFonts w:ascii="Arial" w:hAnsi="Arial" w:cs="Arial"/>
                      <w:color w:val="000000"/>
                      <w:kern w:val="0"/>
                      <w:sz w:val="18"/>
                      <w:szCs w:val="18"/>
                    </w:rPr>
                    <w:t>其他文化旅游体育与传媒支出</w:t>
                  </w:r>
                </w:p>
              </w:tc>
              <w:tc>
                <w:tcPr>
                  <w:tcW w:w="3560" w:type="dxa"/>
                  <w:tcBorders>
                    <w:top w:val="nil"/>
                    <w:left w:val="nil"/>
                    <w:bottom w:val="single" w:sz="4" w:space="0" w:color="auto"/>
                    <w:right w:val="single" w:sz="4" w:space="0" w:color="auto"/>
                  </w:tcBorders>
                  <w:shd w:val="clear" w:color="000000" w:fill="FFFFFF"/>
                  <w:vAlign w:val="center"/>
                  <w:hideMark/>
                </w:tcPr>
                <w:p w:rsidR="00C521BE" w:rsidRPr="00C521BE" w:rsidRDefault="00C521BE" w:rsidP="00C521BE">
                  <w:pPr>
                    <w:widowControl/>
                    <w:jc w:val="center"/>
                    <w:rPr>
                      <w:rFonts w:ascii="宋体" w:hAnsi="宋体" w:cs="宋体"/>
                      <w:kern w:val="0"/>
                      <w:sz w:val="18"/>
                      <w:szCs w:val="18"/>
                    </w:rPr>
                  </w:pPr>
                  <w:r w:rsidRPr="00C521BE">
                    <w:rPr>
                      <w:rFonts w:ascii="宋体" w:hAnsi="宋体" w:cs="宋体" w:hint="eastAsia"/>
                      <w:kern w:val="0"/>
                      <w:sz w:val="18"/>
                      <w:szCs w:val="18"/>
                    </w:rPr>
                    <w:t>北京市密云区密云镇人民政府预算（本级）</w:t>
                  </w:r>
                </w:p>
              </w:tc>
              <w:tc>
                <w:tcPr>
                  <w:tcW w:w="194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 xml:space="preserve">6.500000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 xml:space="preserve">0.000000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 xml:space="preserve">6.500000 </w:t>
                  </w:r>
                </w:p>
              </w:tc>
            </w:tr>
            <w:tr w:rsidR="00C521BE" w:rsidRPr="00C521BE" w:rsidTr="00C521BE">
              <w:trPr>
                <w:trHeight w:val="330"/>
              </w:trPr>
              <w:tc>
                <w:tcPr>
                  <w:tcW w:w="1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208</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社会保障和就业支出</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 xml:space="preserve">644.665222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 xml:space="preserve">554.051770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 xml:space="preserve">90.613452 </w:t>
                  </w:r>
                </w:p>
              </w:tc>
            </w:tr>
            <w:tr w:rsidR="00C521BE" w:rsidRPr="00C521BE" w:rsidTr="00C521BE">
              <w:trPr>
                <w:trHeight w:val="330"/>
              </w:trPr>
              <w:tc>
                <w:tcPr>
                  <w:tcW w:w="1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lastRenderedPageBreak/>
                    <w:t>20801</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人力资源和社会保障管理事务</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 xml:space="preserve">79.065952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 xml:space="preserve">0.000000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 xml:space="preserve">79.065952 </w:t>
                  </w:r>
                </w:p>
              </w:tc>
            </w:tr>
            <w:tr w:rsidR="00C521BE" w:rsidRPr="00C521BE" w:rsidTr="00C521BE">
              <w:trPr>
                <w:trHeight w:val="330"/>
              </w:trPr>
              <w:tc>
                <w:tcPr>
                  <w:tcW w:w="114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21BE" w:rsidRPr="00C521BE" w:rsidRDefault="00C521BE" w:rsidP="00C521BE">
                  <w:pPr>
                    <w:widowControl/>
                    <w:jc w:val="left"/>
                    <w:rPr>
                      <w:rFonts w:ascii="Arial" w:hAnsi="Arial" w:cs="Arial"/>
                      <w:color w:val="000000"/>
                      <w:kern w:val="0"/>
                      <w:sz w:val="18"/>
                      <w:szCs w:val="18"/>
                    </w:rPr>
                  </w:pPr>
                  <w:r w:rsidRPr="00C521BE">
                    <w:rPr>
                      <w:rFonts w:ascii="Arial" w:hAnsi="Arial" w:cs="Arial"/>
                      <w:color w:val="000000"/>
                      <w:kern w:val="0"/>
                      <w:sz w:val="18"/>
                      <w:szCs w:val="18"/>
                    </w:rPr>
                    <w:t>2080199</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color w:val="000000"/>
                      <w:kern w:val="0"/>
                      <w:sz w:val="18"/>
                      <w:szCs w:val="18"/>
                    </w:rPr>
                  </w:pPr>
                  <w:r w:rsidRPr="00C521BE">
                    <w:rPr>
                      <w:rFonts w:ascii="Arial" w:hAnsi="Arial" w:cs="Arial"/>
                      <w:color w:val="000000"/>
                      <w:kern w:val="0"/>
                      <w:sz w:val="18"/>
                      <w:szCs w:val="18"/>
                    </w:rPr>
                    <w:t>其他人力资源和社会保障管理事务支出</w:t>
                  </w:r>
                </w:p>
              </w:tc>
              <w:tc>
                <w:tcPr>
                  <w:tcW w:w="3560" w:type="dxa"/>
                  <w:tcBorders>
                    <w:top w:val="nil"/>
                    <w:left w:val="nil"/>
                    <w:bottom w:val="single" w:sz="4" w:space="0" w:color="auto"/>
                    <w:right w:val="single" w:sz="4" w:space="0" w:color="auto"/>
                  </w:tcBorders>
                  <w:shd w:val="clear" w:color="000000" w:fill="FFFFFF"/>
                  <w:vAlign w:val="center"/>
                  <w:hideMark/>
                </w:tcPr>
                <w:p w:rsidR="00C521BE" w:rsidRPr="00C521BE" w:rsidRDefault="00C521BE" w:rsidP="00C521BE">
                  <w:pPr>
                    <w:widowControl/>
                    <w:jc w:val="center"/>
                    <w:rPr>
                      <w:rFonts w:ascii="宋体" w:hAnsi="宋体" w:cs="宋体"/>
                      <w:kern w:val="0"/>
                      <w:sz w:val="18"/>
                      <w:szCs w:val="18"/>
                    </w:rPr>
                  </w:pPr>
                  <w:r w:rsidRPr="00C521BE">
                    <w:rPr>
                      <w:rFonts w:ascii="宋体" w:hAnsi="宋体" w:cs="宋体" w:hint="eastAsia"/>
                      <w:kern w:val="0"/>
                      <w:sz w:val="18"/>
                      <w:szCs w:val="18"/>
                    </w:rPr>
                    <w:t>北京市密云区密云镇人民政府预算（本级）</w:t>
                  </w:r>
                </w:p>
              </w:tc>
              <w:tc>
                <w:tcPr>
                  <w:tcW w:w="194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 xml:space="preserve">79.065952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 xml:space="preserve">0.000000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 xml:space="preserve">79.065952 </w:t>
                  </w:r>
                </w:p>
              </w:tc>
            </w:tr>
            <w:tr w:rsidR="00C521BE" w:rsidRPr="00C521BE" w:rsidTr="00C521BE">
              <w:trPr>
                <w:trHeight w:val="330"/>
              </w:trPr>
              <w:tc>
                <w:tcPr>
                  <w:tcW w:w="1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20802</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民政管理事务</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 xml:space="preserve">10.060000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 xml:space="preserve">0.000000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 xml:space="preserve">10.060000 </w:t>
                  </w:r>
                </w:p>
              </w:tc>
            </w:tr>
            <w:tr w:rsidR="00C521BE" w:rsidRPr="00C521BE" w:rsidTr="00C521BE">
              <w:trPr>
                <w:trHeight w:val="330"/>
              </w:trPr>
              <w:tc>
                <w:tcPr>
                  <w:tcW w:w="114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21BE" w:rsidRPr="00C521BE" w:rsidRDefault="00C521BE" w:rsidP="00C521BE">
                  <w:pPr>
                    <w:widowControl/>
                    <w:jc w:val="left"/>
                    <w:rPr>
                      <w:rFonts w:ascii="Arial" w:hAnsi="Arial" w:cs="Arial"/>
                      <w:color w:val="000000"/>
                      <w:kern w:val="0"/>
                      <w:sz w:val="18"/>
                      <w:szCs w:val="18"/>
                    </w:rPr>
                  </w:pPr>
                  <w:r w:rsidRPr="00C521BE">
                    <w:rPr>
                      <w:rFonts w:ascii="Arial" w:hAnsi="Arial" w:cs="Arial"/>
                      <w:color w:val="000000"/>
                      <w:kern w:val="0"/>
                      <w:sz w:val="18"/>
                      <w:szCs w:val="18"/>
                    </w:rPr>
                    <w:t>2080299</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color w:val="000000"/>
                      <w:kern w:val="0"/>
                      <w:sz w:val="18"/>
                      <w:szCs w:val="18"/>
                    </w:rPr>
                  </w:pPr>
                  <w:r w:rsidRPr="00C521BE">
                    <w:rPr>
                      <w:rFonts w:ascii="Arial" w:hAnsi="Arial" w:cs="Arial"/>
                      <w:color w:val="000000"/>
                      <w:kern w:val="0"/>
                      <w:sz w:val="18"/>
                      <w:szCs w:val="18"/>
                    </w:rPr>
                    <w:t>其他民政管理事务支出</w:t>
                  </w:r>
                </w:p>
              </w:tc>
              <w:tc>
                <w:tcPr>
                  <w:tcW w:w="3560" w:type="dxa"/>
                  <w:tcBorders>
                    <w:top w:val="nil"/>
                    <w:left w:val="nil"/>
                    <w:bottom w:val="single" w:sz="4" w:space="0" w:color="auto"/>
                    <w:right w:val="single" w:sz="4" w:space="0" w:color="auto"/>
                  </w:tcBorders>
                  <w:shd w:val="clear" w:color="000000" w:fill="FFFFFF"/>
                  <w:vAlign w:val="center"/>
                  <w:hideMark/>
                </w:tcPr>
                <w:p w:rsidR="00C521BE" w:rsidRPr="00C521BE" w:rsidRDefault="00C521BE" w:rsidP="00C521BE">
                  <w:pPr>
                    <w:widowControl/>
                    <w:jc w:val="center"/>
                    <w:rPr>
                      <w:rFonts w:ascii="宋体" w:hAnsi="宋体" w:cs="宋体"/>
                      <w:kern w:val="0"/>
                      <w:sz w:val="18"/>
                      <w:szCs w:val="18"/>
                    </w:rPr>
                  </w:pPr>
                  <w:r w:rsidRPr="00C521BE">
                    <w:rPr>
                      <w:rFonts w:ascii="宋体" w:hAnsi="宋体" w:cs="宋体" w:hint="eastAsia"/>
                      <w:kern w:val="0"/>
                      <w:sz w:val="18"/>
                      <w:szCs w:val="18"/>
                    </w:rPr>
                    <w:t>北京市密云区密云镇人民政府预算（本级）</w:t>
                  </w:r>
                </w:p>
              </w:tc>
              <w:tc>
                <w:tcPr>
                  <w:tcW w:w="194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 xml:space="preserve">10.060000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 xml:space="preserve">0.000000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 xml:space="preserve">10.060000 </w:t>
                  </w:r>
                </w:p>
              </w:tc>
            </w:tr>
            <w:tr w:rsidR="00C521BE" w:rsidRPr="00C521BE" w:rsidTr="00C521BE">
              <w:trPr>
                <w:trHeight w:val="330"/>
              </w:trPr>
              <w:tc>
                <w:tcPr>
                  <w:tcW w:w="1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20805</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行政事业单位养老支出</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 xml:space="preserve">554.051770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 xml:space="preserve">554.051770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 xml:space="preserve">0.000000 </w:t>
                  </w:r>
                </w:p>
              </w:tc>
            </w:tr>
            <w:tr w:rsidR="00C521BE" w:rsidRPr="00C521BE" w:rsidTr="00C521BE">
              <w:trPr>
                <w:trHeight w:val="330"/>
              </w:trPr>
              <w:tc>
                <w:tcPr>
                  <w:tcW w:w="114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21BE" w:rsidRPr="00C521BE" w:rsidRDefault="00C521BE" w:rsidP="00C521BE">
                  <w:pPr>
                    <w:widowControl/>
                    <w:jc w:val="left"/>
                    <w:rPr>
                      <w:rFonts w:ascii="Arial" w:hAnsi="Arial" w:cs="Arial"/>
                      <w:color w:val="000000"/>
                      <w:kern w:val="0"/>
                      <w:sz w:val="18"/>
                      <w:szCs w:val="18"/>
                    </w:rPr>
                  </w:pPr>
                  <w:r w:rsidRPr="00C521BE">
                    <w:rPr>
                      <w:rFonts w:ascii="Arial" w:hAnsi="Arial" w:cs="Arial"/>
                      <w:color w:val="000000"/>
                      <w:kern w:val="0"/>
                      <w:sz w:val="18"/>
                      <w:szCs w:val="18"/>
                    </w:rPr>
                    <w:t>2080501</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color w:val="000000"/>
                      <w:kern w:val="0"/>
                      <w:sz w:val="18"/>
                      <w:szCs w:val="18"/>
                    </w:rPr>
                  </w:pPr>
                  <w:r w:rsidRPr="00C521BE">
                    <w:rPr>
                      <w:rFonts w:ascii="Arial" w:hAnsi="Arial" w:cs="Arial"/>
                      <w:color w:val="000000"/>
                      <w:kern w:val="0"/>
                      <w:sz w:val="18"/>
                      <w:szCs w:val="18"/>
                    </w:rPr>
                    <w:t>行政单位离退休</w:t>
                  </w:r>
                </w:p>
              </w:tc>
              <w:tc>
                <w:tcPr>
                  <w:tcW w:w="3560" w:type="dxa"/>
                  <w:tcBorders>
                    <w:top w:val="nil"/>
                    <w:left w:val="nil"/>
                    <w:bottom w:val="single" w:sz="4" w:space="0" w:color="auto"/>
                    <w:right w:val="single" w:sz="4" w:space="0" w:color="auto"/>
                  </w:tcBorders>
                  <w:shd w:val="clear" w:color="000000" w:fill="FFFFFF"/>
                  <w:vAlign w:val="center"/>
                  <w:hideMark/>
                </w:tcPr>
                <w:p w:rsidR="00C521BE" w:rsidRPr="00C521BE" w:rsidRDefault="00C521BE" w:rsidP="00C521BE">
                  <w:pPr>
                    <w:widowControl/>
                    <w:jc w:val="center"/>
                    <w:rPr>
                      <w:rFonts w:ascii="宋体" w:hAnsi="宋体" w:cs="宋体"/>
                      <w:kern w:val="0"/>
                      <w:sz w:val="18"/>
                      <w:szCs w:val="18"/>
                    </w:rPr>
                  </w:pPr>
                  <w:r w:rsidRPr="00C521BE">
                    <w:rPr>
                      <w:rFonts w:ascii="宋体" w:hAnsi="宋体" w:cs="宋体" w:hint="eastAsia"/>
                      <w:kern w:val="0"/>
                      <w:sz w:val="18"/>
                      <w:szCs w:val="18"/>
                    </w:rPr>
                    <w:t>北京市密云区密云镇人民政府预算（本级）</w:t>
                  </w:r>
                </w:p>
              </w:tc>
              <w:tc>
                <w:tcPr>
                  <w:tcW w:w="194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 xml:space="preserve">26.563200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 xml:space="preserve">26.563200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 xml:space="preserve">0.000000 </w:t>
                  </w:r>
                </w:p>
              </w:tc>
            </w:tr>
            <w:tr w:rsidR="00C521BE" w:rsidRPr="00C521BE" w:rsidTr="00C521BE">
              <w:trPr>
                <w:trHeight w:val="330"/>
              </w:trPr>
              <w:tc>
                <w:tcPr>
                  <w:tcW w:w="114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21BE" w:rsidRPr="00C521BE" w:rsidRDefault="00C521BE" w:rsidP="00C521BE">
                  <w:pPr>
                    <w:widowControl/>
                    <w:jc w:val="left"/>
                    <w:rPr>
                      <w:rFonts w:ascii="Arial" w:hAnsi="Arial" w:cs="Arial"/>
                      <w:color w:val="000000"/>
                      <w:kern w:val="0"/>
                      <w:sz w:val="18"/>
                      <w:szCs w:val="18"/>
                    </w:rPr>
                  </w:pPr>
                  <w:r w:rsidRPr="00C521BE">
                    <w:rPr>
                      <w:rFonts w:ascii="Arial" w:hAnsi="Arial" w:cs="Arial"/>
                      <w:color w:val="000000"/>
                      <w:kern w:val="0"/>
                      <w:sz w:val="18"/>
                      <w:szCs w:val="18"/>
                    </w:rPr>
                    <w:t>2080502</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color w:val="000000"/>
                      <w:kern w:val="0"/>
                      <w:sz w:val="18"/>
                      <w:szCs w:val="18"/>
                    </w:rPr>
                  </w:pPr>
                  <w:r w:rsidRPr="00C521BE">
                    <w:rPr>
                      <w:rFonts w:ascii="Arial" w:hAnsi="Arial" w:cs="Arial"/>
                      <w:color w:val="000000"/>
                      <w:kern w:val="0"/>
                      <w:sz w:val="18"/>
                      <w:szCs w:val="18"/>
                    </w:rPr>
                    <w:t>事业单位离退休</w:t>
                  </w:r>
                </w:p>
              </w:tc>
              <w:tc>
                <w:tcPr>
                  <w:tcW w:w="3560" w:type="dxa"/>
                  <w:tcBorders>
                    <w:top w:val="nil"/>
                    <w:left w:val="nil"/>
                    <w:bottom w:val="single" w:sz="4" w:space="0" w:color="auto"/>
                    <w:right w:val="single" w:sz="4" w:space="0" w:color="auto"/>
                  </w:tcBorders>
                  <w:shd w:val="clear" w:color="000000" w:fill="FFFFFF"/>
                  <w:vAlign w:val="center"/>
                  <w:hideMark/>
                </w:tcPr>
                <w:p w:rsidR="00C521BE" w:rsidRPr="00C521BE" w:rsidRDefault="00C521BE" w:rsidP="00C521BE">
                  <w:pPr>
                    <w:widowControl/>
                    <w:jc w:val="center"/>
                    <w:rPr>
                      <w:rFonts w:ascii="宋体" w:hAnsi="宋体" w:cs="宋体"/>
                      <w:kern w:val="0"/>
                      <w:sz w:val="18"/>
                      <w:szCs w:val="18"/>
                    </w:rPr>
                  </w:pPr>
                  <w:r w:rsidRPr="00C521BE">
                    <w:rPr>
                      <w:rFonts w:ascii="宋体" w:hAnsi="宋体" w:cs="宋体" w:hint="eastAsia"/>
                      <w:kern w:val="0"/>
                      <w:sz w:val="18"/>
                      <w:szCs w:val="18"/>
                    </w:rPr>
                    <w:t>北京市密云区密云镇人民政府预算（本级）</w:t>
                  </w:r>
                </w:p>
              </w:tc>
              <w:tc>
                <w:tcPr>
                  <w:tcW w:w="194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 xml:space="preserve">22.143000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 xml:space="preserve">22.143000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 xml:space="preserve">0.000000 </w:t>
                  </w:r>
                </w:p>
              </w:tc>
            </w:tr>
            <w:tr w:rsidR="00C521BE" w:rsidRPr="00C521BE" w:rsidTr="00C521BE">
              <w:trPr>
                <w:trHeight w:val="330"/>
              </w:trPr>
              <w:tc>
                <w:tcPr>
                  <w:tcW w:w="114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21BE" w:rsidRPr="00C521BE" w:rsidRDefault="00C521BE" w:rsidP="00C521BE">
                  <w:pPr>
                    <w:widowControl/>
                    <w:jc w:val="left"/>
                    <w:rPr>
                      <w:rFonts w:ascii="Arial" w:hAnsi="Arial" w:cs="Arial"/>
                      <w:color w:val="000000"/>
                      <w:kern w:val="0"/>
                      <w:sz w:val="18"/>
                      <w:szCs w:val="18"/>
                    </w:rPr>
                  </w:pPr>
                  <w:r w:rsidRPr="00C521BE">
                    <w:rPr>
                      <w:rFonts w:ascii="Arial" w:hAnsi="Arial" w:cs="Arial"/>
                      <w:color w:val="000000"/>
                      <w:kern w:val="0"/>
                      <w:sz w:val="18"/>
                      <w:szCs w:val="18"/>
                    </w:rPr>
                    <w:t>2080505</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color w:val="000000"/>
                      <w:kern w:val="0"/>
                      <w:sz w:val="18"/>
                      <w:szCs w:val="18"/>
                    </w:rPr>
                  </w:pPr>
                  <w:r w:rsidRPr="00C521BE">
                    <w:rPr>
                      <w:rFonts w:ascii="Arial" w:hAnsi="Arial" w:cs="Arial"/>
                      <w:color w:val="000000"/>
                      <w:kern w:val="0"/>
                      <w:sz w:val="18"/>
                      <w:szCs w:val="18"/>
                    </w:rPr>
                    <w:t>机关事业单位基本养老保险缴费支出</w:t>
                  </w:r>
                </w:p>
              </w:tc>
              <w:tc>
                <w:tcPr>
                  <w:tcW w:w="3560" w:type="dxa"/>
                  <w:tcBorders>
                    <w:top w:val="nil"/>
                    <w:left w:val="nil"/>
                    <w:bottom w:val="single" w:sz="4" w:space="0" w:color="auto"/>
                    <w:right w:val="single" w:sz="4" w:space="0" w:color="auto"/>
                  </w:tcBorders>
                  <w:shd w:val="clear" w:color="000000" w:fill="FFFFFF"/>
                  <w:vAlign w:val="center"/>
                  <w:hideMark/>
                </w:tcPr>
                <w:p w:rsidR="00C521BE" w:rsidRPr="00C521BE" w:rsidRDefault="00C521BE" w:rsidP="00C521BE">
                  <w:pPr>
                    <w:widowControl/>
                    <w:jc w:val="center"/>
                    <w:rPr>
                      <w:rFonts w:ascii="宋体" w:hAnsi="宋体" w:cs="宋体"/>
                      <w:kern w:val="0"/>
                      <w:sz w:val="18"/>
                      <w:szCs w:val="18"/>
                    </w:rPr>
                  </w:pPr>
                  <w:r w:rsidRPr="00C521BE">
                    <w:rPr>
                      <w:rFonts w:ascii="宋体" w:hAnsi="宋体" w:cs="宋体" w:hint="eastAsia"/>
                      <w:kern w:val="0"/>
                      <w:sz w:val="18"/>
                      <w:szCs w:val="18"/>
                    </w:rPr>
                    <w:t>北京市密云区密云镇人民政府预算（本级）</w:t>
                  </w:r>
                </w:p>
              </w:tc>
              <w:tc>
                <w:tcPr>
                  <w:tcW w:w="194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 xml:space="preserve">404.945842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 xml:space="preserve">404.945842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 xml:space="preserve">0.000000 </w:t>
                  </w:r>
                </w:p>
              </w:tc>
            </w:tr>
            <w:tr w:rsidR="00C521BE" w:rsidRPr="00C521BE" w:rsidTr="00C521BE">
              <w:trPr>
                <w:trHeight w:val="330"/>
              </w:trPr>
              <w:tc>
                <w:tcPr>
                  <w:tcW w:w="114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21BE" w:rsidRPr="00C521BE" w:rsidRDefault="00C521BE" w:rsidP="00C521BE">
                  <w:pPr>
                    <w:widowControl/>
                    <w:jc w:val="left"/>
                    <w:rPr>
                      <w:rFonts w:ascii="Arial" w:hAnsi="Arial" w:cs="Arial"/>
                      <w:color w:val="000000"/>
                      <w:kern w:val="0"/>
                      <w:sz w:val="18"/>
                      <w:szCs w:val="18"/>
                    </w:rPr>
                  </w:pPr>
                  <w:r w:rsidRPr="00C521BE">
                    <w:rPr>
                      <w:rFonts w:ascii="Arial" w:hAnsi="Arial" w:cs="Arial"/>
                      <w:color w:val="000000"/>
                      <w:kern w:val="0"/>
                      <w:sz w:val="18"/>
                      <w:szCs w:val="18"/>
                    </w:rPr>
                    <w:t>2080506</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color w:val="000000"/>
                      <w:kern w:val="0"/>
                      <w:sz w:val="18"/>
                      <w:szCs w:val="18"/>
                    </w:rPr>
                  </w:pPr>
                  <w:r w:rsidRPr="00C521BE">
                    <w:rPr>
                      <w:rFonts w:ascii="Arial" w:hAnsi="Arial" w:cs="Arial"/>
                      <w:color w:val="000000"/>
                      <w:kern w:val="0"/>
                      <w:sz w:val="18"/>
                      <w:szCs w:val="18"/>
                    </w:rPr>
                    <w:t>机关事业单位职业年金缴费支出</w:t>
                  </w:r>
                </w:p>
              </w:tc>
              <w:tc>
                <w:tcPr>
                  <w:tcW w:w="3560" w:type="dxa"/>
                  <w:tcBorders>
                    <w:top w:val="nil"/>
                    <w:left w:val="nil"/>
                    <w:bottom w:val="single" w:sz="4" w:space="0" w:color="auto"/>
                    <w:right w:val="single" w:sz="4" w:space="0" w:color="auto"/>
                  </w:tcBorders>
                  <w:shd w:val="clear" w:color="000000" w:fill="FFFFFF"/>
                  <w:vAlign w:val="center"/>
                  <w:hideMark/>
                </w:tcPr>
                <w:p w:rsidR="00C521BE" w:rsidRPr="00C521BE" w:rsidRDefault="00C521BE" w:rsidP="00C521BE">
                  <w:pPr>
                    <w:widowControl/>
                    <w:jc w:val="center"/>
                    <w:rPr>
                      <w:rFonts w:ascii="宋体" w:hAnsi="宋体" w:cs="宋体"/>
                      <w:kern w:val="0"/>
                      <w:sz w:val="18"/>
                      <w:szCs w:val="18"/>
                    </w:rPr>
                  </w:pPr>
                  <w:r w:rsidRPr="00C521BE">
                    <w:rPr>
                      <w:rFonts w:ascii="宋体" w:hAnsi="宋体" w:cs="宋体" w:hint="eastAsia"/>
                      <w:kern w:val="0"/>
                      <w:sz w:val="18"/>
                      <w:szCs w:val="18"/>
                    </w:rPr>
                    <w:t>北京市密云区密云镇人民政府预算（本级）</w:t>
                  </w:r>
                </w:p>
              </w:tc>
              <w:tc>
                <w:tcPr>
                  <w:tcW w:w="194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 xml:space="preserve">100.399728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 xml:space="preserve">100.399728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 xml:space="preserve">0.000000 </w:t>
                  </w:r>
                </w:p>
              </w:tc>
            </w:tr>
            <w:tr w:rsidR="00C521BE" w:rsidRPr="00C521BE" w:rsidTr="00C521BE">
              <w:trPr>
                <w:trHeight w:val="330"/>
              </w:trPr>
              <w:tc>
                <w:tcPr>
                  <w:tcW w:w="1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20811</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残疾人事业</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 xml:space="preserve">1.487500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0.00</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 xml:space="preserve">1.487500 </w:t>
                  </w:r>
                </w:p>
              </w:tc>
            </w:tr>
            <w:tr w:rsidR="00C521BE" w:rsidRPr="00C521BE" w:rsidTr="00C521BE">
              <w:trPr>
                <w:trHeight w:val="330"/>
              </w:trPr>
              <w:tc>
                <w:tcPr>
                  <w:tcW w:w="114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21BE" w:rsidRPr="00C521BE" w:rsidRDefault="00C521BE" w:rsidP="00C521BE">
                  <w:pPr>
                    <w:widowControl/>
                    <w:jc w:val="left"/>
                    <w:rPr>
                      <w:rFonts w:ascii="Arial" w:hAnsi="Arial" w:cs="Arial"/>
                      <w:color w:val="000000"/>
                      <w:kern w:val="0"/>
                      <w:sz w:val="18"/>
                      <w:szCs w:val="18"/>
                    </w:rPr>
                  </w:pPr>
                  <w:r w:rsidRPr="00C521BE">
                    <w:rPr>
                      <w:rFonts w:ascii="Arial" w:hAnsi="Arial" w:cs="Arial"/>
                      <w:color w:val="000000"/>
                      <w:kern w:val="0"/>
                      <w:sz w:val="18"/>
                      <w:szCs w:val="18"/>
                    </w:rPr>
                    <w:t>2081199</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color w:val="000000"/>
                      <w:kern w:val="0"/>
                      <w:sz w:val="18"/>
                      <w:szCs w:val="18"/>
                    </w:rPr>
                  </w:pPr>
                  <w:r w:rsidRPr="00C521BE">
                    <w:rPr>
                      <w:rFonts w:ascii="Arial" w:hAnsi="Arial" w:cs="Arial"/>
                      <w:color w:val="000000"/>
                      <w:kern w:val="0"/>
                      <w:sz w:val="18"/>
                      <w:szCs w:val="18"/>
                    </w:rPr>
                    <w:t>其他残疾人事业支出</w:t>
                  </w:r>
                </w:p>
              </w:tc>
              <w:tc>
                <w:tcPr>
                  <w:tcW w:w="3560" w:type="dxa"/>
                  <w:tcBorders>
                    <w:top w:val="nil"/>
                    <w:left w:val="nil"/>
                    <w:bottom w:val="single" w:sz="4" w:space="0" w:color="auto"/>
                    <w:right w:val="single" w:sz="4" w:space="0" w:color="auto"/>
                  </w:tcBorders>
                  <w:shd w:val="clear" w:color="000000" w:fill="FFFFFF"/>
                  <w:vAlign w:val="center"/>
                  <w:hideMark/>
                </w:tcPr>
                <w:p w:rsidR="00C521BE" w:rsidRPr="00C521BE" w:rsidRDefault="00C521BE" w:rsidP="00C521BE">
                  <w:pPr>
                    <w:widowControl/>
                    <w:jc w:val="center"/>
                    <w:rPr>
                      <w:rFonts w:ascii="宋体" w:hAnsi="宋体" w:cs="宋体"/>
                      <w:kern w:val="0"/>
                      <w:sz w:val="18"/>
                      <w:szCs w:val="18"/>
                    </w:rPr>
                  </w:pPr>
                  <w:r w:rsidRPr="00C521BE">
                    <w:rPr>
                      <w:rFonts w:ascii="宋体" w:hAnsi="宋体" w:cs="宋体" w:hint="eastAsia"/>
                      <w:kern w:val="0"/>
                      <w:sz w:val="18"/>
                      <w:szCs w:val="18"/>
                    </w:rPr>
                    <w:t>北京市密云区密云镇人民政府预算（本级）</w:t>
                  </w:r>
                </w:p>
              </w:tc>
              <w:tc>
                <w:tcPr>
                  <w:tcW w:w="194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 xml:space="preserve">1.487500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0.00</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 xml:space="preserve">1.487500 </w:t>
                  </w:r>
                </w:p>
              </w:tc>
            </w:tr>
            <w:tr w:rsidR="00C521BE" w:rsidRPr="00C521BE" w:rsidTr="00C521BE">
              <w:trPr>
                <w:trHeight w:val="330"/>
              </w:trPr>
              <w:tc>
                <w:tcPr>
                  <w:tcW w:w="1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210</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卫生健康支出</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 xml:space="preserve">7.730000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0.00</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 xml:space="preserve">7.730000 </w:t>
                  </w:r>
                </w:p>
              </w:tc>
            </w:tr>
            <w:tr w:rsidR="00C521BE" w:rsidRPr="00C521BE" w:rsidTr="00C521BE">
              <w:trPr>
                <w:trHeight w:val="330"/>
              </w:trPr>
              <w:tc>
                <w:tcPr>
                  <w:tcW w:w="1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21007</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计划生育事务</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 xml:space="preserve">7.730000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0.00</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 xml:space="preserve">7.730000 </w:t>
                  </w:r>
                </w:p>
              </w:tc>
            </w:tr>
            <w:tr w:rsidR="00C521BE" w:rsidRPr="00C521BE" w:rsidTr="00C521BE">
              <w:trPr>
                <w:trHeight w:val="330"/>
              </w:trPr>
              <w:tc>
                <w:tcPr>
                  <w:tcW w:w="114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21BE" w:rsidRPr="00C521BE" w:rsidRDefault="00C521BE" w:rsidP="00C521BE">
                  <w:pPr>
                    <w:widowControl/>
                    <w:jc w:val="left"/>
                    <w:rPr>
                      <w:rFonts w:ascii="Arial" w:hAnsi="Arial" w:cs="Arial"/>
                      <w:color w:val="000000"/>
                      <w:kern w:val="0"/>
                      <w:sz w:val="18"/>
                      <w:szCs w:val="18"/>
                    </w:rPr>
                  </w:pPr>
                  <w:r w:rsidRPr="00C521BE">
                    <w:rPr>
                      <w:rFonts w:ascii="Arial" w:hAnsi="Arial" w:cs="Arial"/>
                      <w:color w:val="000000"/>
                      <w:kern w:val="0"/>
                      <w:sz w:val="18"/>
                      <w:szCs w:val="18"/>
                    </w:rPr>
                    <w:t>2100799</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color w:val="000000"/>
                      <w:kern w:val="0"/>
                      <w:sz w:val="18"/>
                      <w:szCs w:val="18"/>
                    </w:rPr>
                  </w:pPr>
                  <w:r w:rsidRPr="00C521BE">
                    <w:rPr>
                      <w:rFonts w:ascii="Arial" w:hAnsi="Arial" w:cs="Arial"/>
                      <w:color w:val="000000"/>
                      <w:kern w:val="0"/>
                      <w:sz w:val="18"/>
                      <w:szCs w:val="18"/>
                    </w:rPr>
                    <w:t>其他计划生育事务支出</w:t>
                  </w:r>
                </w:p>
              </w:tc>
              <w:tc>
                <w:tcPr>
                  <w:tcW w:w="3560" w:type="dxa"/>
                  <w:tcBorders>
                    <w:top w:val="nil"/>
                    <w:left w:val="nil"/>
                    <w:bottom w:val="single" w:sz="4" w:space="0" w:color="auto"/>
                    <w:right w:val="single" w:sz="4" w:space="0" w:color="auto"/>
                  </w:tcBorders>
                  <w:shd w:val="clear" w:color="000000" w:fill="FFFFFF"/>
                  <w:vAlign w:val="center"/>
                  <w:hideMark/>
                </w:tcPr>
                <w:p w:rsidR="00C521BE" w:rsidRPr="00C521BE" w:rsidRDefault="00C521BE" w:rsidP="00C521BE">
                  <w:pPr>
                    <w:widowControl/>
                    <w:jc w:val="center"/>
                    <w:rPr>
                      <w:rFonts w:ascii="宋体" w:hAnsi="宋体" w:cs="宋体"/>
                      <w:kern w:val="0"/>
                      <w:sz w:val="18"/>
                      <w:szCs w:val="18"/>
                    </w:rPr>
                  </w:pPr>
                  <w:r w:rsidRPr="00C521BE">
                    <w:rPr>
                      <w:rFonts w:ascii="宋体" w:hAnsi="宋体" w:cs="宋体" w:hint="eastAsia"/>
                      <w:kern w:val="0"/>
                      <w:sz w:val="18"/>
                      <w:szCs w:val="18"/>
                    </w:rPr>
                    <w:t>北京市密云区密云镇人民政府预算（本级）</w:t>
                  </w:r>
                </w:p>
              </w:tc>
              <w:tc>
                <w:tcPr>
                  <w:tcW w:w="194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 xml:space="preserve">7.730000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0.00</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 xml:space="preserve">7.730000 </w:t>
                  </w:r>
                </w:p>
              </w:tc>
            </w:tr>
            <w:tr w:rsidR="00C521BE" w:rsidRPr="00C521BE" w:rsidTr="00C521BE">
              <w:trPr>
                <w:trHeight w:val="330"/>
              </w:trPr>
              <w:tc>
                <w:tcPr>
                  <w:tcW w:w="1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211</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节能环保支出</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 xml:space="preserve">848.066599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0.00</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 xml:space="preserve">848.066599 </w:t>
                  </w:r>
                </w:p>
              </w:tc>
            </w:tr>
            <w:tr w:rsidR="00C521BE" w:rsidRPr="00C521BE" w:rsidTr="00C521BE">
              <w:trPr>
                <w:trHeight w:val="330"/>
              </w:trPr>
              <w:tc>
                <w:tcPr>
                  <w:tcW w:w="1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21103</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污染防治</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 xml:space="preserve">90.333300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0.00</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 xml:space="preserve">90.333300 </w:t>
                  </w:r>
                </w:p>
              </w:tc>
            </w:tr>
            <w:tr w:rsidR="00C521BE" w:rsidRPr="00C521BE" w:rsidTr="00C521BE">
              <w:trPr>
                <w:trHeight w:val="330"/>
              </w:trPr>
              <w:tc>
                <w:tcPr>
                  <w:tcW w:w="114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21BE" w:rsidRPr="00C521BE" w:rsidRDefault="00C521BE" w:rsidP="00C521BE">
                  <w:pPr>
                    <w:widowControl/>
                    <w:jc w:val="left"/>
                    <w:rPr>
                      <w:rFonts w:ascii="Arial" w:hAnsi="Arial" w:cs="Arial"/>
                      <w:color w:val="000000"/>
                      <w:kern w:val="0"/>
                      <w:sz w:val="18"/>
                      <w:szCs w:val="18"/>
                    </w:rPr>
                  </w:pPr>
                  <w:r w:rsidRPr="00C521BE">
                    <w:rPr>
                      <w:rFonts w:ascii="Arial" w:hAnsi="Arial" w:cs="Arial"/>
                      <w:color w:val="000000"/>
                      <w:kern w:val="0"/>
                      <w:sz w:val="18"/>
                      <w:szCs w:val="18"/>
                    </w:rPr>
                    <w:t>2110301</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color w:val="000000"/>
                      <w:kern w:val="0"/>
                      <w:sz w:val="18"/>
                      <w:szCs w:val="18"/>
                    </w:rPr>
                  </w:pPr>
                  <w:r w:rsidRPr="00C521BE">
                    <w:rPr>
                      <w:rFonts w:ascii="Arial" w:hAnsi="Arial" w:cs="Arial"/>
                      <w:color w:val="000000"/>
                      <w:kern w:val="0"/>
                      <w:sz w:val="18"/>
                      <w:szCs w:val="18"/>
                    </w:rPr>
                    <w:t>大气</w:t>
                  </w:r>
                </w:p>
              </w:tc>
              <w:tc>
                <w:tcPr>
                  <w:tcW w:w="3560" w:type="dxa"/>
                  <w:tcBorders>
                    <w:top w:val="nil"/>
                    <w:left w:val="nil"/>
                    <w:bottom w:val="single" w:sz="4" w:space="0" w:color="auto"/>
                    <w:right w:val="single" w:sz="4" w:space="0" w:color="auto"/>
                  </w:tcBorders>
                  <w:shd w:val="clear" w:color="000000" w:fill="FFFFFF"/>
                  <w:vAlign w:val="center"/>
                  <w:hideMark/>
                </w:tcPr>
                <w:p w:rsidR="00C521BE" w:rsidRPr="00C521BE" w:rsidRDefault="00C521BE" w:rsidP="00C521BE">
                  <w:pPr>
                    <w:widowControl/>
                    <w:jc w:val="center"/>
                    <w:rPr>
                      <w:rFonts w:ascii="宋体" w:hAnsi="宋体" w:cs="宋体"/>
                      <w:kern w:val="0"/>
                      <w:sz w:val="18"/>
                      <w:szCs w:val="18"/>
                    </w:rPr>
                  </w:pPr>
                  <w:r w:rsidRPr="00C521BE">
                    <w:rPr>
                      <w:rFonts w:ascii="宋体" w:hAnsi="宋体" w:cs="宋体" w:hint="eastAsia"/>
                      <w:kern w:val="0"/>
                      <w:sz w:val="18"/>
                      <w:szCs w:val="18"/>
                    </w:rPr>
                    <w:t>北京市密云区密云镇人民政府预算（本级）</w:t>
                  </w:r>
                </w:p>
              </w:tc>
              <w:tc>
                <w:tcPr>
                  <w:tcW w:w="194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 xml:space="preserve">90.333300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0.00</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 xml:space="preserve">90.333300 </w:t>
                  </w:r>
                </w:p>
              </w:tc>
            </w:tr>
            <w:tr w:rsidR="00C521BE" w:rsidRPr="00C521BE" w:rsidTr="00C521BE">
              <w:trPr>
                <w:trHeight w:val="330"/>
              </w:trPr>
              <w:tc>
                <w:tcPr>
                  <w:tcW w:w="1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21199</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其他节能环保支出</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 xml:space="preserve">757.733299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0.00</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 xml:space="preserve">757.733299 </w:t>
                  </w:r>
                </w:p>
              </w:tc>
            </w:tr>
            <w:tr w:rsidR="00C521BE" w:rsidRPr="00C521BE" w:rsidTr="00C521BE">
              <w:trPr>
                <w:trHeight w:val="330"/>
              </w:trPr>
              <w:tc>
                <w:tcPr>
                  <w:tcW w:w="114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21BE" w:rsidRPr="00C521BE" w:rsidRDefault="00C521BE" w:rsidP="00C521BE">
                  <w:pPr>
                    <w:widowControl/>
                    <w:jc w:val="left"/>
                    <w:rPr>
                      <w:rFonts w:ascii="Arial" w:hAnsi="Arial" w:cs="Arial"/>
                      <w:color w:val="000000"/>
                      <w:kern w:val="0"/>
                      <w:sz w:val="18"/>
                      <w:szCs w:val="18"/>
                    </w:rPr>
                  </w:pPr>
                  <w:r w:rsidRPr="00C521BE">
                    <w:rPr>
                      <w:rFonts w:ascii="Arial" w:hAnsi="Arial" w:cs="Arial"/>
                      <w:color w:val="000000"/>
                      <w:kern w:val="0"/>
                      <w:sz w:val="18"/>
                      <w:szCs w:val="18"/>
                    </w:rPr>
                    <w:t>2119999</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color w:val="000000"/>
                      <w:kern w:val="0"/>
                      <w:sz w:val="18"/>
                      <w:szCs w:val="18"/>
                    </w:rPr>
                  </w:pPr>
                  <w:r w:rsidRPr="00C521BE">
                    <w:rPr>
                      <w:rFonts w:ascii="Arial" w:hAnsi="Arial" w:cs="Arial"/>
                      <w:color w:val="000000"/>
                      <w:kern w:val="0"/>
                      <w:sz w:val="18"/>
                      <w:szCs w:val="18"/>
                    </w:rPr>
                    <w:t>其他节能环保支出</w:t>
                  </w:r>
                </w:p>
              </w:tc>
              <w:tc>
                <w:tcPr>
                  <w:tcW w:w="3560" w:type="dxa"/>
                  <w:tcBorders>
                    <w:top w:val="nil"/>
                    <w:left w:val="nil"/>
                    <w:bottom w:val="single" w:sz="4" w:space="0" w:color="auto"/>
                    <w:right w:val="single" w:sz="4" w:space="0" w:color="auto"/>
                  </w:tcBorders>
                  <w:shd w:val="clear" w:color="000000" w:fill="FFFFFF"/>
                  <w:vAlign w:val="center"/>
                  <w:hideMark/>
                </w:tcPr>
                <w:p w:rsidR="00C521BE" w:rsidRPr="00C521BE" w:rsidRDefault="00C521BE" w:rsidP="00C521BE">
                  <w:pPr>
                    <w:widowControl/>
                    <w:jc w:val="center"/>
                    <w:rPr>
                      <w:rFonts w:ascii="宋体" w:hAnsi="宋体" w:cs="宋体"/>
                      <w:kern w:val="0"/>
                      <w:sz w:val="18"/>
                      <w:szCs w:val="18"/>
                    </w:rPr>
                  </w:pPr>
                  <w:r w:rsidRPr="00C521BE">
                    <w:rPr>
                      <w:rFonts w:ascii="宋体" w:hAnsi="宋体" w:cs="宋体" w:hint="eastAsia"/>
                      <w:kern w:val="0"/>
                      <w:sz w:val="18"/>
                      <w:szCs w:val="18"/>
                    </w:rPr>
                    <w:t>北京市密云区密云镇人民政府预算（本级）</w:t>
                  </w:r>
                </w:p>
              </w:tc>
              <w:tc>
                <w:tcPr>
                  <w:tcW w:w="194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 xml:space="preserve">757.733299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0.00</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 xml:space="preserve">757.733299 </w:t>
                  </w:r>
                </w:p>
              </w:tc>
            </w:tr>
            <w:tr w:rsidR="00C521BE" w:rsidRPr="00C521BE" w:rsidTr="00C521BE">
              <w:trPr>
                <w:trHeight w:val="330"/>
              </w:trPr>
              <w:tc>
                <w:tcPr>
                  <w:tcW w:w="1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212</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城乡社区支出</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 xml:space="preserve">2532.083765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0.00</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 xml:space="preserve">2532.083765 </w:t>
                  </w:r>
                </w:p>
              </w:tc>
            </w:tr>
            <w:tr w:rsidR="00C521BE" w:rsidRPr="00C521BE" w:rsidTr="00C521BE">
              <w:trPr>
                <w:trHeight w:val="330"/>
              </w:trPr>
              <w:tc>
                <w:tcPr>
                  <w:tcW w:w="1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21201</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城乡社区管理事务</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 xml:space="preserve">145.400000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0.00</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 xml:space="preserve">145.400000 </w:t>
                  </w:r>
                </w:p>
              </w:tc>
            </w:tr>
            <w:tr w:rsidR="00C521BE" w:rsidRPr="00C521BE" w:rsidTr="00C521BE">
              <w:trPr>
                <w:trHeight w:val="330"/>
              </w:trPr>
              <w:tc>
                <w:tcPr>
                  <w:tcW w:w="114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21BE" w:rsidRPr="00C521BE" w:rsidRDefault="00C521BE" w:rsidP="00C521BE">
                  <w:pPr>
                    <w:widowControl/>
                    <w:jc w:val="left"/>
                    <w:rPr>
                      <w:rFonts w:ascii="Arial" w:hAnsi="Arial" w:cs="Arial"/>
                      <w:color w:val="000000"/>
                      <w:kern w:val="0"/>
                      <w:sz w:val="18"/>
                      <w:szCs w:val="18"/>
                    </w:rPr>
                  </w:pPr>
                  <w:r w:rsidRPr="00C521BE">
                    <w:rPr>
                      <w:rFonts w:ascii="Arial" w:hAnsi="Arial" w:cs="Arial"/>
                      <w:color w:val="000000"/>
                      <w:kern w:val="0"/>
                      <w:sz w:val="18"/>
                      <w:szCs w:val="18"/>
                    </w:rPr>
                    <w:t>2120199</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color w:val="000000"/>
                      <w:kern w:val="0"/>
                      <w:sz w:val="18"/>
                      <w:szCs w:val="18"/>
                    </w:rPr>
                  </w:pPr>
                  <w:r w:rsidRPr="00C521BE">
                    <w:rPr>
                      <w:rFonts w:ascii="Arial" w:hAnsi="Arial" w:cs="Arial"/>
                      <w:color w:val="000000"/>
                      <w:kern w:val="0"/>
                      <w:sz w:val="18"/>
                      <w:szCs w:val="18"/>
                    </w:rPr>
                    <w:t>其他城乡社区管理事务支出</w:t>
                  </w:r>
                </w:p>
              </w:tc>
              <w:tc>
                <w:tcPr>
                  <w:tcW w:w="3560" w:type="dxa"/>
                  <w:tcBorders>
                    <w:top w:val="nil"/>
                    <w:left w:val="nil"/>
                    <w:bottom w:val="single" w:sz="4" w:space="0" w:color="auto"/>
                    <w:right w:val="single" w:sz="4" w:space="0" w:color="auto"/>
                  </w:tcBorders>
                  <w:shd w:val="clear" w:color="000000" w:fill="FFFFFF"/>
                  <w:vAlign w:val="center"/>
                  <w:hideMark/>
                </w:tcPr>
                <w:p w:rsidR="00C521BE" w:rsidRPr="00C521BE" w:rsidRDefault="00C521BE" w:rsidP="00C521BE">
                  <w:pPr>
                    <w:widowControl/>
                    <w:jc w:val="center"/>
                    <w:rPr>
                      <w:rFonts w:ascii="宋体" w:hAnsi="宋体" w:cs="宋体"/>
                      <w:kern w:val="0"/>
                      <w:sz w:val="18"/>
                      <w:szCs w:val="18"/>
                    </w:rPr>
                  </w:pPr>
                  <w:r w:rsidRPr="00C521BE">
                    <w:rPr>
                      <w:rFonts w:ascii="宋体" w:hAnsi="宋体" w:cs="宋体" w:hint="eastAsia"/>
                      <w:kern w:val="0"/>
                      <w:sz w:val="18"/>
                      <w:szCs w:val="18"/>
                    </w:rPr>
                    <w:t>北京市密云区密云镇人民政府预算（本级）</w:t>
                  </w:r>
                </w:p>
              </w:tc>
              <w:tc>
                <w:tcPr>
                  <w:tcW w:w="194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 xml:space="preserve">145.400000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0.00</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 xml:space="preserve">145.400000 </w:t>
                  </w:r>
                </w:p>
              </w:tc>
            </w:tr>
            <w:tr w:rsidR="00C521BE" w:rsidRPr="00C521BE" w:rsidTr="00C521BE">
              <w:trPr>
                <w:trHeight w:val="330"/>
              </w:trPr>
              <w:tc>
                <w:tcPr>
                  <w:tcW w:w="1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21203</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城乡社区公共设施</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 xml:space="preserve">70.398000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0.00</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 xml:space="preserve">70.398000 </w:t>
                  </w:r>
                </w:p>
              </w:tc>
            </w:tr>
            <w:tr w:rsidR="00C521BE" w:rsidRPr="00C521BE" w:rsidTr="00C521BE">
              <w:trPr>
                <w:trHeight w:val="330"/>
              </w:trPr>
              <w:tc>
                <w:tcPr>
                  <w:tcW w:w="114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21BE" w:rsidRPr="00C521BE" w:rsidRDefault="00C521BE" w:rsidP="00C521BE">
                  <w:pPr>
                    <w:widowControl/>
                    <w:jc w:val="left"/>
                    <w:rPr>
                      <w:rFonts w:ascii="Arial" w:hAnsi="Arial" w:cs="Arial"/>
                      <w:color w:val="000000"/>
                      <w:kern w:val="0"/>
                      <w:sz w:val="18"/>
                      <w:szCs w:val="18"/>
                    </w:rPr>
                  </w:pPr>
                  <w:r w:rsidRPr="00C521BE">
                    <w:rPr>
                      <w:rFonts w:ascii="Arial" w:hAnsi="Arial" w:cs="Arial"/>
                      <w:color w:val="000000"/>
                      <w:kern w:val="0"/>
                      <w:sz w:val="18"/>
                      <w:szCs w:val="18"/>
                    </w:rPr>
                    <w:t>2120399</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color w:val="000000"/>
                      <w:kern w:val="0"/>
                      <w:sz w:val="18"/>
                      <w:szCs w:val="18"/>
                    </w:rPr>
                  </w:pPr>
                  <w:r w:rsidRPr="00C521BE">
                    <w:rPr>
                      <w:rFonts w:ascii="Arial" w:hAnsi="Arial" w:cs="Arial"/>
                      <w:color w:val="000000"/>
                      <w:kern w:val="0"/>
                      <w:sz w:val="18"/>
                      <w:szCs w:val="18"/>
                    </w:rPr>
                    <w:t>其他城乡社区公共设施支出</w:t>
                  </w:r>
                </w:p>
              </w:tc>
              <w:tc>
                <w:tcPr>
                  <w:tcW w:w="3560" w:type="dxa"/>
                  <w:tcBorders>
                    <w:top w:val="nil"/>
                    <w:left w:val="nil"/>
                    <w:bottom w:val="single" w:sz="4" w:space="0" w:color="auto"/>
                    <w:right w:val="single" w:sz="4" w:space="0" w:color="auto"/>
                  </w:tcBorders>
                  <w:shd w:val="clear" w:color="000000" w:fill="FFFFFF"/>
                  <w:vAlign w:val="center"/>
                  <w:hideMark/>
                </w:tcPr>
                <w:p w:rsidR="00C521BE" w:rsidRPr="00C521BE" w:rsidRDefault="00C521BE" w:rsidP="00C521BE">
                  <w:pPr>
                    <w:widowControl/>
                    <w:jc w:val="center"/>
                    <w:rPr>
                      <w:rFonts w:ascii="宋体" w:hAnsi="宋体" w:cs="宋体"/>
                      <w:kern w:val="0"/>
                      <w:sz w:val="18"/>
                      <w:szCs w:val="18"/>
                    </w:rPr>
                  </w:pPr>
                  <w:r w:rsidRPr="00C521BE">
                    <w:rPr>
                      <w:rFonts w:ascii="宋体" w:hAnsi="宋体" w:cs="宋体" w:hint="eastAsia"/>
                      <w:kern w:val="0"/>
                      <w:sz w:val="18"/>
                      <w:szCs w:val="18"/>
                    </w:rPr>
                    <w:t>北京市密云区密云镇人民政府预算（本级）</w:t>
                  </w:r>
                </w:p>
              </w:tc>
              <w:tc>
                <w:tcPr>
                  <w:tcW w:w="194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 xml:space="preserve">70.398000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0.00</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 xml:space="preserve">70.398000 </w:t>
                  </w:r>
                </w:p>
              </w:tc>
            </w:tr>
            <w:tr w:rsidR="00C521BE" w:rsidRPr="00C521BE" w:rsidTr="00C521BE">
              <w:trPr>
                <w:trHeight w:val="330"/>
              </w:trPr>
              <w:tc>
                <w:tcPr>
                  <w:tcW w:w="1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21205</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城乡社区环境卫生</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 xml:space="preserve">118.900000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0.00</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 xml:space="preserve">118.900000 </w:t>
                  </w:r>
                </w:p>
              </w:tc>
            </w:tr>
            <w:tr w:rsidR="00C521BE" w:rsidRPr="00C521BE" w:rsidTr="00C521BE">
              <w:trPr>
                <w:trHeight w:val="330"/>
              </w:trPr>
              <w:tc>
                <w:tcPr>
                  <w:tcW w:w="114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21BE" w:rsidRPr="00C521BE" w:rsidRDefault="00C521BE" w:rsidP="00C521BE">
                  <w:pPr>
                    <w:widowControl/>
                    <w:jc w:val="left"/>
                    <w:rPr>
                      <w:rFonts w:ascii="Arial" w:hAnsi="Arial" w:cs="Arial"/>
                      <w:color w:val="000000"/>
                      <w:kern w:val="0"/>
                      <w:sz w:val="18"/>
                      <w:szCs w:val="18"/>
                    </w:rPr>
                  </w:pPr>
                  <w:r w:rsidRPr="00C521BE">
                    <w:rPr>
                      <w:rFonts w:ascii="Arial" w:hAnsi="Arial" w:cs="Arial"/>
                      <w:color w:val="000000"/>
                      <w:kern w:val="0"/>
                      <w:sz w:val="18"/>
                      <w:szCs w:val="18"/>
                    </w:rPr>
                    <w:t>2120501</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color w:val="000000"/>
                      <w:kern w:val="0"/>
                      <w:sz w:val="18"/>
                      <w:szCs w:val="18"/>
                    </w:rPr>
                  </w:pPr>
                  <w:r w:rsidRPr="00C521BE">
                    <w:rPr>
                      <w:rFonts w:ascii="Arial" w:hAnsi="Arial" w:cs="Arial"/>
                      <w:color w:val="000000"/>
                      <w:kern w:val="0"/>
                      <w:sz w:val="18"/>
                      <w:szCs w:val="18"/>
                    </w:rPr>
                    <w:t>城乡社区环境卫生</w:t>
                  </w:r>
                </w:p>
              </w:tc>
              <w:tc>
                <w:tcPr>
                  <w:tcW w:w="3560" w:type="dxa"/>
                  <w:tcBorders>
                    <w:top w:val="nil"/>
                    <w:left w:val="nil"/>
                    <w:bottom w:val="single" w:sz="4" w:space="0" w:color="auto"/>
                    <w:right w:val="single" w:sz="4" w:space="0" w:color="auto"/>
                  </w:tcBorders>
                  <w:shd w:val="clear" w:color="000000" w:fill="FFFFFF"/>
                  <w:vAlign w:val="center"/>
                  <w:hideMark/>
                </w:tcPr>
                <w:p w:rsidR="00C521BE" w:rsidRPr="00C521BE" w:rsidRDefault="00C521BE" w:rsidP="00C521BE">
                  <w:pPr>
                    <w:widowControl/>
                    <w:jc w:val="center"/>
                    <w:rPr>
                      <w:rFonts w:ascii="宋体" w:hAnsi="宋体" w:cs="宋体"/>
                      <w:kern w:val="0"/>
                      <w:sz w:val="18"/>
                      <w:szCs w:val="18"/>
                    </w:rPr>
                  </w:pPr>
                  <w:r w:rsidRPr="00C521BE">
                    <w:rPr>
                      <w:rFonts w:ascii="宋体" w:hAnsi="宋体" w:cs="宋体" w:hint="eastAsia"/>
                      <w:kern w:val="0"/>
                      <w:sz w:val="18"/>
                      <w:szCs w:val="18"/>
                    </w:rPr>
                    <w:t>北京市密云区密云镇人民政府预算（本级）</w:t>
                  </w:r>
                </w:p>
              </w:tc>
              <w:tc>
                <w:tcPr>
                  <w:tcW w:w="194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 xml:space="preserve">118.900000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0.00</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 xml:space="preserve">118.900000 </w:t>
                  </w:r>
                </w:p>
              </w:tc>
            </w:tr>
            <w:tr w:rsidR="00C521BE" w:rsidRPr="00C521BE" w:rsidTr="00C521BE">
              <w:trPr>
                <w:trHeight w:val="330"/>
              </w:trPr>
              <w:tc>
                <w:tcPr>
                  <w:tcW w:w="1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21299</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其他城乡社区支出</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 xml:space="preserve">2197.385765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0.00</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 xml:space="preserve">2197.385765 </w:t>
                  </w:r>
                </w:p>
              </w:tc>
            </w:tr>
            <w:tr w:rsidR="00C521BE" w:rsidRPr="00C521BE" w:rsidTr="00C521BE">
              <w:trPr>
                <w:trHeight w:val="330"/>
              </w:trPr>
              <w:tc>
                <w:tcPr>
                  <w:tcW w:w="114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21BE" w:rsidRPr="00C521BE" w:rsidRDefault="00C521BE" w:rsidP="00C521BE">
                  <w:pPr>
                    <w:widowControl/>
                    <w:jc w:val="left"/>
                    <w:rPr>
                      <w:rFonts w:ascii="Arial" w:hAnsi="Arial" w:cs="Arial"/>
                      <w:color w:val="000000"/>
                      <w:kern w:val="0"/>
                      <w:sz w:val="18"/>
                      <w:szCs w:val="18"/>
                    </w:rPr>
                  </w:pPr>
                  <w:r w:rsidRPr="00C521BE">
                    <w:rPr>
                      <w:rFonts w:ascii="Arial" w:hAnsi="Arial" w:cs="Arial"/>
                      <w:color w:val="000000"/>
                      <w:kern w:val="0"/>
                      <w:sz w:val="18"/>
                      <w:szCs w:val="18"/>
                    </w:rPr>
                    <w:t>2129999</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color w:val="000000"/>
                      <w:kern w:val="0"/>
                      <w:sz w:val="18"/>
                      <w:szCs w:val="18"/>
                    </w:rPr>
                  </w:pPr>
                  <w:r w:rsidRPr="00C521BE">
                    <w:rPr>
                      <w:rFonts w:ascii="Arial" w:hAnsi="Arial" w:cs="Arial"/>
                      <w:color w:val="000000"/>
                      <w:kern w:val="0"/>
                      <w:sz w:val="18"/>
                      <w:szCs w:val="18"/>
                    </w:rPr>
                    <w:t>其他城乡社区支出</w:t>
                  </w:r>
                </w:p>
              </w:tc>
              <w:tc>
                <w:tcPr>
                  <w:tcW w:w="3560" w:type="dxa"/>
                  <w:tcBorders>
                    <w:top w:val="nil"/>
                    <w:left w:val="nil"/>
                    <w:bottom w:val="single" w:sz="4" w:space="0" w:color="auto"/>
                    <w:right w:val="single" w:sz="4" w:space="0" w:color="auto"/>
                  </w:tcBorders>
                  <w:shd w:val="clear" w:color="000000" w:fill="FFFFFF"/>
                  <w:vAlign w:val="center"/>
                  <w:hideMark/>
                </w:tcPr>
                <w:p w:rsidR="00C521BE" w:rsidRPr="00C521BE" w:rsidRDefault="00C521BE" w:rsidP="00C521BE">
                  <w:pPr>
                    <w:widowControl/>
                    <w:jc w:val="center"/>
                    <w:rPr>
                      <w:rFonts w:ascii="宋体" w:hAnsi="宋体" w:cs="宋体"/>
                      <w:kern w:val="0"/>
                      <w:sz w:val="18"/>
                      <w:szCs w:val="18"/>
                    </w:rPr>
                  </w:pPr>
                  <w:r w:rsidRPr="00C521BE">
                    <w:rPr>
                      <w:rFonts w:ascii="宋体" w:hAnsi="宋体" w:cs="宋体" w:hint="eastAsia"/>
                      <w:kern w:val="0"/>
                      <w:sz w:val="18"/>
                      <w:szCs w:val="18"/>
                    </w:rPr>
                    <w:t>北京市密云区密云镇人民政府预算（本级）</w:t>
                  </w:r>
                </w:p>
              </w:tc>
              <w:tc>
                <w:tcPr>
                  <w:tcW w:w="194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 xml:space="preserve">2197.385765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0.00</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 xml:space="preserve">2197.385765 </w:t>
                  </w:r>
                </w:p>
              </w:tc>
            </w:tr>
            <w:tr w:rsidR="00C521BE" w:rsidRPr="00C521BE" w:rsidTr="00C521BE">
              <w:trPr>
                <w:trHeight w:val="330"/>
              </w:trPr>
              <w:tc>
                <w:tcPr>
                  <w:tcW w:w="1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lastRenderedPageBreak/>
                    <w:t>213</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农林水支出</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 xml:space="preserve">2318.658386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0.00</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 xml:space="preserve">2318.658386 </w:t>
                  </w:r>
                </w:p>
              </w:tc>
            </w:tr>
            <w:tr w:rsidR="00C521BE" w:rsidRPr="00C521BE" w:rsidTr="00C521BE">
              <w:trPr>
                <w:trHeight w:val="330"/>
              </w:trPr>
              <w:tc>
                <w:tcPr>
                  <w:tcW w:w="1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21301</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农业农村</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 xml:space="preserve">505.360904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0.00</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 xml:space="preserve">505.360904 </w:t>
                  </w:r>
                </w:p>
              </w:tc>
            </w:tr>
            <w:tr w:rsidR="00C521BE" w:rsidRPr="00C521BE" w:rsidTr="00C521BE">
              <w:trPr>
                <w:trHeight w:val="330"/>
              </w:trPr>
              <w:tc>
                <w:tcPr>
                  <w:tcW w:w="114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21BE" w:rsidRPr="00C521BE" w:rsidRDefault="00C521BE" w:rsidP="00C521BE">
                  <w:pPr>
                    <w:widowControl/>
                    <w:jc w:val="left"/>
                    <w:rPr>
                      <w:rFonts w:ascii="Arial" w:hAnsi="Arial" w:cs="Arial"/>
                      <w:color w:val="000000"/>
                      <w:kern w:val="0"/>
                      <w:sz w:val="18"/>
                      <w:szCs w:val="18"/>
                    </w:rPr>
                  </w:pPr>
                  <w:r w:rsidRPr="00C521BE">
                    <w:rPr>
                      <w:rFonts w:ascii="Arial" w:hAnsi="Arial" w:cs="Arial"/>
                      <w:color w:val="000000"/>
                      <w:kern w:val="0"/>
                      <w:sz w:val="18"/>
                      <w:szCs w:val="18"/>
                    </w:rPr>
                    <w:t>2130122</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color w:val="000000"/>
                      <w:kern w:val="0"/>
                      <w:sz w:val="18"/>
                      <w:szCs w:val="18"/>
                    </w:rPr>
                  </w:pPr>
                  <w:r w:rsidRPr="00C521BE">
                    <w:rPr>
                      <w:rFonts w:ascii="Arial" w:hAnsi="Arial" w:cs="Arial"/>
                      <w:color w:val="000000"/>
                      <w:kern w:val="0"/>
                      <w:sz w:val="18"/>
                      <w:szCs w:val="18"/>
                    </w:rPr>
                    <w:t>农业生产发展</w:t>
                  </w:r>
                </w:p>
              </w:tc>
              <w:tc>
                <w:tcPr>
                  <w:tcW w:w="3560" w:type="dxa"/>
                  <w:tcBorders>
                    <w:top w:val="nil"/>
                    <w:left w:val="nil"/>
                    <w:bottom w:val="single" w:sz="4" w:space="0" w:color="auto"/>
                    <w:right w:val="single" w:sz="4" w:space="0" w:color="auto"/>
                  </w:tcBorders>
                  <w:shd w:val="clear" w:color="000000" w:fill="FFFFFF"/>
                  <w:vAlign w:val="center"/>
                  <w:hideMark/>
                </w:tcPr>
                <w:p w:rsidR="00C521BE" w:rsidRPr="00C521BE" w:rsidRDefault="00C521BE" w:rsidP="00C521BE">
                  <w:pPr>
                    <w:widowControl/>
                    <w:jc w:val="center"/>
                    <w:rPr>
                      <w:rFonts w:ascii="宋体" w:hAnsi="宋体" w:cs="宋体"/>
                      <w:kern w:val="0"/>
                      <w:sz w:val="18"/>
                      <w:szCs w:val="18"/>
                    </w:rPr>
                  </w:pPr>
                  <w:r w:rsidRPr="00C521BE">
                    <w:rPr>
                      <w:rFonts w:ascii="宋体" w:hAnsi="宋体" w:cs="宋体" w:hint="eastAsia"/>
                      <w:kern w:val="0"/>
                      <w:sz w:val="18"/>
                      <w:szCs w:val="18"/>
                    </w:rPr>
                    <w:t>北京市密云区密云镇人民政府预算（本级）</w:t>
                  </w:r>
                </w:p>
              </w:tc>
              <w:tc>
                <w:tcPr>
                  <w:tcW w:w="194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 xml:space="preserve">156.035950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0.00</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 xml:space="preserve">156.035950 </w:t>
                  </w:r>
                </w:p>
              </w:tc>
            </w:tr>
            <w:tr w:rsidR="00C521BE" w:rsidRPr="00C521BE" w:rsidTr="00C521BE">
              <w:trPr>
                <w:trHeight w:val="330"/>
              </w:trPr>
              <w:tc>
                <w:tcPr>
                  <w:tcW w:w="114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21BE" w:rsidRPr="00C521BE" w:rsidRDefault="00C521BE" w:rsidP="00C521BE">
                  <w:pPr>
                    <w:widowControl/>
                    <w:jc w:val="left"/>
                    <w:rPr>
                      <w:rFonts w:ascii="Arial" w:hAnsi="Arial" w:cs="Arial"/>
                      <w:color w:val="000000"/>
                      <w:kern w:val="0"/>
                      <w:sz w:val="18"/>
                      <w:szCs w:val="18"/>
                    </w:rPr>
                  </w:pPr>
                  <w:r w:rsidRPr="00C521BE">
                    <w:rPr>
                      <w:rFonts w:ascii="Arial" w:hAnsi="Arial" w:cs="Arial"/>
                      <w:color w:val="000000"/>
                      <w:kern w:val="0"/>
                      <w:sz w:val="18"/>
                      <w:szCs w:val="18"/>
                    </w:rPr>
                    <w:t>2130199</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color w:val="000000"/>
                      <w:kern w:val="0"/>
                      <w:sz w:val="18"/>
                      <w:szCs w:val="18"/>
                    </w:rPr>
                  </w:pPr>
                  <w:r w:rsidRPr="00C521BE">
                    <w:rPr>
                      <w:rFonts w:ascii="Arial" w:hAnsi="Arial" w:cs="Arial"/>
                      <w:color w:val="000000"/>
                      <w:kern w:val="0"/>
                      <w:sz w:val="18"/>
                      <w:szCs w:val="18"/>
                    </w:rPr>
                    <w:t>其他农业农村支出</w:t>
                  </w:r>
                </w:p>
              </w:tc>
              <w:tc>
                <w:tcPr>
                  <w:tcW w:w="3560" w:type="dxa"/>
                  <w:tcBorders>
                    <w:top w:val="nil"/>
                    <w:left w:val="nil"/>
                    <w:bottom w:val="single" w:sz="4" w:space="0" w:color="auto"/>
                    <w:right w:val="single" w:sz="4" w:space="0" w:color="auto"/>
                  </w:tcBorders>
                  <w:shd w:val="clear" w:color="000000" w:fill="FFFFFF"/>
                  <w:vAlign w:val="center"/>
                  <w:hideMark/>
                </w:tcPr>
                <w:p w:rsidR="00C521BE" w:rsidRPr="00C521BE" w:rsidRDefault="00C521BE" w:rsidP="00C521BE">
                  <w:pPr>
                    <w:widowControl/>
                    <w:jc w:val="center"/>
                    <w:rPr>
                      <w:rFonts w:ascii="宋体" w:hAnsi="宋体" w:cs="宋体"/>
                      <w:kern w:val="0"/>
                      <w:sz w:val="18"/>
                      <w:szCs w:val="18"/>
                    </w:rPr>
                  </w:pPr>
                  <w:r w:rsidRPr="00C521BE">
                    <w:rPr>
                      <w:rFonts w:ascii="宋体" w:hAnsi="宋体" w:cs="宋体" w:hint="eastAsia"/>
                      <w:kern w:val="0"/>
                      <w:sz w:val="18"/>
                      <w:szCs w:val="18"/>
                    </w:rPr>
                    <w:t>北京市密云区密云镇人民政府预算（本级）</w:t>
                  </w:r>
                </w:p>
              </w:tc>
              <w:tc>
                <w:tcPr>
                  <w:tcW w:w="194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 xml:space="preserve">349.324954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0.00</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 xml:space="preserve">349.324954 </w:t>
                  </w:r>
                </w:p>
              </w:tc>
            </w:tr>
            <w:tr w:rsidR="00C521BE" w:rsidRPr="00C521BE" w:rsidTr="00C521BE">
              <w:trPr>
                <w:trHeight w:val="330"/>
              </w:trPr>
              <w:tc>
                <w:tcPr>
                  <w:tcW w:w="1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21302</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林业和草原</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 xml:space="preserve">50.042722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0.00</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 xml:space="preserve">50.042722 </w:t>
                  </w:r>
                </w:p>
              </w:tc>
            </w:tr>
            <w:tr w:rsidR="00C521BE" w:rsidRPr="00C521BE" w:rsidTr="00C521BE">
              <w:trPr>
                <w:trHeight w:val="330"/>
              </w:trPr>
              <w:tc>
                <w:tcPr>
                  <w:tcW w:w="114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21BE" w:rsidRPr="00C521BE" w:rsidRDefault="00C521BE" w:rsidP="00C521BE">
                  <w:pPr>
                    <w:widowControl/>
                    <w:jc w:val="left"/>
                    <w:rPr>
                      <w:rFonts w:ascii="Arial" w:hAnsi="Arial" w:cs="Arial"/>
                      <w:color w:val="000000"/>
                      <w:kern w:val="0"/>
                      <w:sz w:val="18"/>
                      <w:szCs w:val="18"/>
                    </w:rPr>
                  </w:pPr>
                  <w:r w:rsidRPr="00C521BE">
                    <w:rPr>
                      <w:rFonts w:ascii="Arial" w:hAnsi="Arial" w:cs="Arial"/>
                      <w:color w:val="000000"/>
                      <w:kern w:val="0"/>
                      <w:sz w:val="18"/>
                      <w:szCs w:val="18"/>
                    </w:rPr>
                    <w:t>2130205</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color w:val="000000"/>
                      <w:kern w:val="0"/>
                      <w:sz w:val="18"/>
                      <w:szCs w:val="18"/>
                    </w:rPr>
                  </w:pPr>
                  <w:r w:rsidRPr="00C521BE">
                    <w:rPr>
                      <w:rFonts w:ascii="Arial" w:hAnsi="Arial" w:cs="Arial"/>
                      <w:color w:val="000000"/>
                      <w:kern w:val="0"/>
                      <w:sz w:val="18"/>
                      <w:szCs w:val="18"/>
                    </w:rPr>
                    <w:t>森林资源培育</w:t>
                  </w:r>
                </w:p>
              </w:tc>
              <w:tc>
                <w:tcPr>
                  <w:tcW w:w="3560" w:type="dxa"/>
                  <w:tcBorders>
                    <w:top w:val="nil"/>
                    <w:left w:val="nil"/>
                    <w:bottom w:val="single" w:sz="4" w:space="0" w:color="auto"/>
                    <w:right w:val="single" w:sz="4" w:space="0" w:color="auto"/>
                  </w:tcBorders>
                  <w:shd w:val="clear" w:color="000000" w:fill="FFFFFF"/>
                  <w:vAlign w:val="center"/>
                  <w:hideMark/>
                </w:tcPr>
                <w:p w:rsidR="00C521BE" w:rsidRPr="00C521BE" w:rsidRDefault="00C521BE" w:rsidP="00C521BE">
                  <w:pPr>
                    <w:widowControl/>
                    <w:jc w:val="center"/>
                    <w:rPr>
                      <w:rFonts w:ascii="宋体" w:hAnsi="宋体" w:cs="宋体"/>
                      <w:kern w:val="0"/>
                      <w:sz w:val="18"/>
                      <w:szCs w:val="18"/>
                    </w:rPr>
                  </w:pPr>
                  <w:r w:rsidRPr="00C521BE">
                    <w:rPr>
                      <w:rFonts w:ascii="宋体" w:hAnsi="宋体" w:cs="宋体" w:hint="eastAsia"/>
                      <w:kern w:val="0"/>
                      <w:sz w:val="18"/>
                      <w:szCs w:val="18"/>
                    </w:rPr>
                    <w:t>北京市密云区密云镇人民政府预算（本级）</w:t>
                  </w:r>
                </w:p>
              </w:tc>
              <w:tc>
                <w:tcPr>
                  <w:tcW w:w="194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 xml:space="preserve">50.042722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0.00</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 xml:space="preserve">50.042722 </w:t>
                  </w:r>
                </w:p>
              </w:tc>
            </w:tr>
            <w:tr w:rsidR="00C521BE" w:rsidRPr="00C521BE" w:rsidTr="00C521BE">
              <w:trPr>
                <w:trHeight w:val="330"/>
              </w:trPr>
              <w:tc>
                <w:tcPr>
                  <w:tcW w:w="1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21303</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水利</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 xml:space="preserve">157.133786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0.00</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 xml:space="preserve">157.133786 </w:t>
                  </w:r>
                </w:p>
              </w:tc>
            </w:tr>
            <w:tr w:rsidR="00C521BE" w:rsidRPr="00C521BE" w:rsidTr="00C521BE">
              <w:trPr>
                <w:trHeight w:val="330"/>
              </w:trPr>
              <w:tc>
                <w:tcPr>
                  <w:tcW w:w="114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21BE" w:rsidRPr="00C521BE" w:rsidRDefault="00C521BE" w:rsidP="00C521BE">
                  <w:pPr>
                    <w:widowControl/>
                    <w:jc w:val="left"/>
                    <w:rPr>
                      <w:rFonts w:ascii="Arial" w:hAnsi="Arial" w:cs="Arial"/>
                      <w:color w:val="000000"/>
                      <w:kern w:val="0"/>
                      <w:sz w:val="18"/>
                      <w:szCs w:val="18"/>
                    </w:rPr>
                  </w:pPr>
                  <w:r w:rsidRPr="00C521BE">
                    <w:rPr>
                      <w:rFonts w:ascii="Arial" w:hAnsi="Arial" w:cs="Arial"/>
                      <w:color w:val="000000"/>
                      <w:kern w:val="0"/>
                      <w:sz w:val="18"/>
                      <w:szCs w:val="18"/>
                    </w:rPr>
                    <w:t>2130399</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color w:val="000000"/>
                      <w:kern w:val="0"/>
                      <w:sz w:val="18"/>
                      <w:szCs w:val="18"/>
                    </w:rPr>
                  </w:pPr>
                  <w:r w:rsidRPr="00C521BE">
                    <w:rPr>
                      <w:rFonts w:ascii="Arial" w:hAnsi="Arial" w:cs="Arial"/>
                      <w:color w:val="000000"/>
                      <w:kern w:val="0"/>
                      <w:sz w:val="18"/>
                      <w:szCs w:val="18"/>
                    </w:rPr>
                    <w:t>其他水利支出</w:t>
                  </w:r>
                </w:p>
              </w:tc>
              <w:tc>
                <w:tcPr>
                  <w:tcW w:w="3560" w:type="dxa"/>
                  <w:tcBorders>
                    <w:top w:val="nil"/>
                    <w:left w:val="nil"/>
                    <w:bottom w:val="single" w:sz="4" w:space="0" w:color="auto"/>
                    <w:right w:val="single" w:sz="4" w:space="0" w:color="auto"/>
                  </w:tcBorders>
                  <w:shd w:val="clear" w:color="000000" w:fill="FFFFFF"/>
                  <w:vAlign w:val="center"/>
                  <w:hideMark/>
                </w:tcPr>
                <w:p w:rsidR="00C521BE" w:rsidRPr="00C521BE" w:rsidRDefault="00C521BE" w:rsidP="00C521BE">
                  <w:pPr>
                    <w:widowControl/>
                    <w:jc w:val="center"/>
                    <w:rPr>
                      <w:rFonts w:ascii="宋体" w:hAnsi="宋体" w:cs="宋体"/>
                      <w:kern w:val="0"/>
                      <w:sz w:val="18"/>
                      <w:szCs w:val="18"/>
                    </w:rPr>
                  </w:pPr>
                  <w:r w:rsidRPr="00C521BE">
                    <w:rPr>
                      <w:rFonts w:ascii="宋体" w:hAnsi="宋体" w:cs="宋体" w:hint="eastAsia"/>
                      <w:kern w:val="0"/>
                      <w:sz w:val="18"/>
                      <w:szCs w:val="18"/>
                    </w:rPr>
                    <w:t>北京市密云区密云镇人民政府预算（本级）</w:t>
                  </w:r>
                </w:p>
              </w:tc>
              <w:tc>
                <w:tcPr>
                  <w:tcW w:w="194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 xml:space="preserve">157.133786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0.00</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 xml:space="preserve">157.133786 </w:t>
                  </w:r>
                </w:p>
              </w:tc>
            </w:tr>
            <w:tr w:rsidR="00C521BE" w:rsidRPr="00C521BE" w:rsidTr="00C521BE">
              <w:trPr>
                <w:trHeight w:val="330"/>
              </w:trPr>
              <w:tc>
                <w:tcPr>
                  <w:tcW w:w="1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21307</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农村综合改革</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 xml:space="preserve">23.000000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0.00</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 xml:space="preserve">23.000000 </w:t>
                  </w:r>
                </w:p>
              </w:tc>
            </w:tr>
            <w:tr w:rsidR="00C521BE" w:rsidRPr="00C521BE" w:rsidTr="00C521BE">
              <w:trPr>
                <w:trHeight w:val="330"/>
              </w:trPr>
              <w:tc>
                <w:tcPr>
                  <w:tcW w:w="114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21BE" w:rsidRPr="00C521BE" w:rsidRDefault="00C521BE" w:rsidP="00C521BE">
                  <w:pPr>
                    <w:widowControl/>
                    <w:jc w:val="left"/>
                    <w:rPr>
                      <w:rFonts w:ascii="Arial" w:hAnsi="Arial" w:cs="Arial"/>
                      <w:color w:val="000000"/>
                      <w:kern w:val="0"/>
                      <w:sz w:val="18"/>
                      <w:szCs w:val="18"/>
                    </w:rPr>
                  </w:pPr>
                  <w:r w:rsidRPr="00C521BE">
                    <w:rPr>
                      <w:rFonts w:ascii="Arial" w:hAnsi="Arial" w:cs="Arial"/>
                      <w:color w:val="000000"/>
                      <w:kern w:val="0"/>
                      <w:sz w:val="18"/>
                      <w:szCs w:val="18"/>
                    </w:rPr>
                    <w:t>2130799</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color w:val="000000"/>
                      <w:kern w:val="0"/>
                      <w:sz w:val="18"/>
                      <w:szCs w:val="18"/>
                    </w:rPr>
                  </w:pPr>
                  <w:r w:rsidRPr="00C521BE">
                    <w:rPr>
                      <w:rFonts w:ascii="Arial" w:hAnsi="Arial" w:cs="Arial"/>
                      <w:color w:val="000000"/>
                      <w:kern w:val="0"/>
                      <w:sz w:val="18"/>
                      <w:szCs w:val="18"/>
                    </w:rPr>
                    <w:t>其他农村综合改革支出</w:t>
                  </w:r>
                </w:p>
              </w:tc>
              <w:tc>
                <w:tcPr>
                  <w:tcW w:w="3560" w:type="dxa"/>
                  <w:tcBorders>
                    <w:top w:val="nil"/>
                    <w:left w:val="nil"/>
                    <w:bottom w:val="single" w:sz="4" w:space="0" w:color="auto"/>
                    <w:right w:val="single" w:sz="4" w:space="0" w:color="auto"/>
                  </w:tcBorders>
                  <w:shd w:val="clear" w:color="000000" w:fill="FFFFFF"/>
                  <w:vAlign w:val="center"/>
                  <w:hideMark/>
                </w:tcPr>
                <w:p w:rsidR="00C521BE" w:rsidRPr="00C521BE" w:rsidRDefault="00C521BE" w:rsidP="00C521BE">
                  <w:pPr>
                    <w:widowControl/>
                    <w:jc w:val="center"/>
                    <w:rPr>
                      <w:rFonts w:ascii="宋体" w:hAnsi="宋体" w:cs="宋体"/>
                      <w:kern w:val="0"/>
                      <w:sz w:val="18"/>
                      <w:szCs w:val="18"/>
                    </w:rPr>
                  </w:pPr>
                  <w:r w:rsidRPr="00C521BE">
                    <w:rPr>
                      <w:rFonts w:ascii="宋体" w:hAnsi="宋体" w:cs="宋体" w:hint="eastAsia"/>
                      <w:kern w:val="0"/>
                      <w:sz w:val="18"/>
                      <w:szCs w:val="18"/>
                    </w:rPr>
                    <w:t>北京市密云区密云镇人民政府预算（本级）</w:t>
                  </w:r>
                </w:p>
              </w:tc>
              <w:tc>
                <w:tcPr>
                  <w:tcW w:w="194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 xml:space="preserve">23.000000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0.00</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 xml:space="preserve">23.000000 </w:t>
                  </w:r>
                </w:p>
              </w:tc>
            </w:tr>
            <w:tr w:rsidR="00C521BE" w:rsidRPr="00C521BE" w:rsidTr="00C521BE">
              <w:trPr>
                <w:trHeight w:val="330"/>
              </w:trPr>
              <w:tc>
                <w:tcPr>
                  <w:tcW w:w="1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21399</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其他农林水支出</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 xml:space="preserve">1583.120974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0.00</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 xml:space="preserve">1583.120974 </w:t>
                  </w:r>
                </w:p>
              </w:tc>
            </w:tr>
            <w:tr w:rsidR="00C521BE" w:rsidRPr="00C521BE" w:rsidTr="00C521BE">
              <w:trPr>
                <w:trHeight w:val="330"/>
              </w:trPr>
              <w:tc>
                <w:tcPr>
                  <w:tcW w:w="114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21BE" w:rsidRPr="00C521BE" w:rsidRDefault="00C521BE" w:rsidP="00C521BE">
                  <w:pPr>
                    <w:widowControl/>
                    <w:jc w:val="left"/>
                    <w:rPr>
                      <w:rFonts w:ascii="Arial" w:hAnsi="Arial" w:cs="Arial"/>
                      <w:color w:val="000000"/>
                      <w:kern w:val="0"/>
                      <w:sz w:val="18"/>
                      <w:szCs w:val="18"/>
                    </w:rPr>
                  </w:pPr>
                  <w:r w:rsidRPr="00C521BE">
                    <w:rPr>
                      <w:rFonts w:ascii="Arial" w:hAnsi="Arial" w:cs="Arial"/>
                      <w:color w:val="000000"/>
                      <w:kern w:val="0"/>
                      <w:sz w:val="18"/>
                      <w:szCs w:val="18"/>
                    </w:rPr>
                    <w:t>2139999</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color w:val="000000"/>
                      <w:kern w:val="0"/>
                      <w:sz w:val="18"/>
                      <w:szCs w:val="18"/>
                    </w:rPr>
                  </w:pPr>
                  <w:r w:rsidRPr="00C521BE">
                    <w:rPr>
                      <w:rFonts w:ascii="Arial" w:hAnsi="Arial" w:cs="Arial"/>
                      <w:color w:val="000000"/>
                      <w:kern w:val="0"/>
                      <w:sz w:val="18"/>
                      <w:szCs w:val="18"/>
                    </w:rPr>
                    <w:t>其他农林水支出</w:t>
                  </w:r>
                </w:p>
              </w:tc>
              <w:tc>
                <w:tcPr>
                  <w:tcW w:w="3560" w:type="dxa"/>
                  <w:tcBorders>
                    <w:top w:val="nil"/>
                    <w:left w:val="nil"/>
                    <w:bottom w:val="single" w:sz="4" w:space="0" w:color="auto"/>
                    <w:right w:val="single" w:sz="4" w:space="0" w:color="auto"/>
                  </w:tcBorders>
                  <w:shd w:val="clear" w:color="000000" w:fill="FFFFFF"/>
                  <w:vAlign w:val="center"/>
                  <w:hideMark/>
                </w:tcPr>
                <w:p w:rsidR="00C521BE" w:rsidRPr="00C521BE" w:rsidRDefault="00C521BE" w:rsidP="00C521BE">
                  <w:pPr>
                    <w:widowControl/>
                    <w:jc w:val="center"/>
                    <w:rPr>
                      <w:rFonts w:ascii="宋体" w:hAnsi="宋体" w:cs="宋体"/>
                      <w:kern w:val="0"/>
                      <w:sz w:val="18"/>
                      <w:szCs w:val="18"/>
                    </w:rPr>
                  </w:pPr>
                  <w:r w:rsidRPr="00C521BE">
                    <w:rPr>
                      <w:rFonts w:ascii="宋体" w:hAnsi="宋体" w:cs="宋体" w:hint="eastAsia"/>
                      <w:kern w:val="0"/>
                      <w:sz w:val="18"/>
                      <w:szCs w:val="18"/>
                    </w:rPr>
                    <w:t>北京市密云区密云镇人民政府预算（本级）</w:t>
                  </w:r>
                </w:p>
              </w:tc>
              <w:tc>
                <w:tcPr>
                  <w:tcW w:w="194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 xml:space="preserve">1583.120974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0.00</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 xml:space="preserve">1583.120974 </w:t>
                  </w:r>
                </w:p>
              </w:tc>
            </w:tr>
            <w:tr w:rsidR="00C521BE" w:rsidRPr="00C521BE" w:rsidTr="00C521BE">
              <w:trPr>
                <w:trHeight w:val="330"/>
              </w:trPr>
              <w:tc>
                <w:tcPr>
                  <w:tcW w:w="1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224</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灾害防治及应急管理支出</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 xml:space="preserve">104.088000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0.00</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 xml:space="preserve">104.088000 </w:t>
                  </w:r>
                </w:p>
              </w:tc>
            </w:tr>
            <w:tr w:rsidR="00C521BE" w:rsidRPr="00C521BE" w:rsidTr="00C521BE">
              <w:trPr>
                <w:trHeight w:val="330"/>
              </w:trPr>
              <w:tc>
                <w:tcPr>
                  <w:tcW w:w="1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22401</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应急管理事务</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 xml:space="preserve">63.888000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0.00</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 xml:space="preserve">63.888000 </w:t>
                  </w:r>
                </w:p>
              </w:tc>
            </w:tr>
            <w:tr w:rsidR="00C521BE" w:rsidRPr="00C521BE" w:rsidTr="00C521BE">
              <w:trPr>
                <w:trHeight w:val="330"/>
              </w:trPr>
              <w:tc>
                <w:tcPr>
                  <w:tcW w:w="114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21BE" w:rsidRPr="00C521BE" w:rsidRDefault="00C521BE" w:rsidP="00C521BE">
                  <w:pPr>
                    <w:widowControl/>
                    <w:jc w:val="left"/>
                    <w:rPr>
                      <w:rFonts w:ascii="Arial" w:hAnsi="Arial" w:cs="Arial"/>
                      <w:color w:val="000000"/>
                      <w:kern w:val="0"/>
                      <w:sz w:val="18"/>
                      <w:szCs w:val="18"/>
                    </w:rPr>
                  </w:pPr>
                  <w:r w:rsidRPr="00C521BE">
                    <w:rPr>
                      <w:rFonts w:ascii="Arial" w:hAnsi="Arial" w:cs="Arial"/>
                      <w:color w:val="000000"/>
                      <w:kern w:val="0"/>
                      <w:sz w:val="18"/>
                      <w:szCs w:val="18"/>
                    </w:rPr>
                    <w:t>2240104</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color w:val="000000"/>
                      <w:kern w:val="0"/>
                      <w:sz w:val="18"/>
                      <w:szCs w:val="18"/>
                    </w:rPr>
                  </w:pPr>
                  <w:r w:rsidRPr="00C521BE">
                    <w:rPr>
                      <w:rFonts w:ascii="Arial" w:hAnsi="Arial" w:cs="Arial"/>
                      <w:color w:val="000000"/>
                      <w:kern w:val="0"/>
                      <w:sz w:val="18"/>
                      <w:szCs w:val="18"/>
                    </w:rPr>
                    <w:t>灾害风险防治</w:t>
                  </w:r>
                </w:p>
              </w:tc>
              <w:tc>
                <w:tcPr>
                  <w:tcW w:w="3560" w:type="dxa"/>
                  <w:tcBorders>
                    <w:top w:val="nil"/>
                    <w:left w:val="nil"/>
                    <w:bottom w:val="single" w:sz="4" w:space="0" w:color="auto"/>
                    <w:right w:val="single" w:sz="4" w:space="0" w:color="auto"/>
                  </w:tcBorders>
                  <w:shd w:val="clear" w:color="000000" w:fill="FFFFFF"/>
                  <w:vAlign w:val="center"/>
                  <w:hideMark/>
                </w:tcPr>
                <w:p w:rsidR="00C521BE" w:rsidRPr="00C521BE" w:rsidRDefault="00C521BE" w:rsidP="00C521BE">
                  <w:pPr>
                    <w:widowControl/>
                    <w:jc w:val="center"/>
                    <w:rPr>
                      <w:rFonts w:ascii="宋体" w:hAnsi="宋体" w:cs="宋体"/>
                      <w:kern w:val="0"/>
                      <w:sz w:val="18"/>
                      <w:szCs w:val="18"/>
                    </w:rPr>
                  </w:pPr>
                  <w:r w:rsidRPr="00C521BE">
                    <w:rPr>
                      <w:rFonts w:ascii="宋体" w:hAnsi="宋体" w:cs="宋体" w:hint="eastAsia"/>
                      <w:kern w:val="0"/>
                      <w:sz w:val="18"/>
                      <w:szCs w:val="18"/>
                    </w:rPr>
                    <w:t>北京市密云区密云镇人民政府预算（本级）</w:t>
                  </w:r>
                </w:p>
              </w:tc>
              <w:tc>
                <w:tcPr>
                  <w:tcW w:w="194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 xml:space="preserve">60.000000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0.00</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 xml:space="preserve">60.000000 </w:t>
                  </w:r>
                </w:p>
              </w:tc>
            </w:tr>
            <w:tr w:rsidR="00C521BE" w:rsidRPr="00C521BE" w:rsidTr="00C521BE">
              <w:trPr>
                <w:trHeight w:val="330"/>
              </w:trPr>
              <w:tc>
                <w:tcPr>
                  <w:tcW w:w="114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21BE" w:rsidRPr="00C521BE" w:rsidRDefault="00C521BE" w:rsidP="00C521BE">
                  <w:pPr>
                    <w:widowControl/>
                    <w:jc w:val="left"/>
                    <w:rPr>
                      <w:rFonts w:ascii="Arial" w:hAnsi="Arial" w:cs="Arial"/>
                      <w:color w:val="000000"/>
                      <w:kern w:val="0"/>
                      <w:sz w:val="18"/>
                      <w:szCs w:val="18"/>
                    </w:rPr>
                  </w:pPr>
                  <w:r w:rsidRPr="00C521BE">
                    <w:rPr>
                      <w:rFonts w:ascii="Arial" w:hAnsi="Arial" w:cs="Arial"/>
                      <w:color w:val="000000"/>
                      <w:kern w:val="0"/>
                      <w:sz w:val="18"/>
                      <w:szCs w:val="18"/>
                    </w:rPr>
                    <w:t>2240109</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color w:val="000000"/>
                      <w:kern w:val="0"/>
                      <w:sz w:val="18"/>
                      <w:szCs w:val="18"/>
                    </w:rPr>
                  </w:pPr>
                  <w:r w:rsidRPr="00C521BE">
                    <w:rPr>
                      <w:rFonts w:ascii="Arial" w:hAnsi="Arial" w:cs="Arial"/>
                      <w:color w:val="000000"/>
                      <w:kern w:val="0"/>
                      <w:sz w:val="18"/>
                      <w:szCs w:val="18"/>
                    </w:rPr>
                    <w:t>应急管理</w:t>
                  </w:r>
                </w:p>
              </w:tc>
              <w:tc>
                <w:tcPr>
                  <w:tcW w:w="3560" w:type="dxa"/>
                  <w:tcBorders>
                    <w:top w:val="nil"/>
                    <w:left w:val="nil"/>
                    <w:bottom w:val="single" w:sz="4" w:space="0" w:color="auto"/>
                    <w:right w:val="single" w:sz="4" w:space="0" w:color="auto"/>
                  </w:tcBorders>
                  <w:shd w:val="clear" w:color="000000" w:fill="FFFFFF"/>
                  <w:vAlign w:val="center"/>
                  <w:hideMark/>
                </w:tcPr>
                <w:p w:rsidR="00C521BE" w:rsidRPr="00C521BE" w:rsidRDefault="00C521BE" w:rsidP="00C521BE">
                  <w:pPr>
                    <w:widowControl/>
                    <w:jc w:val="center"/>
                    <w:rPr>
                      <w:rFonts w:ascii="宋体" w:hAnsi="宋体" w:cs="宋体"/>
                      <w:kern w:val="0"/>
                      <w:sz w:val="18"/>
                      <w:szCs w:val="18"/>
                    </w:rPr>
                  </w:pPr>
                  <w:r w:rsidRPr="00C521BE">
                    <w:rPr>
                      <w:rFonts w:ascii="宋体" w:hAnsi="宋体" w:cs="宋体" w:hint="eastAsia"/>
                      <w:kern w:val="0"/>
                      <w:sz w:val="18"/>
                      <w:szCs w:val="18"/>
                    </w:rPr>
                    <w:t>北京市密云区密云镇人民政府预算（本级）</w:t>
                  </w:r>
                </w:p>
              </w:tc>
              <w:tc>
                <w:tcPr>
                  <w:tcW w:w="194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 xml:space="preserve">3.888000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0.00</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 xml:space="preserve">3.888000 </w:t>
                  </w:r>
                </w:p>
              </w:tc>
            </w:tr>
            <w:tr w:rsidR="00C521BE" w:rsidRPr="00C521BE" w:rsidTr="00C521BE">
              <w:trPr>
                <w:trHeight w:val="330"/>
              </w:trPr>
              <w:tc>
                <w:tcPr>
                  <w:tcW w:w="1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22407</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自然灾害救灾及恢复重建支出</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b/>
                      <w:bCs/>
                      <w:color w:val="000000"/>
                      <w:kern w:val="0"/>
                      <w:sz w:val="18"/>
                      <w:szCs w:val="18"/>
                    </w:rPr>
                  </w:pPr>
                  <w:r w:rsidRPr="00C521BE">
                    <w:rPr>
                      <w:rFonts w:ascii="Arial" w:hAnsi="Arial" w:cs="Arial"/>
                      <w:b/>
                      <w:bCs/>
                      <w:color w:val="000000"/>
                      <w:kern w:val="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 xml:space="preserve">40.200000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0.00</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b/>
                      <w:bCs/>
                      <w:color w:val="000000"/>
                      <w:kern w:val="0"/>
                      <w:sz w:val="16"/>
                      <w:szCs w:val="16"/>
                    </w:rPr>
                  </w:pPr>
                  <w:r w:rsidRPr="00C521BE">
                    <w:rPr>
                      <w:rFonts w:ascii="宋体" w:hAnsi="宋体" w:cs="宋体" w:hint="eastAsia"/>
                      <w:b/>
                      <w:bCs/>
                      <w:color w:val="000000"/>
                      <w:kern w:val="0"/>
                      <w:sz w:val="16"/>
                      <w:szCs w:val="16"/>
                    </w:rPr>
                    <w:t xml:space="preserve">40.200000 </w:t>
                  </w:r>
                </w:p>
              </w:tc>
            </w:tr>
            <w:tr w:rsidR="00C521BE" w:rsidRPr="00C521BE" w:rsidTr="00C521BE">
              <w:trPr>
                <w:trHeight w:val="330"/>
              </w:trPr>
              <w:tc>
                <w:tcPr>
                  <w:tcW w:w="114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21BE" w:rsidRPr="00C521BE" w:rsidRDefault="00C521BE" w:rsidP="00C521BE">
                  <w:pPr>
                    <w:widowControl/>
                    <w:jc w:val="left"/>
                    <w:rPr>
                      <w:rFonts w:ascii="Arial" w:hAnsi="Arial" w:cs="Arial"/>
                      <w:color w:val="000000"/>
                      <w:kern w:val="0"/>
                      <w:sz w:val="18"/>
                      <w:szCs w:val="18"/>
                    </w:rPr>
                  </w:pPr>
                  <w:r w:rsidRPr="00C521BE">
                    <w:rPr>
                      <w:rFonts w:ascii="Arial" w:hAnsi="Arial" w:cs="Arial"/>
                      <w:color w:val="000000"/>
                      <w:kern w:val="0"/>
                      <w:sz w:val="18"/>
                      <w:szCs w:val="18"/>
                    </w:rPr>
                    <w:t>2240704</w:t>
                  </w:r>
                </w:p>
              </w:tc>
              <w:tc>
                <w:tcPr>
                  <w:tcW w:w="356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left"/>
                    <w:rPr>
                      <w:rFonts w:ascii="Arial" w:hAnsi="Arial" w:cs="Arial"/>
                      <w:color w:val="000000"/>
                      <w:kern w:val="0"/>
                      <w:sz w:val="18"/>
                      <w:szCs w:val="18"/>
                    </w:rPr>
                  </w:pPr>
                  <w:r w:rsidRPr="00C521BE">
                    <w:rPr>
                      <w:rFonts w:ascii="Arial" w:hAnsi="Arial" w:cs="Arial"/>
                      <w:color w:val="000000"/>
                      <w:kern w:val="0"/>
                      <w:sz w:val="18"/>
                      <w:szCs w:val="18"/>
                    </w:rPr>
                    <w:t>自然灾害灾后重建补助</w:t>
                  </w:r>
                </w:p>
              </w:tc>
              <w:tc>
                <w:tcPr>
                  <w:tcW w:w="3560" w:type="dxa"/>
                  <w:tcBorders>
                    <w:top w:val="nil"/>
                    <w:left w:val="nil"/>
                    <w:bottom w:val="single" w:sz="4" w:space="0" w:color="auto"/>
                    <w:right w:val="single" w:sz="4" w:space="0" w:color="auto"/>
                  </w:tcBorders>
                  <w:shd w:val="clear" w:color="000000" w:fill="FFFFFF"/>
                  <w:vAlign w:val="center"/>
                  <w:hideMark/>
                </w:tcPr>
                <w:p w:rsidR="00C521BE" w:rsidRPr="00C521BE" w:rsidRDefault="00C521BE" w:rsidP="00C521BE">
                  <w:pPr>
                    <w:widowControl/>
                    <w:jc w:val="center"/>
                    <w:rPr>
                      <w:rFonts w:ascii="宋体" w:hAnsi="宋体" w:cs="宋体"/>
                      <w:kern w:val="0"/>
                      <w:sz w:val="18"/>
                      <w:szCs w:val="18"/>
                    </w:rPr>
                  </w:pPr>
                  <w:r w:rsidRPr="00C521BE">
                    <w:rPr>
                      <w:rFonts w:ascii="宋体" w:hAnsi="宋体" w:cs="宋体" w:hint="eastAsia"/>
                      <w:kern w:val="0"/>
                      <w:sz w:val="18"/>
                      <w:szCs w:val="18"/>
                    </w:rPr>
                    <w:t>北京市密云区密云镇人民政府预算（本级）</w:t>
                  </w:r>
                </w:p>
              </w:tc>
              <w:tc>
                <w:tcPr>
                  <w:tcW w:w="194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 xml:space="preserve">40.200000 </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0.00</w:t>
                  </w:r>
                </w:p>
              </w:tc>
              <w:tc>
                <w:tcPr>
                  <w:tcW w:w="1700" w:type="dxa"/>
                  <w:tcBorders>
                    <w:top w:val="nil"/>
                    <w:left w:val="nil"/>
                    <w:bottom w:val="single" w:sz="4" w:space="0" w:color="auto"/>
                    <w:right w:val="single" w:sz="4" w:space="0" w:color="auto"/>
                  </w:tcBorders>
                  <w:shd w:val="clear" w:color="auto" w:fill="auto"/>
                  <w:noWrap/>
                  <w:vAlign w:val="center"/>
                  <w:hideMark/>
                </w:tcPr>
                <w:p w:rsidR="00C521BE" w:rsidRPr="00C521BE" w:rsidRDefault="00C521BE" w:rsidP="00C521BE">
                  <w:pPr>
                    <w:widowControl/>
                    <w:jc w:val="right"/>
                    <w:rPr>
                      <w:rFonts w:ascii="宋体" w:hAnsi="宋体" w:cs="宋体"/>
                      <w:color w:val="000000"/>
                      <w:kern w:val="0"/>
                      <w:sz w:val="16"/>
                      <w:szCs w:val="16"/>
                    </w:rPr>
                  </w:pPr>
                  <w:r w:rsidRPr="00C521BE">
                    <w:rPr>
                      <w:rFonts w:ascii="宋体" w:hAnsi="宋体" w:cs="宋体" w:hint="eastAsia"/>
                      <w:color w:val="000000"/>
                      <w:kern w:val="0"/>
                      <w:sz w:val="16"/>
                      <w:szCs w:val="16"/>
                    </w:rPr>
                    <w:t xml:space="preserve">40.200000 </w:t>
                  </w:r>
                </w:p>
              </w:tc>
            </w:tr>
          </w:tbl>
          <w:p w:rsidR="005F72F5" w:rsidRDefault="005F72F5" w:rsidP="00F4508C">
            <w:pPr>
              <w:widowControl/>
              <w:rPr>
                <w:rFonts w:ascii="宋体" w:hAnsi="宋体" w:cs="宋体"/>
                <w:b/>
                <w:bCs/>
                <w:kern w:val="0"/>
                <w:sz w:val="28"/>
                <w:szCs w:val="28"/>
              </w:rPr>
            </w:pPr>
          </w:p>
          <w:tbl>
            <w:tblPr>
              <w:tblW w:w="0" w:type="auto"/>
              <w:tblLook w:val="04A0" w:firstRow="1" w:lastRow="0" w:firstColumn="1" w:lastColumn="0" w:noHBand="0" w:noVBand="1"/>
            </w:tblPr>
            <w:tblGrid>
              <w:gridCol w:w="3276"/>
              <w:gridCol w:w="1296"/>
              <w:gridCol w:w="2376"/>
              <w:gridCol w:w="1116"/>
              <w:gridCol w:w="3996"/>
              <w:gridCol w:w="1120"/>
            </w:tblGrid>
            <w:tr w:rsidR="00C521BE" w:rsidRPr="00C521BE" w:rsidTr="00F4508C">
              <w:trPr>
                <w:trHeight w:val="488"/>
              </w:trPr>
              <w:tc>
                <w:tcPr>
                  <w:tcW w:w="0" w:type="auto"/>
                  <w:gridSpan w:val="6"/>
                  <w:tcBorders>
                    <w:top w:val="nil"/>
                    <w:left w:val="nil"/>
                    <w:bottom w:val="nil"/>
                    <w:right w:val="nil"/>
                  </w:tcBorders>
                  <w:shd w:val="clear" w:color="auto" w:fill="auto"/>
                  <w:noWrap/>
                  <w:vAlign w:val="center"/>
                  <w:hideMark/>
                </w:tcPr>
                <w:p w:rsidR="00C521BE" w:rsidRDefault="00C521BE" w:rsidP="00C521BE">
                  <w:pPr>
                    <w:widowControl/>
                    <w:rPr>
                      <w:rFonts w:ascii="宋体" w:hAnsi="宋体" w:cs="宋体"/>
                      <w:b/>
                      <w:bCs/>
                      <w:kern w:val="0"/>
                      <w:sz w:val="28"/>
                      <w:szCs w:val="28"/>
                    </w:rPr>
                  </w:pPr>
                </w:p>
                <w:p w:rsidR="00F4508C" w:rsidRDefault="00F4508C" w:rsidP="00C521BE">
                  <w:pPr>
                    <w:widowControl/>
                    <w:jc w:val="center"/>
                    <w:rPr>
                      <w:rFonts w:ascii="宋体" w:hAnsi="宋体" w:cs="宋体"/>
                      <w:b/>
                      <w:bCs/>
                      <w:kern w:val="0"/>
                      <w:sz w:val="28"/>
                      <w:szCs w:val="28"/>
                    </w:rPr>
                  </w:pPr>
                </w:p>
                <w:p w:rsidR="00F4508C" w:rsidRDefault="00F4508C" w:rsidP="00C521BE">
                  <w:pPr>
                    <w:widowControl/>
                    <w:jc w:val="center"/>
                    <w:rPr>
                      <w:rFonts w:ascii="宋体" w:hAnsi="宋体" w:cs="宋体"/>
                      <w:b/>
                      <w:bCs/>
                      <w:kern w:val="0"/>
                      <w:sz w:val="28"/>
                      <w:szCs w:val="28"/>
                    </w:rPr>
                  </w:pPr>
                </w:p>
                <w:p w:rsidR="00F4508C" w:rsidRDefault="00F4508C" w:rsidP="00C521BE">
                  <w:pPr>
                    <w:widowControl/>
                    <w:jc w:val="center"/>
                    <w:rPr>
                      <w:rFonts w:ascii="宋体" w:hAnsi="宋体" w:cs="宋体"/>
                      <w:b/>
                      <w:bCs/>
                      <w:kern w:val="0"/>
                      <w:sz w:val="28"/>
                      <w:szCs w:val="28"/>
                    </w:rPr>
                  </w:pPr>
                </w:p>
                <w:p w:rsidR="00C521BE" w:rsidRPr="00C521BE" w:rsidRDefault="00C521BE" w:rsidP="00C521BE">
                  <w:pPr>
                    <w:widowControl/>
                    <w:jc w:val="center"/>
                    <w:rPr>
                      <w:rFonts w:ascii="宋体" w:hAnsi="宋体" w:cs="宋体"/>
                      <w:b/>
                      <w:bCs/>
                      <w:kern w:val="0"/>
                      <w:sz w:val="28"/>
                      <w:szCs w:val="28"/>
                    </w:rPr>
                  </w:pPr>
                  <w:r>
                    <w:rPr>
                      <w:rFonts w:ascii="宋体" w:hAnsi="宋体" w:cs="宋体" w:hint="eastAsia"/>
                      <w:b/>
                      <w:bCs/>
                      <w:kern w:val="0"/>
                      <w:sz w:val="28"/>
                      <w:szCs w:val="28"/>
                    </w:rPr>
                    <w:lastRenderedPageBreak/>
                    <w:t>七、</w:t>
                  </w:r>
                  <w:r w:rsidRPr="00C521BE">
                    <w:rPr>
                      <w:rFonts w:ascii="宋体" w:hAnsi="宋体" w:cs="宋体" w:hint="eastAsia"/>
                      <w:b/>
                      <w:bCs/>
                      <w:kern w:val="0"/>
                      <w:sz w:val="28"/>
                      <w:szCs w:val="28"/>
                    </w:rPr>
                    <w:t>一般公共预算财政拨款基本支出决算表</w:t>
                  </w:r>
                </w:p>
              </w:tc>
            </w:tr>
            <w:tr w:rsidR="00C521BE" w:rsidRPr="00C521BE" w:rsidTr="00F4508C">
              <w:trPr>
                <w:trHeight w:val="289"/>
              </w:trPr>
              <w:tc>
                <w:tcPr>
                  <w:tcW w:w="0" w:type="auto"/>
                  <w:gridSpan w:val="5"/>
                  <w:tcBorders>
                    <w:top w:val="nil"/>
                    <w:left w:val="nil"/>
                    <w:bottom w:val="nil"/>
                    <w:right w:val="nil"/>
                  </w:tcBorders>
                  <w:shd w:val="clear" w:color="auto" w:fill="auto"/>
                  <w:noWrap/>
                  <w:vAlign w:val="bottom"/>
                  <w:hideMark/>
                </w:tcPr>
                <w:p w:rsidR="00C521BE" w:rsidRPr="00C521BE" w:rsidRDefault="00C521BE" w:rsidP="00C521BE">
                  <w:pPr>
                    <w:widowControl/>
                    <w:jc w:val="left"/>
                    <w:rPr>
                      <w:rFonts w:ascii="宋体" w:hAnsi="宋体" w:cs="宋体"/>
                      <w:b/>
                      <w:bCs/>
                      <w:kern w:val="0"/>
                      <w:sz w:val="20"/>
                      <w:szCs w:val="20"/>
                    </w:rPr>
                  </w:pPr>
                  <w:r w:rsidRPr="00C521BE">
                    <w:rPr>
                      <w:rFonts w:ascii="宋体" w:hAnsi="宋体" w:cs="宋体" w:hint="eastAsia"/>
                      <w:b/>
                      <w:bCs/>
                      <w:kern w:val="0"/>
                      <w:sz w:val="20"/>
                      <w:szCs w:val="20"/>
                    </w:rPr>
                    <w:lastRenderedPageBreak/>
                    <w:t>单位名称：北京市密云区密云镇人民政府预算（本级）</w:t>
                  </w:r>
                </w:p>
              </w:tc>
              <w:tc>
                <w:tcPr>
                  <w:tcW w:w="0" w:type="auto"/>
                  <w:tcBorders>
                    <w:top w:val="nil"/>
                    <w:left w:val="nil"/>
                    <w:bottom w:val="nil"/>
                    <w:right w:val="nil"/>
                  </w:tcBorders>
                  <w:shd w:val="clear" w:color="auto" w:fill="auto"/>
                  <w:noWrap/>
                  <w:vAlign w:val="bottom"/>
                  <w:hideMark/>
                </w:tcPr>
                <w:p w:rsidR="00C521BE" w:rsidRPr="00C521BE" w:rsidRDefault="00C521BE" w:rsidP="00C521BE">
                  <w:pPr>
                    <w:widowControl/>
                    <w:jc w:val="center"/>
                    <w:rPr>
                      <w:rFonts w:ascii="宋体" w:hAnsi="宋体" w:cs="宋体"/>
                      <w:b/>
                      <w:bCs/>
                      <w:kern w:val="0"/>
                      <w:sz w:val="20"/>
                      <w:szCs w:val="20"/>
                    </w:rPr>
                  </w:pPr>
                  <w:r w:rsidRPr="00C521BE">
                    <w:rPr>
                      <w:rFonts w:ascii="宋体" w:hAnsi="宋体" w:cs="宋体" w:hint="eastAsia"/>
                      <w:b/>
                      <w:bCs/>
                      <w:kern w:val="0"/>
                      <w:sz w:val="20"/>
                      <w:szCs w:val="20"/>
                    </w:rPr>
                    <w:t>单位:万元</w:t>
                  </w:r>
                </w:p>
              </w:tc>
            </w:tr>
            <w:tr w:rsidR="00C521BE" w:rsidRPr="00C521BE" w:rsidTr="00F4508C">
              <w:trPr>
                <w:trHeight w:val="323"/>
              </w:trPr>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rsidR="00C521BE" w:rsidRPr="00C521BE" w:rsidRDefault="00C521BE" w:rsidP="00C521BE">
                  <w:pPr>
                    <w:widowControl/>
                    <w:jc w:val="center"/>
                    <w:rPr>
                      <w:rFonts w:ascii="宋体" w:hAnsi="宋体" w:cs="宋体"/>
                      <w:b/>
                      <w:bCs/>
                      <w:kern w:val="0"/>
                      <w:sz w:val="18"/>
                      <w:szCs w:val="18"/>
                    </w:rPr>
                  </w:pPr>
                  <w:r w:rsidRPr="00C521BE">
                    <w:rPr>
                      <w:rFonts w:ascii="宋体" w:hAnsi="宋体" w:cs="宋体" w:hint="eastAsia"/>
                      <w:b/>
                      <w:bCs/>
                      <w:kern w:val="0"/>
                      <w:sz w:val="18"/>
                      <w:szCs w:val="18"/>
                    </w:rPr>
                    <w:t>科目名称</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C521BE" w:rsidRPr="00C521BE" w:rsidRDefault="00C521BE" w:rsidP="00C521BE">
                  <w:pPr>
                    <w:widowControl/>
                    <w:jc w:val="center"/>
                    <w:rPr>
                      <w:rFonts w:ascii="宋体" w:hAnsi="宋体" w:cs="宋体"/>
                      <w:b/>
                      <w:bCs/>
                      <w:kern w:val="0"/>
                      <w:sz w:val="18"/>
                      <w:szCs w:val="18"/>
                    </w:rPr>
                  </w:pPr>
                  <w:r w:rsidRPr="00C521BE">
                    <w:rPr>
                      <w:rFonts w:ascii="宋体" w:hAnsi="宋体" w:cs="宋体" w:hint="eastAsia"/>
                      <w:b/>
                      <w:bCs/>
                      <w:kern w:val="0"/>
                      <w:sz w:val="18"/>
                      <w:szCs w:val="18"/>
                    </w:rPr>
                    <w:t>决算数</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C521BE" w:rsidRPr="00C521BE" w:rsidRDefault="00C521BE" w:rsidP="00C521BE">
                  <w:pPr>
                    <w:widowControl/>
                    <w:jc w:val="center"/>
                    <w:rPr>
                      <w:rFonts w:ascii="宋体" w:hAnsi="宋体" w:cs="宋体"/>
                      <w:b/>
                      <w:bCs/>
                      <w:kern w:val="0"/>
                      <w:sz w:val="18"/>
                      <w:szCs w:val="18"/>
                    </w:rPr>
                  </w:pPr>
                  <w:r w:rsidRPr="00C521BE">
                    <w:rPr>
                      <w:rFonts w:ascii="宋体" w:hAnsi="宋体" w:cs="宋体" w:hint="eastAsia"/>
                      <w:b/>
                      <w:bCs/>
                      <w:kern w:val="0"/>
                      <w:sz w:val="18"/>
                      <w:szCs w:val="18"/>
                    </w:rPr>
                    <w:t>科目名称</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C521BE" w:rsidRPr="00C521BE" w:rsidRDefault="00C521BE" w:rsidP="00C521BE">
                  <w:pPr>
                    <w:widowControl/>
                    <w:jc w:val="center"/>
                    <w:rPr>
                      <w:rFonts w:ascii="宋体" w:hAnsi="宋体" w:cs="宋体"/>
                      <w:b/>
                      <w:bCs/>
                      <w:kern w:val="0"/>
                      <w:sz w:val="18"/>
                      <w:szCs w:val="18"/>
                    </w:rPr>
                  </w:pPr>
                  <w:r w:rsidRPr="00C521BE">
                    <w:rPr>
                      <w:rFonts w:ascii="宋体" w:hAnsi="宋体" w:cs="宋体" w:hint="eastAsia"/>
                      <w:b/>
                      <w:bCs/>
                      <w:kern w:val="0"/>
                      <w:sz w:val="18"/>
                      <w:szCs w:val="18"/>
                    </w:rPr>
                    <w:t>决算数</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C521BE" w:rsidRPr="00C521BE" w:rsidRDefault="00C521BE" w:rsidP="00C521BE">
                  <w:pPr>
                    <w:widowControl/>
                    <w:jc w:val="center"/>
                    <w:rPr>
                      <w:rFonts w:ascii="宋体" w:hAnsi="宋体" w:cs="宋体"/>
                      <w:b/>
                      <w:bCs/>
                      <w:kern w:val="0"/>
                      <w:sz w:val="18"/>
                      <w:szCs w:val="18"/>
                    </w:rPr>
                  </w:pPr>
                  <w:r w:rsidRPr="00C521BE">
                    <w:rPr>
                      <w:rFonts w:ascii="宋体" w:hAnsi="宋体" w:cs="宋体" w:hint="eastAsia"/>
                      <w:b/>
                      <w:bCs/>
                      <w:kern w:val="0"/>
                      <w:sz w:val="18"/>
                      <w:szCs w:val="18"/>
                    </w:rPr>
                    <w:t>科目名称</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C521BE" w:rsidRPr="00C521BE" w:rsidRDefault="00C521BE" w:rsidP="00C521BE">
                  <w:pPr>
                    <w:widowControl/>
                    <w:jc w:val="center"/>
                    <w:rPr>
                      <w:rFonts w:ascii="宋体" w:hAnsi="宋体" w:cs="宋体"/>
                      <w:b/>
                      <w:bCs/>
                      <w:kern w:val="0"/>
                      <w:sz w:val="18"/>
                      <w:szCs w:val="18"/>
                    </w:rPr>
                  </w:pPr>
                  <w:r w:rsidRPr="00C521BE">
                    <w:rPr>
                      <w:rFonts w:ascii="宋体" w:hAnsi="宋体" w:cs="宋体" w:hint="eastAsia"/>
                      <w:b/>
                      <w:bCs/>
                      <w:kern w:val="0"/>
                      <w:sz w:val="18"/>
                      <w:szCs w:val="18"/>
                    </w:rPr>
                    <w:t>决算数</w:t>
                  </w:r>
                </w:p>
              </w:tc>
            </w:tr>
            <w:tr w:rsidR="00C521BE" w:rsidRPr="00C521BE" w:rsidTr="00F4508C">
              <w:trPr>
                <w:trHeight w:val="323"/>
              </w:trPr>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工资福利支出</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2,767.163311</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商品和服务支出</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 xml:space="preserve">737.829027 </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资本性支出</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0.00</w:t>
                  </w:r>
                </w:p>
              </w:tc>
            </w:tr>
            <w:tr w:rsidR="00C521BE" w:rsidRPr="00C521BE" w:rsidTr="00F4508C">
              <w:trPr>
                <w:trHeight w:val="323"/>
              </w:trPr>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基本工资</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363.197600</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办公费</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 xml:space="preserve">15.134521 </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房屋建筑物购建</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0.00</w:t>
                  </w:r>
                </w:p>
              </w:tc>
            </w:tr>
            <w:tr w:rsidR="00C521BE" w:rsidRPr="00C521BE" w:rsidTr="00F4508C">
              <w:trPr>
                <w:trHeight w:val="323"/>
              </w:trPr>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津贴补贴</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1,369.012841</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印刷费</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 xml:space="preserve">0.000000 </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办公设备购置</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0.00</w:t>
                  </w:r>
                </w:p>
              </w:tc>
            </w:tr>
            <w:tr w:rsidR="00C521BE" w:rsidRPr="00C521BE" w:rsidTr="00F4508C">
              <w:trPr>
                <w:trHeight w:val="323"/>
              </w:trPr>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奖金</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16.593500</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咨询费</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 xml:space="preserve">0.000000 </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专用设备购置</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0.00</w:t>
                  </w:r>
                </w:p>
              </w:tc>
            </w:tr>
            <w:tr w:rsidR="00C521BE" w:rsidRPr="00C521BE" w:rsidTr="00F4508C">
              <w:trPr>
                <w:trHeight w:val="323"/>
              </w:trPr>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伙食补助费</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0.000000</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手续费</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 xml:space="preserve">0.000000 </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基础设施建设</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0.00</w:t>
                  </w:r>
                </w:p>
              </w:tc>
            </w:tr>
            <w:tr w:rsidR="00C521BE" w:rsidRPr="00C521BE" w:rsidTr="00F4508C">
              <w:trPr>
                <w:trHeight w:val="323"/>
              </w:trPr>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绩效工资</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0.000000</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水费</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 xml:space="preserve">9.724900 </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大型修缮</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0.00</w:t>
                  </w:r>
                </w:p>
              </w:tc>
            </w:tr>
            <w:tr w:rsidR="00C521BE" w:rsidRPr="00C521BE" w:rsidTr="00F4508C">
              <w:trPr>
                <w:trHeight w:val="323"/>
              </w:trPr>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机关事业单位基本养老保险缴费</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200.799456</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电费</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 xml:space="preserve">41.307449 </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信息网络及软件购置更新</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0.00</w:t>
                  </w:r>
                </w:p>
              </w:tc>
            </w:tr>
            <w:tr w:rsidR="00C521BE" w:rsidRPr="00C521BE" w:rsidTr="00F4508C">
              <w:trPr>
                <w:trHeight w:val="323"/>
              </w:trPr>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职业年金缴费</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100.399728</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邮电费</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 xml:space="preserve">24.202230 </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物资储备</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0.00</w:t>
                  </w:r>
                </w:p>
              </w:tc>
            </w:tr>
            <w:tr w:rsidR="00C521BE" w:rsidRPr="00C521BE" w:rsidTr="00F4508C">
              <w:trPr>
                <w:trHeight w:val="323"/>
              </w:trPr>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职工基本医疗保险缴费</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149.148717</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取暖费</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 xml:space="preserve">34.753159 </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土地补偿</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0.00</w:t>
                  </w:r>
                </w:p>
              </w:tc>
            </w:tr>
            <w:tr w:rsidR="00C521BE" w:rsidRPr="00C521BE" w:rsidTr="00F4508C">
              <w:trPr>
                <w:trHeight w:val="323"/>
              </w:trPr>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公务员医疗补助缴费</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45.657770</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物业管理费</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 xml:space="preserve">0.000000 </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安置补助</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0.00</w:t>
                  </w:r>
                </w:p>
              </w:tc>
            </w:tr>
            <w:tr w:rsidR="00C521BE" w:rsidRPr="00C521BE" w:rsidTr="00F4508C">
              <w:trPr>
                <w:trHeight w:val="323"/>
              </w:trPr>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其他社会保障缴费</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9.339899</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差旅费</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 xml:space="preserve">0.664833 </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地上附着物和青苗补偿</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0.00</w:t>
                  </w:r>
                </w:p>
              </w:tc>
            </w:tr>
            <w:tr w:rsidR="00C521BE" w:rsidRPr="00C521BE" w:rsidTr="00F4508C">
              <w:trPr>
                <w:trHeight w:val="323"/>
              </w:trPr>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住房公积金</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186.064200</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因公出国（境）费用</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 xml:space="preserve">0.000000 </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拆迁补偿</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0.00</w:t>
                  </w:r>
                </w:p>
              </w:tc>
            </w:tr>
            <w:tr w:rsidR="00C521BE" w:rsidRPr="00C521BE" w:rsidTr="00F4508C">
              <w:trPr>
                <w:trHeight w:val="323"/>
              </w:trPr>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医疗费</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0.000000</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维修（护）费</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 xml:space="preserve">17.495068 </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公务用车购置</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0.00</w:t>
                  </w:r>
                </w:p>
              </w:tc>
            </w:tr>
            <w:tr w:rsidR="00C521BE" w:rsidRPr="00C521BE" w:rsidTr="00F4508C">
              <w:trPr>
                <w:trHeight w:val="323"/>
              </w:trPr>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其他工资福利支出</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326.949600</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租赁费</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 xml:space="preserve">1.800000 </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其他交通工具购置</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0.00</w:t>
                  </w:r>
                </w:p>
              </w:tc>
            </w:tr>
            <w:tr w:rsidR="00C521BE" w:rsidRPr="00C521BE" w:rsidTr="00F4508C">
              <w:trPr>
                <w:trHeight w:val="323"/>
              </w:trPr>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对个人和家庭的补助</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181.765285</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会议费</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 xml:space="preserve">0.000000 </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文物和陈列品购置</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0.00</w:t>
                  </w:r>
                </w:p>
              </w:tc>
            </w:tr>
            <w:tr w:rsidR="00C521BE" w:rsidRPr="00C521BE" w:rsidTr="00F4508C">
              <w:trPr>
                <w:trHeight w:val="323"/>
              </w:trPr>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离休费</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0.000000</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培训费</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 xml:space="preserve">0.000000 </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无形资产购置</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0.00</w:t>
                  </w:r>
                </w:p>
              </w:tc>
            </w:tr>
            <w:tr w:rsidR="00C521BE" w:rsidRPr="00C521BE" w:rsidTr="00F4508C">
              <w:trPr>
                <w:trHeight w:val="323"/>
              </w:trPr>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退休费</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48.706200</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公务接待费</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 xml:space="preserve">0.000000 </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其他资本性支出</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0.00</w:t>
                  </w:r>
                </w:p>
              </w:tc>
            </w:tr>
            <w:tr w:rsidR="00C521BE" w:rsidRPr="00C521BE" w:rsidTr="00F4508C">
              <w:trPr>
                <w:trHeight w:val="323"/>
              </w:trPr>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退职（役）费</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0.000000</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专用材料费</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 xml:space="preserve">0.000000 </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对企业补助</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0.00</w:t>
                  </w:r>
                </w:p>
              </w:tc>
            </w:tr>
            <w:tr w:rsidR="00C521BE" w:rsidRPr="00C521BE" w:rsidTr="00F4508C">
              <w:trPr>
                <w:trHeight w:val="323"/>
              </w:trPr>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抚恤金</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51.377800</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被装购置费</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 xml:space="preserve">0.000000 </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资本金注入</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0.00</w:t>
                  </w:r>
                </w:p>
              </w:tc>
            </w:tr>
            <w:tr w:rsidR="00C521BE" w:rsidRPr="00C521BE" w:rsidTr="00F4508C">
              <w:trPr>
                <w:trHeight w:val="323"/>
              </w:trPr>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生活补助</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81.621785</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专用燃料费</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 xml:space="preserve">0.000000 </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政府投资基金股权投资</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0.00</w:t>
                  </w:r>
                </w:p>
              </w:tc>
            </w:tr>
            <w:tr w:rsidR="00C521BE" w:rsidRPr="00C521BE" w:rsidTr="00F4508C">
              <w:trPr>
                <w:trHeight w:val="323"/>
              </w:trPr>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救济费</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0.000000</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劳务费</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 xml:space="preserve">340.407505 </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费用补贴</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0.00</w:t>
                  </w:r>
                </w:p>
              </w:tc>
            </w:tr>
            <w:tr w:rsidR="00C521BE" w:rsidRPr="00C521BE" w:rsidTr="00F4508C">
              <w:trPr>
                <w:trHeight w:val="323"/>
              </w:trPr>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医疗费补助</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0.000000</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委托业务费</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 xml:space="preserve">0.000000 </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利息补贴</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0.00</w:t>
                  </w:r>
                </w:p>
              </w:tc>
            </w:tr>
            <w:tr w:rsidR="00C521BE" w:rsidRPr="00C521BE" w:rsidTr="00F4508C">
              <w:trPr>
                <w:trHeight w:val="323"/>
              </w:trPr>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助学金</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0.000000</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工会经费</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 xml:space="preserve">41.040026 </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其他对企业补助</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0.00</w:t>
                  </w:r>
                </w:p>
              </w:tc>
            </w:tr>
            <w:tr w:rsidR="00C521BE" w:rsidRPr="00C521BE" w:rsidTr="00F4508C">
              <w:trPr>
                <w:trHeight w:val="323"/>
              </w:trPr>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奖励金</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0.000000</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福利费</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 xml:space="preserve">33.600000 </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其他支出</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0.00</w:t>
                  </w:r>
                </w:p>
              </w:tc>
            </w:tr>
            <w:tr w:rsidR="00C521BE" w:rsidRPr="00C521BE" w:rsidTr="00F4508C">
              <w:trPr>
                <w:trHeight w:val="323"/>
              </w:trPr>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lastRenderedPageBreak/>
                    <w:t xml:space="preserve">      个人农业生产补贴</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0.000000</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公务用车运行维护费</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 xml:space="preserve">15.611437 </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国家赔偿费用支出</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0.00</w:t>
                  </w:r>
                </w:p>
              </w:tc>
            </w:tr>
            <w:tr w:rsidR="00C521BE" w:rsidRPr="00C521BE" w:rsidTr="00F4508C">
              <w:trPr>
                <w:trHeight w:val="323"/>
              </w:trPr>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代缴社会保险费</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0.000000</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其他交通费用</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 xml:space="preserve">41.522000 </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对民间非营利组织和群众性自治组织补贴</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0.00</w:t>
                  </w:r>
                </w:p>
              </w:tc>
            </w:tr>
            <w:tr w:rsidR="00C521BE" w:rsidRPr="00C521BE" w:rsidTr="00F4508C">
              <w:trPr>
                <w:trHeight w:val="323"/>
              </w:trPr>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其他对个人和家庭的补助</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0.059500</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税金及附加费用</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 xml:space="preserve">0.000000 </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经常性赠与</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0.00</w:t>
                  </w:r>
                </w:p>
              </w:tc>
            </w:tr>
            <w:tr w:rsidR="00C521BE" w:rsidRPr="00C521BE" w:rsidTr="00F4508C">
              <w:trPr>
                <w:trHeight w:val="323"/>
              </w:trPr>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0.000000</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其他商品和服务支出</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 xml:space="preserve">120.565899 </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资本性赠与</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0.00</w:t>
                  </w:r>
                </w:p>
              </w:tc>
            </w:tr>
            <w:tr w:rsidR="00C521BE" w:rsidRPr="00C521BE" w:rsidTr="00F4508C">
              <w:trPr>
                <w:trHeight w:val="323"/>
              </w:trPr>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0.000000</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债务利息及费用支出</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 xml:space="preserve">0.000000 </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其他支出</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0.00</w:t>
                  </w:r>
                </w:p>
              </w:tc>
            </w:tr>
            <w:tr w:rsidR="00C521BE" w:rsidRPr="00C521BE" w:rsidTr="00F4508C">
              <w:trPr>
                <w:trHeight w:val="323"/>
              </w:trPr>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0.000000</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国内债务付息</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 xml:space="preserve">0.000000 </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 xml:space="preserve">　</w:t>
                  </w:r>
                </w:p>
              </w:tc>
            </w:tr>
            <w:tr w:rsidR="00C521BE" w:rsidRPr="00C521BE" w:rsidTr="00F4508C">
              <w:trPr>
                <w:trHeight w:val="323"/>
              </w:trPr>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0.000000</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国外债务付息</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 xml:space="preserve">0.000000 </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 xml:space="preserve">　</w:t>
                  </w:r>
                </w:p>
              </w:tc>
            </w:tr>
            <w:tr w:rsidR="00C521BE" w:rsidRPr="00C521BE" w:rsidTr="00F4508C">
              <w:trPr>
                <w:trHeight w:val="323"/>
              </w:trPr>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0.000000</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国内债务发行费用</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 xml:space="preserve">0.000000 </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 xml:space="preserve">　</w:t>
                  </w:r>
                </w:p>
              </w:tc>
            </w:tr>
            <w:tr w:rsidR="00C521BE" w:rsidRPr="00C521BE" w:rsidTr="00F4508C">
              <w:trPr>
                <w:trHeight w:val="323"/>
              </w:trPr>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0.000000</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国外债务发行费用</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 xml:space="preserve">0.000000 </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C521BE" w:rsidRPr="00C521BE" w:rsidRDefault="00C521BE" w:rsidP="00C521BE">
                  <w:pPr>
                    <w:widowControl/>
                    <w:jc w:val="left"/>
                    <w:rPr>
                      <w:rFonts w:ascii="宋体" w:hAnsi="宋体" w:cs="宋体"/>
                      <w:kern w:val="0"/>
                      <w:sz w:val="18"/>
                      <w:szCs w:val="18"/>
                    </w:rPr>
                  </w:pPr>
                  <w:r w:rsidRPr="00C521BE">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 xml:space="preserve">　</w:t>
                  </w:r>
                </w:p>
              </w:tc>
            </w:tr>
            <w:tr w:rsidR="00C521BE" w:rsidRPr="00C521BE" w:rsidTr="00F4508C">
              <w:trPr>
                <w:trHeight w:val="323"/>
              </w:trPr>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rsidR="00C521BE" w:rsidRPr="00C521BE" w:rsidRDefault="00C521BE" w:rsidP="00C521BE">
                  <w:pPr>
                    <w:widowControl/>
                    <w:jc w:val="center"/>
                    <w:rPr>
                      <w:rFonts w:ascii="宋体" w:hAnsi="宋体" w:cs="宋体"/>
                      <w:kern w:val="0"/>
                      <w:sz w:val="18"/>
                      <w:szCs w:val="18"/>
                    </w:rPr>
                  </w:pPr>
                  <w:r w:rsidRPr="00C521BE">
                    <w:rPr>
                      <w:rFonts w:ascii="宋体" w:hAnsi="宋体" w:cs="宋体" w:hint="eastAsia"/>
                      <w:kern w:val="0"/>
                      <w:sz w:val="18"/>
                      <w:szCs w:val="18"/>
                    </w:rPr>
                    <w:t>人员经费合计</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2,948.928596</w:t>
                  </w:r>
                </w:p>
              </w:tc>
              <w:tc>
                <w:tcPr>
                  <w:tcW w:w="0" w:type="auto"/>
                  <w:gridSpan w:val="3"/>
                  <w:tcBorders>
                    <w:top w:val="single" w:sz="4" w:space="0" w:color="auto"/>
                    <w:left w:val="nil"/>
                    <w:bottom w:val="single" w:sz="4" w:space="0" w:color="auto"/>
                    <w:right w:val="single" w:sz="4" w:space="0" w:color="auto"/>
                  </w:tcBorders>
                  <w:shd w:val="clear" w:color="000000" w:fill="C0C0C0"/>
                  <w:vAlign w:val="center"/>
                  <w:hideMark/>
                </w:tcPr>
                <w:p w:rsidR="00C521BE" w:rsidRPr="00C521BE" w:rsidRDefault="00C521BE" w:rsidP="00C521BE">
                  <w:pPr>
                    <w:widowControl/>
                    <w:jc w:val="center"/>
                    <w:rPr>
                      <w:rFonts w:ascii="宋体" w:hAnsi="宋体" w:cs="宋体"/>
                      <w:kern w:val="0"/>
                      <w:sz w:val="18"/>
                      <w:szCs w:val="18"/>
                    </w:rPr>
                  </w:pPr>
                  <w:r w:rsidRPr="00C521BE">
                    <w:rPr>
                      <w:rFonts w:ascii="宋体" w:hAnsi="宋体" w:cs="宋体" w:hint="eastAsia"/>
                      <w:kern w:val="0"/>
                      <w:sz w:val="18"/>
                      <w:szCs w:val="18"/>
                    </w:rPr>
                    <w:t>公用经费合计</w:t>
                  </w:r>
                </w:p>
              </w:tc>
              <w:tc>
                <w:tcPr>
                  <w:tcW w:w="0" w:type="auto"/>
                  <w:tcBorders>
                    <w:top w:val="nil"/>
                    <w:left w:val="nil"/>
                    <w:bottom w:val="single" w:sz="4" w:space="0" w:color="auto"/>
                    <w:right w:val="single" w:sz="4" w:space="0" w:color="auto"/>
                  </w:tcBorders>
                  <w:shd w:val="clear" w:color="auto" w:fill="auto"/>
                  <w:vAlign w:val="center"/>
                  <w:hideMark/>
                </w:tcPr>
                <w:p w:rsidR="00C521BE" w:rsidRPr="00C521BE" w:rsidRDefault="00C521BE" w:rsidP="00C521BE">
                  <w:pPr>
                    <w:widowControl/>
                    <w:jc w:val="right"/>
                    <w:rPr>
                      <w:rFonts w:ascii="宋体" w:hAnsi="宋体" w:cs="宋体"/>
                      <w:kern w:val="0"/>
                      <w:sz w:val="18"/>
                      <w:szCs w:val="18"/>
                    </w:rPr>
                  </w:pPr>
                  <w:r w:rsidRPr="00C521BE">
                    <w:rPr>
                      <w:rFonts w:ascii="宋体" w:hAnsi="宋体" w:cs="宋体" w:hint="eastAsia"/>
                      <w:kern w:val="0"/>
                      <w:sz w:val="18"/>
                      <w:szCs w:val="18"/>
                    </w:rPr>
                    <w:t xml:space="preserve">737.829027 </w:t>
                  </w:r>
                </w:p>
              </w:tc>
            </w:tr>
          </w:tbl>
          <w:p w:rsidR="006C3FFE" w:rsidRDefault="006C3FFE" w:rsidP="008808D7">
            <w:pPr>
              <w:widowControl/>
              <w:jc w:val="center"/>
              <w:rPr>
                <w:rFonts w:ascii="宋体" w:hAnsi="宋体" w:cs="宋体"/>
                <w:b/>
                <w:bCs/>
                <w:kern w:val="0"/>
                <w:sz w:val="28"/>
                <w:szCs w:val="28"/>
              </w:rPr>
            </w:pPr>
          </w:p>
          <w:p w:rsidR="006C3FFE" w:rsidRDefault="006C3FFE" w:rsidP="004345E8">
            <w:pPr>
              <w:widowControl/>
              <w:rPr>
                <w:rFonts w:ascii="宋体" w:hAnsi="宋体" w:cs="宋体"/>
                <w:b/>
                <w:bCs/>
                <w:kern w:val="0"/>
                <w:sz w:val="28"/>
                <w:szCs w:val="28"/>
              </w:rPr>
            </w:pPr>
          </w:p>
          <w:p w:rsidR="00C521BE" w:rsidRDefault="00C521BE" w:rsidP="008808D7">
            <w:pPr>
              <w:widowControl/>
              <w:jc w:val="center"/>
              <w:rPr>
                <w:rFonts w:ascii="宋体" w:hAnsi="宋体" w:cs="宋体"/>
                <w:b/>
                <w:bCs/>
                <w:kern w:val="0"/>
                <w:sz w:val="28"/>
                <w:szCs w:val="28"/>
              </w:rPr>
            </w:pPr>
          </w:p>
          <w:p w:rsidR="00C521BE" w:rsidRDefault="00C521BE" w:rsidP="008808D7">
            <w:pPr>
              <w:widowControl/>
              <w:jc w:val="center"/>
              <w:rPr>
                <w:rFonts w:ascii="宋体" w:hAnsi="宋体" w:cs="宋体"/>
                <w:b/>
                <w:bCs/>
                <w:kern w:val="0"/>
                <w:sz w:val="28"/>
                <w:szCs w:val="28"/>
              </w:rPr>
            </w:pPr>
          </w:p>
          <w:p w:rsidR="00C521BE" w:rsidRDefault="00C521BE" w:rsidP="008808D7">
            <w:pPr>
              <w:widowControl/>
              <w:jc w:val="center"/>
              <w:rPr>
                <w:rFonts w:ascii="宋体" w:hAnsi="宋体" w:cs="宋体"/>
                <w:b/>
                <w:bCs/>
                <w:kern w:val="0"/>
                <w:sz w:val="28"/>
                <w:szCs w:val="28"/>
              </w:rPr>
            </w:pPr>
          </w:p>
          <w:p w:rsidR="00C521BE" w:rsidRDefault="00C521BE" w:rsidP="008808D7">
            <w:pPr>
              <w:widowControl/>
              <w:jc w:val="center"/>
              <w:rPr>
                <w:rFonts w:ascii="宋体" w:hAnsi="宋体" w:cs="宋体"/>
                <w:b/>
                <w:bCs/>
                <w:kern w:val="0"/>
                <w:sz w:val="28"/>
                <w:szCs w:val="28"/>
              </w:rPr>
            </w:pPr>
          </w:p>
          <w:tbl>
            <w:tblPr>
              <w:tblW w:w="14240" w:type="dxa"/>
              <w:tblLook w:val="04A0" w:firstRow="1" w:lastRow="0" w:firstColumn="1" w:lastColumn="0" w:noHBand="0" w:noVBand="1"/>
            </w:tblPr>
            <w:tblGrid>
              <w:gridCol w:w="397"/>
              <w:gridCol w:w="397"/>
              <w:gridCol w:w="397"/>
              <w:gridCol w:w="3260"/>
              <w:gridCol w:w="1520"/>
              <w:gridCol w:w="1700"/>
              <w:gridCol w:w="1700"/>
              <w:gridCol w:w="940"/>
              <w:gridCol w:w="1700"/>
              <w:gridCol w:w="880"/>
              <w:gridCol w:w="740"/>
              <w:gridCol w:w="720"/>
            </w:tblGrid>
            <w:tr w:rsidR="00987934" w:rsidRPr="00987934" w:rsidTr="00987934">
              <w:trPr>
                <w:trHeight w:val="488"/>
              </w:trPr>
              <w:tc>
                <w:tcPr>
                  <w:tcW w:w="14240" w:type="dxa"/>
                  <w:gridSpan w:val="12"/>
                  <w:tcBorders>
                    <w:top w:val="nil"/>
                    <w:left w:val="nil"/>
                    <w:bottom w:val="nil"/>
                    <w:right w:val="nil"/>
                  </w:tcBorders>
                  <w:shd w:val="clear" w:color="auto" w:fill="auto"/>
                  <w:noWrap/>
                  <w:vAlign w:val="center"/>
                  <w:hideMark/>
                </w:tcPr>
                <w:p w:rsidR="00987934" w:rsidRDefault="00987934" w:rsidP="00987934">
                  <w:pPr>
                    <w:widowControl/>
                    <w:jc w:val="center"/>
                    <w:rPr>
                      <w:rFonts w:ascii="宋体" w:hAnsi="宋体" w:cs="宋体"/>
                      <w:b/>
                      <w:bCs/>
                      <w:kern w:val="0"/>
                      <w:sz w:val="28"/>
                      <w:szCs w:val="28"/>
                    </w:rPr>
                  </w:pPr>
                </w:p>
                <w:p w:rsidR="004345E8" w:rsidRDefault="004345E8" w:rsidP="004345E8">
                  <w:pPr>
                    <w:pStyle w:val="a0"/>
                    <w:ind w:firstLine="420"/>
                  </w:pPr>
                </w:p>
                <w:p w:rsidR="004345E8" w:rsidRPr="004345E8" w:rsidRDefault="004345E8" w:rsidP="004345E8">
                  <w:pPr>
                    <w:pStyle w:val="a0"/>
                    <w:ind w:firstLine="420"/>
                  </w:pPr>
                </w:p>
                <w:p w:rsidR="00987934" w:rsidRDefault="00987934" w:rsidP="00987934">
                  <w:pPr>
                    <w:widowControl/>
                    <w:jc w:val="center"/>
                    <w:rPr>
                      <w:rFonts w:ascii="宋体" w:hAnsi="宋体" w:cs="宋体"/>
                      <w:b/>
                      <w:bCs/>
                      <w:kern w:val="0"/>
                      <w:sz w:val="28"/>
                      <w:szCs w:val="28"/>
                    </w:rPr>
                  </w:pPr>
                </w:p>
                <w:p w:rsidR="00987934" w:rsidRPr="00987934" w:rsidRDefault="00987934" w:rsidP="00987934">
                  <w:pPr>
                    <w:widowControl/>
                    <w:jc w:val="center"/>
                    <w:rPr>
                      <w:rFonts w:ascii="宋体" w:hAnsi="宋体" w:cs="宋体"/>
                      <w:b/>
                      <w:bCs/>
                      <w:kern w:val="0"/>
                      <w:sz w:val="28"/>
                      <w:szCs w:val="28"/>
                    </w:rPr>
                  </w:pPr>
                  <w:r>
                    <w:rPr>
                      <w:rFonts w:ascii="宋体" w:hAnsi="宋体" w:cs="宋体" w:hint="eastAsia"/>
                      <w:b/>
                      <w:bCs/>
                      <w:kern w:val="0"/>
                      <w:sz w:val="28"/>
                      <w:szCs w:val="28"/>
                    </w:rPr>
                    <w:lastRenderedPageBreak/>
                    <w:t>八、</w:t>
                  </w:r>
                  <w:r w:rsidRPr="00987934">
                    <w:rPr>
                      <w:rFonts w:ascii="宋体" w:hAnsi="宋体" w:cs="宋体" w:hint="eastAsia"/>
                      <w:b/>
                      <w:bCs/>
                      <w:kern w:val="0"/>
                      <w:sz w:val="28"/>
                      <w:szCs w:val="28"/>
                    </w:rPr>
                    <w:t>政府性基金预算财政拨款收入支出决算表</w:t>
                  </w:r>
                </w:p>
              </w:tc>
            </w:tr>
            <w:tr w:rsidR="00987934" w:rsidRPr="00987934" w:rsidTr="00987934">
              <w:trPr>
                <w:trHeight w:val="289"/>
              </w:trPr>
              <w:tc>
                <w:tcPr>
                  <w:tcW w:w="11900" w:type="dxa"/>
                  <w:gridSpan w:val="9"/>
                  <w:tcBorders>
                    <w:top w:val="nil"/>
                    <w:left w:val="nil"/>
                    <w:bottom w:val="nil"/>
                    <w:right w:val="nil"/>
                  </w:tcBorders>
                  <w:shd w:val="clear" w:color="auto" w:fill="auto"/>
                  <w:noWrap/>
                  <w:vAlign w:val="bottom"/>
                  <w:hideMark/>
                </w:tcPr>
                <w:p w:rsidR="00987934" w:rsidRPr="00987934" w:rsidRDefault="00987934" w:rsidP="00987934">
                  <w:pPr>
                    <w:widowControl/>
                    <w:jc w:val="left"/>
                    <w:rPr>
                      <w:rFonts w:ascii="宋体" w:hAnsi="宋体" w:cs="宋体"/>
                      <w:b/>
                      <w:bCs/>
                      <w:kern w:val="0"/>
                      <w:sz w:val="20"/>
                      <w:szCs w:val="20"/>
                    </w:rPr>
                  </w:pPr>
                  <w:r w:rsidRPr="00987934">
                    <w:rPr>
                      <w:rFonts w:ascii="宋体" w:hAnsi="宋体" w:cs="宋体" w:hint="eastAsia"/>
                      <w:b/>
                      <w:bCs/>
                      <w:kern w:val="0"/>
                      <w:sz w:val="20"/>
                      <w:szCs w:val="20"/>
                    </w:rPr>
                    <w:lastRenderedPageBreak/>
                    <w:t>单位名称：北京市密云区密云镇人民政府预算（本级）</w:t>
                  </w:r>
                </w:p>
              </w:tc>
              <w:tc>
                <w:tcPr>
                  <w:tcW w:w="880" w:type="dxa"/>
                  <w:tcBorders>
                    <w:top w:val="nil"/>
                    <w:left w:val="nil"/>
                    <w:bottom w:val="nil"/>
                    <w:right w:val="nil"/>
                  </w:tcBorders>
                  <w:shd w:val="clear" w:color="auto" w:fill="auto"/>
                  <w:noWrap/>
                  <w:vAlign w:val="center"/>
                  <w:hideMark/>
                </w:tcPr>
                <w:p w:rsidR="00987934" w:rsidRPr="00987934" w:rsidRDefault="00987934" w:rsidP="00987934">
                  <w:pPr>
                    <w:widowControl/>
                    <w:jc w:val="left"/>
                    <w:rPr>
                      <w:rFonts w:ascii="宋体" w:hAnsi="宋体" w:cs="宋体"/>
                      <w:color w:val="000000"/>
                      <w:kern w:val="0"/>
                      <w:sz w:val="22"/>
                      <w:szCs w:val="22"/>
                    </w:rPr>
                  </w:pPr>
                </w:p>
              </w:tc>
              <w:tc>
                <w:tcPr>
                  <w:tcW w:w="1460" w:type="dxa"/>
                  <w:gridSpan w:val="2"/>
                  <w:tcBorders>
                    <w:top w:val="nil"/>
                    <w:left w:val="nil"/>
                    <w:bottom w:val="single" w:sz="4" w:space="0" w:color="auto"/>
                    <w:right w:val="nil"/>
                  </w:tcBorders>
                  <w:shd w:val="clear" w:color="auto" w:fill="auto"/>
                  <w:noWrap/>
                  <w:vAlign w:val="bottom"/>
                  <w:hideMark/>
                </w:tcPr>
                <w:p w:rsidR="00987934" w:rsidRPr="00987934" w:rsidRDefault="00987934" w:rsidP="00987934">
                  <w:pPr>
                    <w:widowControl/>
                    <w:jc w:val="center"/>
                    <w:rPr>
                      <w:rFonts w:ascii="宋体" w:hAnsi="宋体" w:cs="宋体"/>
                      <w:b/>
                      <w:bCs/>
                      <w:kern w:val="0"/>
                      <w:sz w:val="20"/>
                      <w:szCs w:val="20"/>
                    </w:rPr>
                  </w:pPr>
                  <w:r w:rsidRPr="00987934">
                    <w:rPr>
                      <w:rFonts w:ascii="宋体" w:hAnsi="宋体" w:cs="宋体" w:hint="eastAsia"/>
                      <w:b/>
                      <w:bCs/>
                      <w:kern w:val="0"/>
                      <w:sz w:val="20"/>
                      <w:szCs w:val="20"/>
                    </w:rPr>
                    <w:t>单位:万元</w:t>
                  </w:r>
                </w:p>
              </w:tc>
            </w:tr>
            <w:tr w:rsidR="00987934" w:rsidRPr="00987934" w:rsidTr="00987934">
              <w:trPr>
                <w:trHeight w:val="323"/>
              </w:trPr>
              <w:tc>
                <w:tcPr>
                  <w:tcW w:w="4340" w:type="dxa"/>
                  <w:gridSpan w:val="4"/>
                  <w:tcBorders>
                    <w:top w:val="single" w:sz="4" w:space="0" w:color="auto"/>
                    <w:left w:val="single" w:sz="4" w:space="0" w:color="auto"/>
                    <w:bottom w:val="single" w:sz="4" w:space="0" w:color="auto"/>
                    <w:right w:val="single" w:sz="4" w:space="0" w:color="auto"/>
                  </w:tcBorders>
                  <w:shd w:val="clear" w:color="000000" w:fill="C0C0C0"/>
                  <w:vAlign w:val="center"/>
                  <w:hideMark/>
                </w:tcPr>
                <w:p w:rsidR="00987934" w:rsidRPr="00987934" w:rsidRDefault="00987934" w:rsidP="00987934">
                  <w:pPr>
                    <w:widowControl/>
                    <w:jc w:val="center"/>
                    <w:rPr>
                      <w:rFonts w:ascii="宋体" w:hAnsi="宋体" w:cs="宋体"/>
                      <w:b/>
                      <w:bCs/>
                      <w:kern w:val="0"/>
                      <w:sz w:val="18"/>
                      <w:szCs w:val="18"/>
                    </w:rPr>
                  </w:pPr>
                  <w:r w:rsidRPr="00987934">
                    <w:rPr>
                      <w:rFonts w:ascii="宋体" w:hAnsi="宋体" w:cs="宋体" w:hint="eastAsia"/>
                      <w:b/>
                      <w:bCs/>
                      <w:kern w:val="0"/>
                      <w:sz w:val="18"/>
                      <w:szCs w:val="18"/>
                    </w:rPr>
                    <w:t>项目</w:t>
                  </w:r>
                </w:p>
              </w:tc>
              <w:tc>
                <w:tcPr>
                  <w:tcW w:w="152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987934" w:rsidRPr="00987934" w:rsidRDefault="00987934" w:rsidP="00987934">
                  <w:pPr>
                    <w:widowControl/>
                    <w:jc w:val="center"/>
                    <w:rPr>
                      <w:rFonts w:ascii="宋体" w:hAnsi="宋体" w:cs="宋体"/>
                      <w:b/>
                      <w:bCs/>
                      <w:kern w:val="0"/>
                      <w:sz w:val="18"/>
                      <w:szCs w:val="18"/>
                    </w:rPr>
                  </w:pPr>
                  <w:r w:rsidRPr="00987934">
                    <w:rPr>
                      <w:rFonts w:ascii="宋体" w:hAnsi="宋体" w:cs="宋体" w:hint="eastAsia"/>
                      <w:b/>
                      <w:bCs/>
                      <w:kern w:val="0"/>
                      <w:sz w:val="18"/>
                      <w:szCs w:val="18"/>
                    </w:rPr>
                    <w:t>年初结转和结余</w:t>
                  </w:r>
                </w:p>
              </w:tc>
              <w:tc>
                <w:tcPr>
                  <w:tcW w:w="170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987934" w:rsidRPr="00987934" w:rsidRDefault="00987934" w:rsidP="00987934">
                  <w:pPr>
                    <w:widowControl/>
                    <w:jc w:val="center"/>
                    <w:rPr>
                      <w:rFonts w:ascii="宋体" w:hAnsi="宋体" w:cs="宋体"/>
                      <w:b/>
                      <w:bCs/>
                      <w:kern w:val="0"/>
                      <w:sz w:val="18"/>
                      <w:szCs w:val="18"/>
                    </w:rPr>
                  </w:pPr>
                  <w:r w:rsidRPr="00987934">
                    <w:rPr>
                      <w:rFonts w:ascii="宋体" w:hAnsi="宋体" w:cs="宋体" w:hint="eastAsia"/>
                      <w:b/>
                      <w:bCs/>
                      <w:kern w:val="0"/>
                      <w:sz w:val="18"/>
                      <w:szCs w:val="18"/>
                    </w:rPr>
                    <w:t>本年收入</w:t>
                  </w:r>
                </w:p>
              </w:tc>
              <w:tc>
                <w:tcPr>
                  <w:tcW w:w="4340" w:type="dxa"/>
                  <w:gridSpan w:val="3"/>
                  <w:tcBorders>
                    <w:top w:val="single" w:sz="4" w:space="0" w:color="auto"/>
                    <w:left w:val="nil"/>
                    <w:bottom w:val="single" w:sz="4" w:space="0" w:color="auto"/>
                    <w:right w:val="single" w:sz="4" w:space="0" w:color="auto"/>
                  </w:tcBorders>
                  <w:shd w:val="clear" w:color="000000" w:fill="C0C0C0"/>
                  <w:vAlign w:val="center"/>
                  <w:hideMark/>
                </w:tcPr>
                <w:p w:rsidR="00987934" w:rsidRPr="00987934" w:rsidRDefault="00987934" w:rsidP="00987934">
                  <w:pPr>
                    <w:widowControl/>
                    <w:jc w:val="center"/>
                    <w:rPr>
                      <w:rFonts w:ascii="宋体" w:hAnsi="宋体" w:cs="宋体"/>
                      <w:b/>
                      <w:bCs/>
                      <w:kern w:val="0"/>
                      <w:sz w:val="18"/>
                      <w:szCs w:val="18"/>
                    </w:rPr>
                  </w:pPr>
                  <w:r w:rsidRPr="00987934">
                    <w:rPr>
                      <w:rFonts w:ascii="宋体" w:hAnsi="宋体" w:cs="宋体" w:hint="eastAsia"/>
                      <w:b/>
                      <w:bCs/>
                      <w:kern w:val="0"/>
                      <w:sz w:val="18"/>
                      <w:szCs w:val="18"/>
                    </w:rPr>
                    <w:t>本年支出</w:t>
                  </w:r>
                </w:p>
              </w:tc>
              <w:tc>
                <w:tcPr>
                  <w:tcW w:w="2340" w:type="dxa"/>
                  <w:gridSpan w:val="3"/>
                  <w:tcBorders>
                    <w:top w:val="single" w:sz="4" w:space="0" w:color="auto"/>
                    <w:left w:val="nil"/>
                    <w:bottom w:val="single" w:sz="4" w:space="0" w:color="auto"/>
                    <w:right w:val="single" w:sz="4" w:space="0" w:color="auto"/>
                  </w:tcBorders>
                  <w:shd w:val="clear" w:color="000000" w:fill="C0C0C0"/>
                  <w:vAlign w:val="center"/>
                  <w:hideMark/>
                </w:tcPr>
                <w:p w:rsidR="00987934" w:rsidRPr="00987934" w:rsidRDefault="00987934" w:rsidP="00987934">
                  <w:pPr>
                    <w:widowControl/>
                    <w:jc w:val="center"/>
                    <w:rPr>
                      <w:rFonts w:ascii="宋体" w:hAnsi="宋体" w:cs="宋体"/>
                      <w:b/>
                      <w:bCs/>
                      <w:kern w:val="0"/>
                      <w:sz w:val="18"/>
                      <w:szCs w:val="18"/>
                    </w:rPr>
                  </w:pPr>
                  <w:r w:rsidRPr="00987934">
                    <w:rPr>
                      <w:rFonts w:ascii="宋体" w:hAnsi="宋体" w:cs="宋体" w:hint="eastAsia"/>
                      <w:b/>
                      <w:bCs/>
                      <w:kern w:val="0"/>
                      <w:sz w:val="18"/>
                      <w:szCs w:val="18"/>
                    </w:rPr>
                    <w:t>年末结转结余</w:t>
                  </w:r>
                </w:p>
              </w:tc>
            </w:tr>
            <w:tr w:rsidR="00987934" w:rsidRPr="00987934" w:rsidTr="00987934">
              <w:trPr>
                <w:trHeight w:val="780"/>
              </w:trPr>
              <w:tc>
                <w:tcPr>
                  <w:tcW w:w="1080" w:type="dxa"/>
                  <w:gridSpan w:val="3"/>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987934" w:rsidRPr="00987934" w:rsidRDefault="00987934" w:rsidP="00987934">
                  <w:pPr>
                    <w:widowControl/>
                    <w:jc w:val="center"/>
                    <w:rPr>
                      <w:rFonts w:ascii="宋体" w:hAnsi="宋体" w:cs="宋体"/>
                      <w:b/>
                      <w:bCs/>
                      <w:kern w:val="0"/>
                      <w:sz w:val="18"/>
                      <w:szCs w:val="18"/>
                    </w:rPr>
                  </w:pPr>
                  <w:r w:rsidRPr="00987934">
                    <w:rPr>
                      <w:rFonts w:ascii="宋体" w:hAnsi="宋体" w:cs="宋体" w:hint="eastAsia"/>
                      <w:b/>
                      <w:bCs/>
                      <w:kern w:val="0"/>
                      <w:sz w:val="18"/>
                      <w:szCs w:val="18"/>
                    </w:rPr>
                    <w:t>支出功能分类科目编码</w:t>
                  </w:r>
                </w:p>
              </w:tc>
              <w:tc>
                <w:tcPr>
                  <w:tcW w:w="3260" w:type="dxa"/>
                  <w:tcBorders>
                    <w:top w:val="nil"/>
                    <w:left w:val="nil"/>
                    <w:bottom w:val="single" w:sz="4" w:space="0" w:color="auto"/>
                    <w:right w:val="single" w:sz="4" w:space="0" w:color="auto"/>
                  </w:tcBorders>
                  <w:shd w:val="clear" w:color="000000" w:fill="C0C0C0"/>
                  <w:vAlign w:val="center"/>
                  <w:hideMark/>
                </w:tcPr>
                <w:p w:rsidR="00987934" w:rsidRPr="00987934" w:rsidRDefault="00987934" w:rsidP="00987934">
                  <w:pPr>
                    <w:widowControl/>
                    <w:jc w:val="center"/>
                    <w:rPr>
                      <w:rFonts w:ascii="宋体" w:hAnsi="宋体" w:cs="宋体"/>
                      <w:b/>
                      <w:bCs/>
                      <w:kern w:val="0"/>
                      <w:sz w:val="18"/>
                      <w:szCs w:val="18"/>
                    </w:rPr>
                  </w:pPr>
                  <w:r w:rsidRPr="00987934">
                    <w:rPr>
                      <w:rFonts w:ascii="宋体" w:hAnsi="宋体" w:cs="宋体" w:hint="eastAsia"/>
                      <w:b/>
                      <w:bCs/>
                      <w:kern w:val="0"/>
                      <w:sz w:val="18"/>
                      <w:szCs w:val="18"/>
                    </w:rPr>
                    <w:t>科目名称</w:t>
                  </w: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987934" w:rsidRPr="00987934" w:rsidRDefault="00987934" w:rsidP="00987934">
                  <w:pPr>
                    <w:widowControl/>
                    <w:jc w:val="left"/>
                    <w:rPr>
                      <w:rFonts w:ascii="宋体" w:hAnsi="宋体" w:cs="宋体"/>
                      <w:b/>
                      <w:bCs/>
                      <w:kern w:val="0"/>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987934" w:rsidRPr="00987934" w:rsidRDefault="00987934" w:rsidP="00987934">
                  <w:pPr>
                    <w:widowControl/>
                    <w:jc w:val="left"/>
                    <w:rPr>
                      <w:rFonts w:ascii="宋体" w:hAnsi="宋体" w:cs="宋体"/>
                      <w:b/>
                      <w:bCs/>
                      <w:kern w:val="0"/>
                      <w:sz w:val="18"/>
                      <w:szCs w:val="18"/>
                    </w:rPr>
                  </w:pPr>
                </w:p>
              </w:tc>
              <w:tc>
                <w:tcPr>
                  <w:tcW w:w="1700" w:type="dxa"/>
                  <w:tcBorders>
                    <w:top w:val="nil"/>
                    <w:left w:val="nil"/>
                    <w:bottom w:val="single" w:sz="4" w:space="0" w:color="auto"/>
                    <w:right w:val="single" w:sz="4" w:space="0" w:color="auto"/>
                  </w:tcBorders>
                  <w:shd w:val="clear" w:color="000000" w:fill="C0C0C0"/>
                  <w:vAlign w:val="center"/>
                  <w:hideMark/>
                </w:tcPr>
                <w:p w:rsidR="00987934" w:rsidRPr="00987934" w:rsidRDefault="00987934" w:rsidP="00987934">
                  <w:pPr>
                    <w:widowControl/>
                    <w:jc w:val="center"/>
                    <w:rPr>
                      <w:rFonts w:ascii="宋体" w:hAnsi="宋体" w:cs="宋体"/>
                      <w:b/>
                      <w:bCs/>
                      <w:kern w:val="0"/>
                      <w:sz w:val="18"/>
                      <w:szCs w:val="18"/>
                    </w:rPr>
                  </w:pPr>
                  <w:r w:rsidRPr="00987934">
                    <w:rPr>
                      <w:rFonts w:ascii="宋体" w:hAnsi="宋体" w:cs="宋体" w:hint="eastAsia"/>
                      <w:b/>
                      <w:bCs/>
                      <w:kern w:val="0"/>
                      <w:sz w:val="18"/>
                      <w:szCs w:val="18"/>
                    </w:rPr>
                    <w:t>合计</w:t>
                  </w:r>
                </w:p>
              </w:tc>
              <w:tc>
                <w:tcPr>
                  <w:tcW w:w="940" w:type="dxa"/>
                  <w:tcBorders>
                    <w:top w:val="nil"/>
                    <w:left w:val="nil"/>
                    <w:bottom w:val="single" w:sz="4" w:space="0" w:color="auto"/>
                    <w:right w:val="single" w:sz="4" w:space="0" w:color="auto"/>
                  </w:tcBorders>
                  <w:shd w:val="clear" w:color="000000" w:fill="C0C0C0"/>
                  <w:vAlign w:val="center"/>
                  <w:hideMark/>
                </w:tcPr>
                <w:p w:rsidR="00987934" w:rsidRPr="00987934" w:rsidRDefault="00987934" w:rsidP="00987934">
                  <w:pPr>
                    <w:widowControl/>
                    <w:jc w:val="center"/>
                    <w:rPr>
                      <w:rFonts w:ascii="宋体" w:hAnsi="宋体" w:cs="宋体"/>
                      <w:b/>
                      <w:bCs/>
                      <w:kern w:val="0"/>
                      <w:sz w:val="18"/>
                      <w:szCs w:val="18"/>
                    </w:rPr>
                  </w:pPr>
                  <w:r w:rsidRPr="00987934">
                    <w:rPr>
                      <w:rFonts w:ascii="宋体" w:hAnsi="宋体" w:cs="宋体" w:hint="eastAsia"/>
                      <w:b/>
                      <w:bCs/>
                      <w:kern w:val="0"/>
                      <w:sz w:val="18"/>
                      <w:szCs w:val="18"/>
                    </w:rPr>
                    <w:t>基本支出</w:t>
                  </w:r>
                </w:p>
              </w:tc>
              <w:tc>
                <w:tcPr>
                  <w:tcW w:w="1700" w:type="dxa"/>
                  <w:tcBorders>
                    <w:top w:val="nil"/>
                    <w:left w:val="nil"/>
                    <w:bottom w:val="single" w:sz="4" w:space="0" w:color="auto"/>
                    <w:right w:val="single" w:sz="4" w:space="0" w:color="auto"/>
                  </w:tcBorders>
                  <w:shd w:val="clear" w:color="000000" w:fill="C0C0C0"/>
                  <w:vAlign w:val="center"/>
                  <w:hideMark/>
                </w:tcPr>
                <w:p w:rsidR="00987934" w:rsidRPr="00987934" w:rsidRDefault="00987934" w:rsidP="00987934">
                  <w:pPr>
                    <w:widowControl/>
                    <w:jc w:val="center"/>
                    <w:rPr>
                      <w:rFonts w:ascii="宋体" w:hAnsi="宋体" w:cs="宋体"/>
                      <w:b/>
                      <w:bCs/>
                      <w:kern w:val="0"/>
                      <w:sz w:val="18"/>
                      <w:szCs w:val="18"/>
                    </w:rPr>
                  </w:pPr>
                  <w:r w:rsidRPr="00987934">
                    <w:rPr>
                      <w:rFonts w:ascii="宋体" w:hAnsi="宋体" w:cs="宋体" w:hint="eastAsia"/>
                      <w:b/>
                      <w:bCs/>
                      <w:kern w:val="0"/>
                      <w:sz w:val="18"/>
                      <w:szCs w:val="18"/>
                    </w:rPr>
                    <w:t>项目支出</w:t>
                  </w:r>
                </w:p>
              </w:tc>
              <w:tc>
                <w:tcPr>
                  <w:tcW w:w="880" w:type="dxa"/>
                  <w:tcBorders>
                    <w:top w:val="nil"/>
                    <w:left w:val="nil"/>
                    <w:bottom w:val="single" w:sz="4" w:space="0" w:color="auto"/>
                    <w:right w:val="single" w:sz="4" w:space="0" w:color="auto"/>
                  </w:tcBorders>
                  <w:shd w:val="clear" w:color="000000" w:fill="C0C0C0"/>
                  <w:vAlign w:val="center"/>
                  <w:hideMark/>
                </w:tcPr>
                <w:p w:rsidR="00987934" w:rsidRPr="00987934" w:rsidRDefault="00987934" w:rsidP="00987934">
                  <w:pPr>
                    <w:widowControl/>
                    <w:jc w:val="center"/>
                    <w:rPr>
                      <w:rFonts w:ascii="宋体" w:hAnsi="宋体" w:cs="宋体"/>
                      <w:b/>
                      <w:bCs/>
                      <w:kern w:val="0"/>
                      <w:sz w:val="18"/>
                      <w:szCs w:val="18"/>
                    </w:rPr>
                  </w:pPr>
                  <w:r w:rsidRPr="00987934">
                    <w:rPr>
                      <w:rFonts w:ascii="宋体" w:hAnsi="宋体" w:cs="宋体" w:hint="eastAsia"/>
                      <w:b/>
                      <w:bCs/>
                      <w:kern w:val="0"/>
                      <w:sz w:val="18"/>
                      <w:szCs w:val="18"/>
                    </w:rPr>
                    <w:t>合计</w:t>
                  </w:r>
                </w:p>
              </w:tc>
              <w:tc>
                <w:tcPr>
                  <w:tcW w:w="740" w:type="dxa"/>
                  <w:tcBorders>
                    <w:top w:val="nil"/>
                    <w:left w:val="nil"/>
                    <w:bottom w:val="single" w:sz="4" w:space="0" w:color="auto"/>
                    <w:right w:val="single" w:sz="4" w:space="0" w:color="auto"/>
                  </w:tcBorders>
                  <w:shd w:val="clear" w:color="000000" w:fill="C0C0C0"/>
                  <w:vAlign w:val="center"/>
                  <w:hideMark/>
                </w:tcPr>
                <w:p w:rsidR="00987934" w:rsidRPr="00987934" w:rsidRDefault="00987934" w:rsidP="00987934">
                  <w:pPr>
                    <w:widowControl/>
                    <w:jc w:val="center"/>
                    <w:rPr>
                      <w:rFonts w:ascii="宋体" w:hAnsi="宋体" w:cs="宋体"/>
                      <w:b/>
                      <w:bCs/>
                      <w:kern w:val="0"/>
                      <w:sz w:val="18"/>
                      <w:szCs w:val="18"/>
                    </w:rPr>
                  </w:pPr>
                  <w:r w:rsidRPr="00987934">
                    <w:rPr>
                      <w:rFonts w:ascii="宋体" w:hAnsi="宋体" w:cs="宋体" w:hint="eastAsia"/>
                      <w:b/>
                      <w:bCs/>
                      <w:kern w:val="0"/>
                      <w:sz w:val="18"/>
                      <w:szCs w:val="18"/>
                    </w:rPr>
                    <w:t>基本支出结转</w:t>
                  </w:r>
                </w:p>
              </w:tc>
              <w:tc>
                <w:tcPr>
                  <w:tcW w:w="720" w:type="dxa"/>
                  <w:tcBorders>
                    <w:top w:val="nil"/>
                    <w:left w:val="nil"/>
                    <w:bottom w:val="single" w:sz="4" w:space="0" w:color="auto"/>
                    <w:right w:val="single" w:sz="4" w:space="0" w:color="auto"/>
                  </w:tcBorders>
                  <w:shd w:val="clear" w:color="000000" w:fill="C0C0C0"/>
                  <w:vAlign w:val="center"/>
                  <w:hideMark/>
                </w:tcPr>
                <w:p w:rsidR="00987934" w:rsidRPr="00987934" w:rsidRDefault="00987934" w:rsidP="00987934">
                  <w:pPr>
                    <w:widowControl/>
                    <w:jc w:val="center"/>
                    <w:rPr>
                      <w:rFonts w:ascii="宋体" w:hAnsi="宋体" w:cs="宋体"/>
                      <w:b/>
                      <w:bCs/>
                      <w:kern w:val="0"/>
                      <w:sz w:val="18"/>
                      <w:szCs w:val="18"/>
                    </w:rPr>
                  </w:pPr>
                  <w:r w:rsidRPr="00987934">
                    <w:rPr>
                      <w:rFonts w:ascii="宋体" w:hAnsi="宋体" w:cs="宋体" w:hint="eastAsia"/>
                      <w:b/>
                      <w:bCs/>
                      <w:kern w:val="0"/>
                      <w:sz w:val="18"/>
                      <w:szCs w:val="18"/>
                    </w:rPr>
                    <w:t>项目支出结转和结余</w:t>
                  </w:r>
                </w:p>
              </w:tc>
            </w:tr>
            <w:tr w:rsidR="00987934" w:rsidRPr="00987934" w:rsidTr="00987934">
              <w:trPr>
                <w:trHeight w:val="555"/>
              </w:trPr>
              <w:tc>
                <w:tcPr>
                  <w:tcW w:w="1080" w:type="dxa"/>
                  <w:gridSpan w:val="3"/>
                  <w:vMerge/>
                  <w:tcBorders>
                    <w:top w:val="single" w:sz="4" w:space="0" w:color="auto"/>
                    <w:left w:val="single" w:sz="4" w:space="0" w:color="auto"/>
                    <w:bottom w:val="single" w:sz="4" w:space="0" w:color="auto"/>
                    <w:right w:val="single" w:sz="4" w:space="0" w:color="auto"/>
                  </w:tcBorders>
                  <w:vAlign w:val="center"/>
                  <w:hideMark/>
                </w:tcPr>
                <w:p w:rsidR="00987934" w:rsidRPr="00987934" w:rsidRDefault="00987934" w:rsidP="00987934">
                  <w:pPr>
                    <w:widowControl/>
                    <w:jc w:val="left"/>
                    <w:rPr>
                      <w:rFonts w:ascii="宋体" w:hAnsi="宋体" w:cs="宋体"/>
                      <w:b/>
                      <w:bCs/>
                      <w:kern w:val="0"/>
                      <w:sz w:val="18"/>
                      <w:szCs w:val="18"/>
                    </w:rPr>
                  </w:pPr>
                </w:p>
              </w:tc>
              <w:tc>
                <w:tcPr>
                  <w:tcW w:w="3260" w:type="dxa"/>
                  <w:tcBorders>
                    <w:top w:val="nil"/>
                    <w:left w:val="nil"/>
                    <w:bottom w:val="single" w:sz="4" w:space="0" w:color="auto"/>
                    <w:right w:val="single" w:sz="4" w:space="0" w:color="auto"/>
                  </w:tcBorders>
                  <w:shd w:val="clear" w:color="000000" w:fill="C0C0C0"/>
                  <w:vAlign w:val="center"/>
                  <w:hideMark/>
                </w:tcPr>
                <w:p w:rsidR="00987934" w:rsidRPr="00987934" w:rsidRDefault="00987934" w:rsidP="00987934">
                  <w:pPr>
                    <w:widowControl/>
                    <w:jc w:val="center"/>
                    <w:rPr>
                      <w:rFonts w:ascii="宋体" w:hAnsi="宋体" w:cs="宋体"/>
                      <w:b/>
                      <w:bCs/>
                      <w:kern w:val="0"/>
                      <w:sz w:val="18"/>
                      <w:szCs w:val="18"/>
                    </w:rPr>
                  </w:pPr>
                  <w:r w:rsidRPr="00987934">
                    <w:rPr>
                      <w:rFonts w:ascii="宋体" w:hAnsi="宋体" w:cs="宋体" w:hint="eastAsia"/>
                      <w:b/>
                      <w:bCs/>
                      <w:kern w:val="0"/>
                      <w:sz w:val="18"/>
                      <w:szCs w:val="18"/>
                    </w:rPr>
                    <w:t>栏次</w:t>
                  </w:r>
                </w:p>
              </w:tc>
              <w:tc>
                <w:tcPr>
                  <w:tcW w:w="1520" w:type="dxa"/>
                  <w:tcBorders>
                    <w:top w:val="nil"/>
                    <w:left w:val="nil"/>
                    <w:bottom w:val="single" w:sz="4" w:space="0" w:color="auto"/>
                    <w:right w:val="single" w:sz="4" w:space="0" w:color="auto"/>
                  </w:tcBorders>
                  <w:shd w:val="clear" w:color="000000" w:fill="C0C0C0"/>
                  <w:vAlign w:val="center"/>
                  <w:hideMark/>
                </w:tcPr>
                <w:p w:rsidR="00987934" w:rsidRPr="00987934" w:rsidRDefault="00987934" w:rsidP="00987934">
                  <w:pPr>
                    <w:widowControl/>
                    <w:jc w:val="center"/>
                    <w:rPr>
                      <w:rFonts w:ascii="宋体" w:hAnsi="宋体" w:cs="宋体"/>
                      <w:b/>
                      <w:bCs/>
                      <w:kern w:val="0"/>
                      <w:sz w:val="18"/>
                      <w:szCs w:val="18"/>
                    </w:rPr>
                  </w:pPr>
                  <w:r w:rsidRPr="00987934">
                    <w:rPr>
                      <w:rFonts w:ascii="宋体" w:hAnsi="宋体" w:cs="宋体" w:hint="eastAsia"/>
                      <w:b/>
                      <w:bCs/>
                      <w:kern w:val="0"/>
                      <w:sz w:val="18"/>
                      <w:szCs w:val="18"/>
                    </w:rPr>
                    <w:t>1</w:t>
                  </w:r>
                </w:p>
              </w:tc>
              <w:tc>
                <w:tcPr>
                  <w:tcW w:w="1700" w:type="dxa"/>
                  <w:tcBorders>
                    <w:top w:val="nil"/>
                    <w:left w:val="nil"/>
                    <w:bottom w:val="single" w:sz="4" w:space="0" w:color="auto"/>
                    <w:right w:val="single" w:sz="4" w:space="0" w:color="auto"/>
                  </w:tcBorders>
                  <w:shd w:val="clear" w:color="000000" w:fill="C0C0C0"/>
                  <w:vAlign w:val="center"/>
                  <w:hideMark/>
                </w:tcPr>
                <w:p w:rsidR="00987934" w:rsidRPr="00987934" w:rsidRDefault="00987934" w:rsidP="00987934">
                  <w:pPr>
                    <w:widowControl/>
                    <w:jc w:val="center"/>
                    <w:rPr>
                      <w:rFonts w:ascii="宋体" w:hAnsi="宋体" w:cs="宋体"/>
                      <w:b/>
                      <w:bCs/>
                      <w:kern w:val="0"/>
                      <w:sz w:val="18"/>
                      <w:szCs w:val="18"/>
                    </w:rPr>
                  </w:pPr>
                  <w:r w:rsidRPr="00987934">
                    <w:rPr>
                      <w:rFonts w:ascii="宋体" w:hAnsi="宋体" w:cs="宋体" w:hint="eastAsia"/>
                      <w:b/>
                      <w:bCs/>
                      <w:kern w:val="0"/>
                      <w:sz w:val="18"/>
                      <w:szCs w:val="18"/>
                    </w:rPr>
                    <w:t>2</w:t>
                  </w:r>
                </w:p>
              </w:tc>
              <w:tc>
                <w:tcPr>
                  <w:tcW w:w="1700" w:type="dxa"/>
                  <w:tcBorders>
                    <w:top w:val="nil"/>
                    <w:left w:val="nil"/>
                    <w:bottom w:val="single" w:sz="4" w:space="0" w:color="auto"/>
                    <w:right w:val="single" w:sz="4" w:space="0" w:color="auto"/>
                  </w:tcBorders>
                  <w:shd w:val="clear" w:color="000000" w:fill="C0C0C0"/>
                  <w:vAlign w:val="center"/>
                  <w:hideMark/>
                </w:tcPr>
                <w:p w:rsidR="00987934" w:rsidRPr="00987934" w:rsidRDefault="00987934" w:rsidP="00987934">
                  <w:pPr>
                    <w:widowControl/>
                    <w:jc w:val="center"/>
                    <w:rPr>
                      <w:rFonts w:ascii="宋体" w:hAnsi="宋体" w:cs="宋体"/>
                      <w:b/>
                      <w:bCs/>
                      <w:kern w:val="0"/>
                      <w:sz w:val="18"/>
                      <w:szCs w:val="18"/>
                    </w:rPr>
                  </w:pPr>
                  <w:r w:rsidRPr="00987934">
                    <w:rPr>
                      <w:rFonts w:ascii="宋体" w:hAnsi="宋体" w:cs="宋体" w:hint="eastAsia"/>
                      <w:b/>
                      <w:bCs/>
                      <w:kern w:val="0"/>
                      <w:sz w:val="18"/>
                      <w:szCs w:val="18"/>
                    </w:rPr>
                    <w:t>3</w:t>
                  </w:r>
                </w:p>
              </w:tc>
              <w:tc>
                <w:tcPr>
                  <w:tcW w:w="940" w:type="dxa"/>
                  <w:tcBorders>
                    <w:top w:val="nil"/>
                    <w:left w:val="nil"/>
                    <w:bottom w:val="single" w:sz="4" w:space="0" w:color="auto"/>
                    <w:right w:val="single" w:sz="4" w:space="0" w:color="auto"/>
                  </w:tcBorders>
                  <w:shd w:val="clear" w:color="000000" w:fill="C0C0C0"/>
                  <w:vAlign w:val="center"/>
                  <w:hideMark/>
                </w:tcPr>
                <w:p w:rsidR="00987934" w:rsidRPr="00987934" w:rsidRDefault="00987934" w:rsidP="00987934">
                  <w:pPr>
                    <w:widowControl/>
                    <w:jc w:val="center"/>
                    <w:rPr>
                      <w:rFonts w:ascii="宋体" w:hAnsi="宋体" w:cs="宋体"/>
                      <w:b/>
                      <w:bCs/>
                      <w:kern w:val="0"/>
                      <w:sz w:val="18"/>
                      <w:szCs w:val="18"/>
                    </w:rPr>
                  </w:pPr>
                  <w:r w:rsidRPr="00987934">
                    <w:rPr>
                      <w:rFonts w:ascii="宋体" w:hAnsi="宋体" w:cs="宋体" w:hint="eastAsia"/>
                      <w:b/>
                      <w:bCs/>
                      <w:kern w:val="0"/>
                      <w:sz w:val="18"/>
                      <w:szCs w:val="18"/>
                    </w:rPr>
                    <w:t>4</w:t>
                  </w:r>
                </w:p>
              </w:tc>
              <w:tc>
                <w:tcPr>
                  <w:tcW w:w="1700" w:type="dxa"/>
                  <w:tcBorders>
                    <w:top w:val="nil"/>
                    <w:left w:val="nil"/>
                    <w:bottom w:val="single" w:sz="4" w:space="0" w:color="auto"/>
                    <w:right w:val="single" w:sz="4" w:space="0" w:color="auto"/>
                  </w:tcBorders>
                  <w:shd w:val="clear" w:color="000000" w:fill="C0C0C0"/>
                  <w:vAlign w:val="center"/>
                  <w:hideMark/>
                </w:tcPr>
                <w:p w:rsidR="00987934" w:rsidRPr="00987934" w:rsidRDefault="00987934" w:rsidP="00987934">
                  <w:pPr>
                    <w:widowControl/>
                    <w:jc w:val="center"/>
                    <w:rPr>
                      <w:rFonts w:ascii="宋体" w:hAnsi="宋体" w:cs="宋体"/>
                      <w:b/>
                      <w:bCs/>
                      <w:kern w:val="0"/>
                      <w:sz w:val="18"/>
                      <w:szCs w:val="18"/>
                    </w:rPr>
                  </w:pPr>
                  <w:r w:rsidRPr="00987934">
                    <w:rPr>
                      <w:rFonts w:ascii="宋体" w:hAnsi="宋体" w:cs="宋体" w:hint="eastAsia"/>
                      <w:b/>
                      <w:bCs/>
                      <w:kern w:val="0"/>
                      <w:sz w:val="18"/>
                      <w:szCs w:val="18"/>
                    </w:rPr>
                    <w:t>5</w:t>
                  </w:r>
                </w:p>
              </w:tc>
              <w:tc>
                <w:tcPr>
                  <w:tcW w:w="880" w:type="dxa"/>
                  <w:tcBorders>
                    <w:top w:val="nil"/>
                    <w:left w:val="nil"/>
                    <w:bottom w:val="single" w:sz="4" w:space="0" w:color="auto"/>
                    <w:right w:val="single" w:sz="4" w:space="0" w:color="auto"/>
                  </w:tcBorders>
                  <w:shd w:val="clear" w:color="000000" w:fill="C0C0C0"/>
                  <w:vAlign w:val="center"/>
                  <w:hideMark/>
                </w:tcPr>
                <w:p w:rsidR="00987934" w:rsidRPr="00987934" w:rsidRDefault="00987934" w:rsidP="00987934">
                  <w:pPr>
                    <w:widowControl/>
                    <w:jc w:val="center"/>
                    <w:rPr>
                      <w:rFonts w:ascii="宋体" w:hAnsi="宋体" w:cs="宋体"/>
                      <w:b/>
                      <w:bCs/>
                      <w:kern w:val="0"/>
                      <w:sz w:val="18"/>
                      <w:szCs w:val="18"/>
                    </w:rPr>
                  </w:pPr>
                  <w:r w:rsidRPr="00987934">
                    <w:rPr>
                      <w:rFonts w:ascii="宋体" w:hAnsi="宋体" w:cs="宋体" w:hint="eastAsia"/>
                      <w:b/>
                      <w:bCs/>
                      <w:kern w:val="0"/>
                      <w:sz w:val="18"/>
                      <w:szCs w:val="18"/>
                    </w:rPr>
                    <w:t>6</w:t>
                  </w:r>
                </w:p>
              </w:tc>
              <w:tc>
                <w:tcPr>
                  <w:tcW w:w="740" w:type="dxa"/>
                  <w:tcBorders>
                    <w:top w:val="nil"/>
                    <w:left w:val="nil"/>
                    <w:bottom w:val="single" w:sz="4" w:space="0" w:color="auto"/>
                    <w:right w:val="single" w:sz="4" w:space="0" w:color="auto"/>
                  </w:tcBorders>
                  <w:shd w:val="clear" w:color="000000" w:fill="C0C0C0"/>
                  <w:vAlign w:val="center"/>
                  <w:hideMark/>
                </w:tcPr>
                <w:p w:rsidR="00987934" w:rsidRPr="00987934" w:rsidRDefault="00987934" w:rsidP="00987934">
                  <w:pPr>
                    <w:widowControl/>
                    <w:jc w:val="center"/>
                    <w:rPr>
                      <w:rFonts w:ascii="宋体" w:hAnsi="宋体" w:cs="宋体"/>
                      <w:b/>
                      <w:bCs/>
                      <w:kern w:val="0"/>
                      <w:sz w:val="18"/>
                      <w:szCs w:val="18"/>
                    </w:rPr>
                  </w:pPr>
                  <w:r w:rsidRPr="00987934">
                    <w:rPr>
                      <w:rFonts w:ascii="宋体" w:hAnsi="宋体" w:cs="宋体" w:hint="eastAsia"/>
                      <w:b/>
                      <w:bCs/>
                      <w:kern w:val="0"/>
                      <w:sz w:val="18"/>
                      <w:szCs w:val="18"/>
                    </w:rPr>
                    <w:t>7</w:t>
                  </w:r>
                </w:p>
              </w:tc>
              <w:tc>
                <w:tcPr>
                  <w:tcW w:w="720" w:type="dxa"/>
                  <w:tcBorders>
                    <w:top w:val="nil"/>
                    <w:left w:val="nil"/>
                    <w:bottom w:val="single" w:sz="4" w:space="0" w:color="auto"/>
                    <w:right w:val="single" w:sz="4" w:space="0" w:color="auto"/>
                  </w:tcBorders>
                  <w:shd w:val="clear" w:color="000000" w:fill="C0C0C0"/>
                  <w:vAlign w:val="center"/>
                  <w:hideMark/>
                </w:tcPr>
                <w:p w:rsidR="00987934" w:rsidRPr="00987934" w:rsidRDefault="00987934" w:rsidP="00987934">
                  <w:pPr>
                    <w:widowControl/>
                    <w:jc w:val="center"/>
                    <w:rPr>
                      <w:rFonts w:ascii="宋体" w:hAnsi="宋体" w:cs="宋体"/>
                      <w:b/>
                      <w:bCs/>
                      <w:kern w:val="0"/>
                      <w:sz w:val="18"/>
                      <w:szCs w:val="18"/>
                    </w:rPr>
                  </w:pPr>
                  <w:r w:rsidRPr="00987934">
                    <w:rPr>
                      <w:rFonts w:ascii="宋体" w:hAnsi="宋体" w:cs="宋体" w:hint="eastAsia"/>
                      <w:b/>
                      <w:bCs/>
                      <w:kern w:val="0"/>
                      <w:sz w:val="18"/>
                      <w:szCs w:val="18"/>
                    </w:rPr>
                    <w:t>8</w:t>
                  </w:r>
                </w:p>
              </w:tc>
            </w:tr>
            <w:tr w:rsidR="00987934" w:rsidRPr="00987934" w:rsidTr="00987934">
              <w:trPr>
                <w:trHeight w:val="323"/>
              </w:trPr>
              <w:tc>
                <w:tcPr>
                  <w:tcW w:w="340" w:type="dxa"/>
                  <w:tcBorders>
                    <w:top w:val="nil"/>
                    <w:left w:val="single" w:sz="4" w:space="0" w:color="auto"/>
                    <w:bottom w:val="single" w:sz="4" w:space="0" w:color="auto"/>
                    <w:right w:val="single" w:sz="4" w:space="0" w:color="auto"/>
                  </w:tcBorders>
                  <w:shd w:val="clear" w:color="000000" w:fill="C0C0C0"/>
                  <w:vAlign w:val="center"/>
                  <w:hideMark/>
                </w:tcPr>
                <w:p w:rsidR="00987934" w:rsidRPr="00987934" w:rsidRDefault="00987934" w:rsidP="00987934">
                  <w:pPr>
                    <w:widowControl/>
                    <w:jc w:val="center"/>
                    <w:rPr>
                      <w:rFonts w:ascii="宋体" w:hAnsi="宋体" w:cs="宋体"/>
                      <w:b/>
                      <w:bCs/>
                      <w:kern w:val="0"/>
                      <w:sz w:val="18"/>
                      <w:szCs w:val="18"/>
                    </w:rPr>
                  </w:pPr>
                  <w:r w:rsidRPr="00987934">
                    <w:rPr>
                      <w:rFonts w:ascii="宋体" w:hAnsi="宋体" w:cs="宋体" w:hint="eastAsia"/>
                      <w:b/>
                      <w:bCs/>
                      <w:kern w:val="0"/>
                      <w:sz w:val="18"/>
                      <w:szCs w:val="18"/>
                    </w:rPr>
                    <w:t>类</w:t>
                  </w:r>
                </w:p>
              </w:tc>
              <w:tc>
                <w:tcPr>
                  <w:tcW w:w="340" w:type="dxa"/>
                  <w:tcBorders>
                    <w:top w:val="nil"/>
                    <w:left w:val="nil"/>
                    <w:bottom w:val="single" w:sz="4" w:space="0" w:color="auto"/>
                    <w:right w:val="single" w:sz="4" w:space="0" w:color="auto"/>
                  </w:tcBorders>
                  <w:shd w:val="clear" w:color="000000" w:fill="C0C0C0"/>
                  <w:vAlign w:val="center"/>
                  <w:hideMark/>
                </w:tcPr>
                <w:p w:rsidR="00987934" w:rsidRPr="00987934" w:rsidRDefault="00987934" w:rsidP="00987934">
                  <w:pPr>
                    <w:widowControl/>
                    <w:jc w:val="center"/>
                    <w:rPr>
                      <w:rFonts w:ascii="宋体" w:hAnsi="宋体" w:cs="宋体"/>
                      <w:b/>
                      <w:bCs/>
                      <w:kern w:val="0"/>
                      <w:sz w:val="18"/>
                      <w:szCs w:val="18"/>
                    </w:rPr>
                  </w:pPr>
                  <w:r w:rsidRPr="00987934">
                    <w:rPr>
                      <w:rFonts w:ascii="宋体" w:hAnsi="宋体" w:cs="宋体" w:hint="eastAsia"/>
                      <w:b/>
                      <w:bCs/>
                      <w:kern w:val="0"/>
                      <w:sz w:val="18"/>
                      <w:szCs w:val="18"/>
                    </w:rPr>
                    <w:t>款</w:t>
                  </w:r>
                </w:p>
              </w:tc>
              <w:tc>
                <w:tcPr>
                  <w:tcW w:w="400" w:type="dxa"/>
                  <w:tcBorders>
                    <w:top w:val="nil"/>
                    <w:left w:val="nil"/>
                    <w:bottom w:val="single" w:sz="4" w:space="0" w:color="auto"/>
                    <w:right w:val="single" w:sz="4" w:space="0" w:color="auto"/>
                  </w:tcBorders>
                  <w:shd w:val="clear" w:color="000000" w:fill="C0C0C0"/>
                  <w:vAlign w:val="center"/>
                  <w:hideMark/>
                </w:tcPr>
                <w:p w:rsidR="00987934" w:rsidRPr="00987934" w:rsidRDefault="00987934" w:rsidP="00987934">
                  <w:pPr>
                    <w:widowControl/>
                    <w:jc w:val="center"/>
                    <w:rPr>
                      <w:rFonts w:ascii="宋体" w:hAnsi="宋体" w:cs="宋体"/>
                      <w:b/>
                      <w:bCs/>
                      <w:kern w:val="0"/>
                      <w:sz w:val="18"/>
                      <w:szCs w:val="18"/>
                    </w:rPr>
                  </w:pPr>
                  <w:r w:rsidRPr="00987934">
                    <w:rPr>
                      <w:rFonts w:ascii="宋体" w:hAnsi="宋体" w:cs="宋体" w:hint="eastAsia"/>
                      <w:b/>
                      <w:bCs/>
                      <w:kern w:val="0"/>
                      <w:sz w:val="18"/>
                      <w:szCs w:val="18"/>
                    </w:rPr>
                    <w:t>项</w:t>
                  </w:r>
                </w:p>
              </w:tc>
              <w:tc>
                <w:tcPr>
                  <w:tcW w:w="3260" w:type="dxa"/>
                  <w:tcBorders>
                    <w:top w:val="nil"/>
                    <w:left w:val="nil"/>
                    <w:bottom w:val="single" w:sz="4" w:space="0" w:color="auto"/>
                    <w:right w:val="single" w:sz="4" w:space="0" w:color="auto"/>
                  </w:tcBorders>
                  <w:shd w:val="clear" w:color="000000" w:fill="C0C0C0"/>
                  <w:vAlign w:val="center"/>
                  <w:hideMark/>
                </w:tcPr>
                <w:p w:rsidR="00987934" w:rsidRPr="00987934" w:rsidRDefault="00987934" w:rsidP="00987934">
                  <w:pPr>
                    <w:widowControl/>
                    <w:jc w:val="center"/>
                    <w:rPr>
                      <w:rFonts w:ascii="宋体" w:hAnsi="宋体" w:cs="宋体"/>
                      <w:b/>
                      <w:bCs/>
                      <w:kern w:val="0"/>
                      <w:sz w:val="18"/>
                      <w:szCs w:val="18"/>
                    </w:rPr>
                  </w:pPr>
                  <w:r w:rsidRPr="00987934">
                    <w:rPr>
                      <w:rFonts w:ascii="宋体" w:hAnsi="宋体" w:cs="宋体" w:hint="eastAsia"/>
                      <w:b/>
                      <w:bCs/>
                      <w:kern w:val="0"/>
                      <w:sz w:val="18"/>
                      <w:szCs w:val="18"/>
                    </w:rPr>
                    <w:t>合计</w:t>
                  </w:r>
                </w:p>
              </w:tc>
              <w:tc>
                <w:tcPr>
                  <w:tcW w:w="1520" w:type="dxa"/>
                  <w:tcBorders>
                    <w:top w:val="nil"/>
                    <w:left w:val="nil"/>
                    <w:bottom w:val="single" w:sz="4" w:space="0" w:color="auto"/>
                    <w:right w:val="single" w:sz="4" w:space="0" w:color="auto"/>
                  </w:tcBorders>
                  <w:shd w:val="clear" w:color="000000" w:fill="C0C0C0"/>
                  <w:vAlign w:val="center"/>
                  <w:hideMark/>
                </w:tcPr>
                <w:p w:rsidR="00987934" w:rsidRPr="00987934" w:rsidRDefault="00987934" w:rsidP="00987934">
                  <w:pPr>
                    <w:widowControl/>
                    <w:jc w:val="right"/>
                    <w:rPr>
                      <w:rFonts w:ascii="宋体" w:hAnsi="宋体" w:cs="宋体"/>
                      <w:b/>
                      <w:bCs/>
                      <w:kern w:val="0"/>
                      <w:sz w:val="20"/>
                      <w:szCs w:val="20"/>
                    </w:rPr>
                  </w:pPr>
                  <w:r w:rsidRPr="00987934">
                    <w:rPr>
                      <w:rFonts w:ascii="宋体" w:hAnsi="宋体" w:cs="宋体" w:hint="eastAsia"/>
                      <w:b/>
                      <w:bCs/>
                      <w:kern w:val="0"/>
                      <w:sz w:val="20"/>
                      <w:szCs w:val="20"/>
                    </w:rPr>
                    <w:t xml:space="preserve">661.007294 </w:t>
                  </w:r>
                </w:p>
              </w:tc>
              <w:tc>
                <w:tcPr>
                  <w:tcW w:w="1700" w:type="dxa"/>
                  <w:tcBorders>
                    <w:top w:val="nil"/>
                    <w:left w:val="nil"/>
                    <w:bottom w:val="single" w:sz="4" w:space="0" w:color="auto"/>
                    <w:right w:val="single" w:sz="4" w:space="0" w:color="auto"/>
                  </w:tcBorders>
                  <w:shd w:val="clear" w:color="000000" w:fill="C0C0C0"/>
                  <w:vAlign w:val="center"/>
                  <w:hideMark/>
                </w:tcPr>
                <w:p w:rsidR="00987934" w:rsidRPr="00987934" w:rsidRDefault="00987934" w:rsidP="00987934">
                  <w:pPr>
                    <w:widowControl/>
                    <w:jc w:val="right"/>
                    <w:rPr>
                      <w:rFonts w:ascii="宋体" w:hAnsi="宋体" w:cs="宋体"/>
                      <w:b/>
                      <w:bCs/>
                      <w:kern w:val="0"/>
                      <w:sz w:val="20"/>
                      <w:szCs w:val="20"/>
                    </w:rPr>
                  </w:pPr>
                  <w:r w:rsidRPr="00987934">
                    <w:rPr>
                      <w:rFonts w:ascii="宋体" w:hAnsi="宋体" w:cs="宋体" w:hint="eastAsia"/>
                      <w:b/>
                      <w:bCs/>
                      <w:kern w:val="0"/>
                      <w:sz w:val="20"/>
                      <w:szCs w:val="20"/>
                    </w:rPr>
                    <w:t xml:space="preserve">2,915.417733 </w:t>
                  </w:r>
                </w:p>
              </w:tc>
              <w:tc>
                <w:tcPr>
                  <w:tcW w:w="1700" w:type="dxa"/>
                  <w:tcBorders>
                    <w:top w:val="nil"/>
                    <w:left w:val="nil"/>
                    <w:bottom w:val="single" w:sz="4" w:space="0" w:color="auto"/>
                    <w:right w:val="single" w:sz="4" w:space="0" w:color="auto"/>
                  </w:tcBorders>
                  <w:shd w:val="clear" w:color="000000" w:fill="C0C0C0"/>
                  <w:vAlign w:val="center"/>
                  <w:hideMark/>
                </w:tcPr>
                <w:p w:rsidR="00987934" w:rsidRPr="00987934" w:rsidRDefault="00987934" w:rsidP="00987934">
                  <w:pPr>
                    <w:widowControl/>
                    <w:jc w:val="right"/>
                    <w:rPr>
                      <w:rFonts w:ascii="宋体" w:hAnsi="宋体" w:cs="宋体"/>
                      <w:b/>
                      <w:bCs/>
                      <w:kern w:val="0"/>
                      <w:sz w:val="20"/>
                      <w:szCs w:val="20"/>
                    </w:rPr>
                  </w:pPr>
                  <w:r w:rsidRPr="00987934">
                    <w:rPr>
                      <w:rFonts w:ascii="宋体" w:hAnsi="宋体" w:cs="宋体" w:hint="eastAsia"/>
                      <w:b/>
                      <w:bCs/>
                      <w:kern w:val="0"/>
                      <w:sz w:val="20"/>
                      <w:szCs w:val="20"/>
                    </w:rPr>
                    <w:t xml:space="preserve">3576.425027 </w:t>
                  </w:r>
                </w:p>
              </w:tc>
              <w:tc>
                <w:tcPr>
                  <w:tcW w:w="940" w:type="dxa"/>
                  <w:tcBorders>
                    <w:top w:val="nil"/>
                    <w:left w:val="nil"/>
                    <w:bottom w:val="single" w:sz="4" w:space="0" w:color="auto"/>
                    <w:right w:val="single" w:sz="4" w:space="0" w:color="auto"/>
                  </w:tcBorders>
                  <w:shd w:val="clear" w:color="000000" w:fill="C0C0C0"/>
                  <w:vAlign w:val="center"/>
                  <w:hideMark/>
                </w:tcPr>
                <w:p w:rsidR="00987934" w:rsidRPr="00987934" w:rsidRDefault="00987934" w:rsidP="00987934">
                  <w:pPr>
                    <w:widowControl/>
                    <w:jc w:val="right"/>
                    <w:rPr>
                      <w:rFonts w:ascii="宋体" w:hAnsi="宋体" w:cs="宋体"/>
                      <w:b/>
                      <w:bCs/>
                      <w:kern w:val="0"/>
                      <w:sz w:val="20"/>
                      <w:szCs w:val="20"/>
                    </w:rPr>
                  </w:pPr>
                  <w:r w:rsidRPr="00987934">
                    <w:rPr>
                      <w:rFonts w:ascii="宋体" w:hAnsi="宋体" w:cs="宋体" w:hint="eastAsia"/>
                      <w:b/>
                      <w:bCs/>
                      <w:kern w:val="0"/>
                      <w:sz w:val="20"/>
                      <w:szCs w:val="20"/>
                    </w:rPr>
                    <w:t>0.00</w:t>
                  </w:r>
                </w:p>
              </w:tc>
              <w:tc>
                <w:tcPr>
                  <w:tcW w:w="1700" w:type="dxa"/>
                  <w:tcBorders>
                    <w:top w:val="nil"/>
                    <w:left w:val="nil"/>
                    <w:bottom w:val="single" w:sz="4" w:space="0" w:color="auto"/>
                    <w:right w:val="single" w:sz="4" w:space="0" w:color="auto"/>
                  </w:tcBorders>
                  <w:shd w:val="clear" w:color="000000" w:fill="C0C0C0"/>
                  <w:vAlign w:val="center"/>
                  <w:hideMark/>
                </w:tcPr>
                <w:p w:rsidR="00987934" w:rsidRPr="00987934" w:rsidRDefault="00987934" w:rsidP="00987934">
                  <w:pPr>
                    <w:widowControl/>
                    <w:jc w:val="right"/>
                    <w:rPr>
                      <w:rFonts w:ascii="宋体" w:hAnsi="宋体" w:cs="宋体"/>
                      <w:b/>
                      <w:bCs/>
                      <w:kern w:val="0"/>
                      <w:sz w:val="20"/>
                      <w:szCs w:val="20"/>
                    </w:rPr>
                  </w:pPr>
                  <w:r w:rsidRPr="00987934">
                    <w:rPr>
                      <w:rFonts w:ascii="宋体" w:hAnsi="宋体" w:cs="宋体" w:hint="eastAsia"/>
                      <w:b/>
                      <w:bCs/>
                      <w:kern w:val="0"/>
                      <w:sz w:val="20"/>
                      <w:szCs w:val="20"/>
                    </w:rPr>
                    <w:t xml:space="preserve">3576.425027 </w:t>
                  </w:r>
                </w:p>
              </w:tc>
              <w:tc>
                <w:tcPr>
                  <w:tcW w:w="880" w:type="dxa"/>
                  <w:tcBorders>
                    <w:top w:val="nil"/>
                    <w:left w:val="nil"/>
                    <w:bottom w:val="single" w:sz="4" w:space="0" w:color="auto"/>
                    <w:right w:val="single" w:sz="4" w:space="0" w:color="auto"/>
                  </w:tcBorders>
                  <w:shd w:val="clear" w:color="000000" w:fill="C0C0C0"/>
                  <w:vAlign w:val="center"/>
                  <w:hideMark/>
                </w:tcPr>
                <w:p w:rsidR="00987934" w:rsidRPr="00987934" w:rsidRDefault="00987934" w:rsidP="00987934">
                  <w:pPr>
                    <w:widowControl/>
                    <w:jc w:val="right"/>
                    <w:rPr>
                      <w:rFonts w:ascii="宋体" w:hAnsi="宋体" w:cs="宋体"/>
                      <w:b/>
                      <w:bCs/>
                      <w:kern w:val="0"/>
                      <w:sz w:val="20"/>
                      <w:szCs w:val="20"/>
                    </w:rPr>
                  </w:pPr>
                  <w:r w:rsidRPr="00987934">
                    <w:rPr>
                      <w:rFonts w:ascii="宋体" w:hAnsi="宋体" w:cs="宋体" w:hint="eastAsia"/>
                      <w:b/>
                      <w:bCs/>
                      <w:kern w:val="0"/>
                      <w:sz w:val="20"/>
                      <w:szCs w:val="20"/>
                    </w:rPr>
                    <w:t>0.00</w:t>
                  </w:r>
                </w:p>
              </w:tc>
              <w:tc>
                <w:tcPr>
                  <w:tcW w:w="740" w:type="dxa"/>
                  <w:tcBorders>
                    <w:top w:val="nil"/>
                    <w:left w:val="nil"/>
                    <w:bottom w:val="single" w:sz="4" w:space="0" w:color="auto"/>
                    <w:right w:val="single" w:sz="4" w:space="0" w:color="auto"/>
                  </w:tcBorders>
                  <w:shd w:val="clear" w:color="000000" w:fill="C0C0C0"/>
                  <w:vAlign w:val="center"/>
                  <w:hideMark/>
                </w:tcPr>
                <w:p w:rsidR="00987934" w:rsidRPr="00987934" w:rsidRDefault="00987934" w:rsidP="00987934">
                  <w:pPr>
                    <w:widowControl/>
                    <w:jc w:val="right"/>
                    <w:rPr>
                      <w:rFonts w:ascii="宋体" w:hAnsi="宋体" w:cs="宋体"/>
                      <w:b/>
                      <w:bCs/>
                      <w:kern w:val="0"/>
                      <w:sz w:val="20"/>
                      <w:szCs w:val="20"/>
                    </w:rPr>
                  </w:pPr>
                  <w:r w:rsidRPr="00987934">
                    <w:rPr>
                      <w:rFonts w:ascii="宋体" w:hAnsi="宋体" w:cs="宋体" w:hint="eastAsia"/>
                      <w:b/>
                      <w:bCs/>
                      <w:kern w:val="0"/>
                      <w:sz w:val="20"/>
                      <w:szCs w:val="20"/>
                    </w:rPr>
                    <w:t>0.00</w:t>
                  </w:r>
                </w:p>
              </w:tc>
              <w:tc>
                <w:tcPr>
                  <w:tcW w:w="720" w:type="dxa"/>
                  <w:tcBorders>
                    <w:top w:val="nil"/>
                    <w:left w:val="nil"/>
                    <w:bottom w:val="single" w:sz="4" w:space="0" w:color="auto"/>
                    <w:right w:val="single" w:sz="4" w:space="0" w:color="auto"/>
                  </w:tcBorders>
                  <w:shd w:val="clear" w:color="000000" w:fill="C0C0C0"/>
                  <w:vAlign w:val="center"/>
                  <w:hideMark/>
                </w:tcPr>
                <w:p w:rsidR="00987934" w:rsidRPr="00987934" w:rsidRDefault="00987934" w:rsidP="00987934">
                  <w:pPr>
                    <w:widowControl/>
                    <w:jc w:val="right"/>
                    <w:rPr>
                      <w:rFonts w:ascii="宋体" w:hAnsi="宋体" w:cs="宋体"/>
                      <w:b/>
                      <w:bCs/>
                      <w:kern w:val="0"/>
                      <w:sz w:val="20"/>
                      <w:szCs w:val="20"/>
                    </w:rPr>
                  </w:pPr>
                  <w:r w:rsidRPr="00987934">
                    <w:rPr>
                      <w:rFonts w:ascii="宋体" w:hAnsi="宋体" w:cs="宋体" w:hint="eastAsia"/>
                      <w:b/>
                      <w:bCs/>
                      <w:kern w:val="0"/>
                      <w:sz w:val="20"/>
                      <w:szCs w:val="20"/>
                    </w:rPr>
                    <w:t>0.00</w:t>
                  </w:r>
                </w:p>
              </w:tc>
            </w:tr>
            <w:tr w:rsidR="00987934" w:rsidRPr="00987934" w:rsidTr="00987934">
              <w:trPr>
                <w:trHeight w:val="323"/>
              </w:trPr>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934" w:rsidRPr="00987934" w:rsidRDefault="00987934" w:rsidP="00987934">
                  <w:pPr>
                    <w:widowControl/>
                    <w:jc w:val="left"/>
                    <w:rPr>
                      <w:rFonts w:ascii="宋体" w:hAnsi="宋体" w:cs="宋体"/>
                      <w:b/>
                      <w:bCs/>
                      <w:color w:val="000000"/>
                      <w:kern w:val="0"/>
                      <w:sz w:val="18"/>
                      <w:szCs w:val="18"/>
                    </w:rPr>
                  </w:pPr>
                  <w:r w:rsidRPr="00987934">
                    <w:rPr>
                      <w:rFonts w:ascii="宋体" w:hAnsi="宋体" w:cs="宋体" w:hint="eastAsia"/>
                      <w:b/>
                      <w:bCs/>
                      <w:color w:val="000000"/>
                      <w:kern w:val="0"/>
                      <w:sz w:val="18"/>
                      <w:szCs w:val="18"/>
                    </w:rPr>
                    <w:t>208</w:t>
                  </w:r>
                </w:p>
              </w:tc>
              <w:tc>
                <w:tcPr>
                  <w:tcW w:w="3260" w:type="dxa"/>
                  <w:tcBorders>
                    <w:top w:val="nil"/>
                    <w:left w:val="nil"/>
                    <w:bottom w:val="single" w:sz="4" w:space="0" w:color="auto"/>
                    <w:right w:val="single" w:sz="4" w:space="0" w:color="auto"/>
                  </w:tcBorders>
                  <w:shd w:val="clear" w:color="auto" w:fill="auto"/>
                  <w:noWrap/>
                  <w:vAlign w:val="center"/>
                  <w:hideMark/>
                </w:tcPr>
                <w:p w:rsidR="00987934" w:rsidRPr="00987934" w:rsidRDefault="00987934" w:rsidP="00987934">
                  <w:pPr>
                    <w:widowControl/>
                    <w:jc w:val="left"/>
                    <w:rPr>
                      <w:rFonts w:ascii="宋体" w:hAnsi="宋体" w:cs="宋体"/>
                      <w:b/>
                      <w:bCs/>
                      <w:color w:val="000000"/>
                      <w:kern w:val="0"/>
                      <w:sz w:val="18"/>
                      <w:szCs w:val="18"/>
                    </w:rPr>
                  </w:pPr>
                  <w:r w:rsidRPr="00987934">
                    <w:rPr>
                      <w:rFonts w:ascii="宋体" w:hAnsi="宋体" w:cs="宋体" w:hint="eastAsia"/>
                      <w:b/>
                      <w:bCs/>
                      <w:color w:val="000000"/>
                      <w:kern w:val="0"/>
                      <w:sz w:val="18"/>
                      <w:szCs w:val="18"/>
                    </w:rPr>
                    <w:t>社会保障和就业支出</w:t>
                  </w:r>
                </w:p>
              </w:tc>
              <w:tc>
                <w:tcPr>
                  <w:tcW w:w="1520" w:type="dxa"/>
                  <w:tcBorders>
                    <w:top w:val="nil"/>
                    <w:left w:val="nil"/>
                    <w:bottom w:val="single" w:sz="4" w:space="0" w:color="auto"/>
                    <w:right w:val="single" w:sz="4" w:space="0" w:color="auto"/>
                  </w:tcBorders>
                  <w:shd w:val="clear" w:color="auto" w:fill="auto"/>
                  <w:noWrap/>
                  <w:vAlign w:val="center"/>
                  <w:hideMark/>
                </w:tcPr>
                <w:p w:rsidR="00987934" w:rsidRPr="00987934" w:rsidRDefault="00987934" w:rsidP="00987934">
                  <w:pPr>
                    <w:widowControl/>
                    <w:jc w:val="right"/>
                    <w:rPr>
                      <w:rFonts w:ascii="宋体" w:hAnsi="宋体" w:cs="宋体"/>
                      <w:b/>
                      <w:bCs/>
                      <w:color w:val="000000"/>
                      <w:kern w:val="0"/>
                      <w:sz w:val="18"/>
                      <w:szCs w:val="18"/>
                    </w:rPr>
                  </w:pPr>
                  <w:r w:rsidRPr="00987934">
                    <w:rPr>
                      <w:rFonts w:ascii="宋体" w:hAnsi="宋体" w:cs="宋体" w:hint="eastAsia"/>
                      <w:b/>
                      <w:bCs/>
                      <w:color w:val="000000"/>
                      <w:kern w:val="0"/>
                      <w:sz w:val="18"/>
                      <w:szCs w:val="18"/>
                    </w:rPr>
                    <w:t xml:space="preserve">469.825594 </w:t>
                  </w:r>
                </w:p>
              </w:tc>
              <w:tc>
                <w:tcPr>
                  <w:tcW w:w="1700" w:type="dxa"/>
                  <w:tcBorders>
                    <w:top w:val="nil"/>
                    <w:left w:val="nil"/>
                    <w:bottom w:val="single" w:sz="4" w:space="0" w:color="auto"/>
                    <w:right w:val="single" w:sz="4" w:space="0" w:color="auto"/>
                  </w:tcBorders>
                  <w:shd w:val="clear" w:color="auto" w:fill="auto"/>
                  <w:noWrap/>
                  <w:vAlign w:val="center"/>
                  <w:hideMark/>
                </w:tcPr>
                <w:p w:rsidR="00987934" w:rsidRPr="00987934" w:rsidRDefault="00987934" w:rsidP="00987934">
                  <w:pPr>
                    <w:widowControl/>
                    <w:jc w:val="right"/>
                    <w:rPr>
                      <w:rFonts w:ascii="宋体" w:hAnsi="宋体" w:cs="宋体"/>
                      <w:b/>
                      <w:bCs/>
                      <w:color w:val="000000"/>
                      <w:kern w:val="0"/>
                      <w:sz w:val="18"/>
                      <w:szCs w:val="18"/>
                    </w:rPr>
                  </w:pPr>
                  <w:r w:rsidRPr="00987934">
                    <w:rPr>
                      <w:rFonts w:ascii="宋体" w:hAnsi="宋体" w:cs="宋体" w:hint="eastAsia"/>
                      <w:b/>
                      <w:bCs/>
                      <w:color w:val="000000"/>
                      <w:kern w:val="0"/>
                      <w:sz w:val="18"/>
                      <w:szCs w:val="18"/>
                    </w:rPr>
                    <w:t xml:space="preserve">1,318.009908 </w:t>
                  </w:r>
                </w:p>
              </w:tc>
              <w:tc>
                <w:tcPr>
                  <w:tcW w:w="1700" w:type="dxa"/>
                  <w:tcBorders>
                    <w:top w:val="nil"/>
                    <w:left w:val="nil"/>
                    <w:bottom w:val="single" w:sz="4" w:space="0" w:color="auto"/>
                    <w:right w:val="single" w:sz="4" w:space="0" w:color="auto"/>
                  </w:tcBorders>
                  <w:shd w:val="clear" w:color="auto" w:fill="auto"/>
                  <w:noWrap/>
                  <w:vAlign w:val="center"/>
                  <w:hideMark/>
                </w:tcPr>
                <w:p w:rsidR="00987934" w:rsidRPr="00987934" w:rsidRDefault="00987934" w:rsidP="00987934">
                  <w:pPr>
                    <w:widowControl/>
                    <w:jc w:val="right"/>
                    <w:rPr>
                      <w:rFonts w:ascii="宋体" w:hAnsi="宋体" w:cs="宋体"/>
                      <w:b/>
                      <w:bCs/>
                      <w:color w:val="000000"/>
                      <w:kern w:val="0"/>
                      <w:sz w:val="18"/>
                      <w:szCs w:val="18"/>
                    </w:rPr>
                  </w:pPr>
                  <w:r w:rsidRPr="00987934">
                    <w:rPr>
                      <w:rFonts w:ascii="宋体" w:hAnsi="宋体" w:cs="宋体" w:hint="eastAsia"/>
                      <w:b/>
                      <w:bCs/>
                      <w:color w:val="000000"/>
                      <w:kern w:val="0"/>
                      <w:sz w:val="18"/>
                      <w:szCs w:val="18"/>
                    </w:rPr>
                    <w:t xml:space="preserve">1787.835502 </w:t>
                  </w:r>
                </w:p>
              </w:tc>
              <w:tc>
                <w:tcPr>
                  <w:tcW w:w="940" w:type="dxa"/>
                  <w:tcBorders>
                    <w:top w:val="nil"/>
                    <w:left w:val="nil"/>
                    <w:bottom w:val="single" w:sz="4" w:space="0" w:color="auto"/>
                    <w:right w:val="single" w:sz="4" w:space="0" w:color="auto"/>
                  </w:tcBorders>
                  <w:shd w:val="clear" w:color="auto" w:fill="auto"/>
                  <w:noWrap/>
                  <w:vAlign w:val="center"/>
                  <w:hideMark/>
                </w:tcPr>
                <w:p w:rsidR="00987934" w:rsidRPr="00987934" w:rsidRDefault="00987934" w:rsidP="00987934">
                  <w:pPr>
                    <w:widowControl/>
                    <w:jc w:val="right"/>
                    <w:rPr>
                      <w:rFonts w:ascii="宋体" w:hAnsi="宋体" w:cs="宋体"/>
                      <w:b/>
                      <w:bCs/>
                      <w:color w:val="000000"/>
                      <w:kern w:val="0"/>
                      <w:sz w:val="18"/>
                      <w:szCs w:val="18"/>
                    </w:rPr>
                  </w:pPr>
                  <w:r w:rsidRPr="00987934">
                    <w:rPr>
                      <w:rFonts w:ascii="宋体" w:hAnsi="宋体" w:cs="宋体" w:hint="eastAsia"/>
                      <w:b/>
                      <w:bCs/>
                      <w:color w:val="000000"/>
                      <w:kern w:val="0"/>
                      <w:sz w:val="18"/>
                      <w:szCs w:val="18"/>
                    </w:rPr>
                    <w:t>0.00</w:t>
                  </w:r>
                </w:p>
              </w:tc>
              <w:tc>
                <w:tcPr>
                  <w:tcW w:w="1700" w:type="dxa"/>
                  <w:tcBorders>
                    <w:top w:val="nil"/>
                    <w:left w:val="nil"/>
                    <w:bottom w:val="single" w:sz="4" w:space="0" w:color="auto"/>
                    <w:right w:val="single" w:sz="4" w:space="0" w:color="auto"/>
                  </w:tcBorders>
                  <w:shd w:val="clear" w:color="auto" w:fill="auto"/>
                  <w:noWrap/>
                  <w:vAlign w:val="center"/>
                  <w:hideMark/>
                </w:tcPr>
                <w:p w:rsidR="00987934" w:rsidRPr="00987934" w:rsidRDefault="00987934" w:rsidP="00987934">
                  <w:pPr>
                    <w:widowControl/>
                    <w:jc w:val="right"/>
                    <w:rPr>
                      <w:rFonts w:ascii="宋体" w:hAnsi="宋体" w:cs="宋体"/>
                      <w:b/>
                      <w:bCs/>
                      <w:color w:val="000000"/>
                      <w:kern w:val="0"/>
                      <w:sz w:val="18"/>
                      <w:szCs w:val="18"/>
                    </w:rPr>
                  </w:pPr>
                  <w:r w:rsidRPr="00987934">
                    <w:rPr>
                      <w:rFonts w:ascii="宋体" w:hAnsi="宋体" w:cs="宋体" w:hint="eastAsia"/>
                      <w:b/>
                      <w:bCs/>
                      <w:color w:val="000000"/>
                      <w:kern w:val="0"/>
                      <w:sz w:val="18"/>
                      <w:szCs w:val="18"/>
                    </w:rPr>
                    <w:t xml:space="preserve">1787.835502 </w:t>
                  </w:r>
                </w:p>
              </w:tc>
              <w:tc>
                <w:tcPr>
                  <w:tcW w:w="880" w:type="dxa"/>
                  <w:tcBorders>
                    <w:top w:val="nil"/>
                    <w:left w:val="nil"/>
                    <w:bottom w:val="single" w:sz="4" w:space="0" w:color="auto"/>
                    <w:right w:val="single" w:sz="4" w:space="0" w:color="auto"/>
                  </w:tcBorders>
                  <w:shd w:val="clear" w:color="auto" w:fill="auto"/>
                  <w:noWrap/>
                  <w:vAlign w:val="center"/>
                  <w:hideMark/>
                </w:tcPr>
                <w:p w:rsidR="00987934" w:rsidRPr="00987934" w:rsidRDefault="00987934" w:rsidP="00987934">
                  <w:pPr>
                    <w:widowControl/>
                    <w:jc w:val="right"/>
                    <w:rPr>
                      <w:rFonts w:ascii="宋体" w:hAnsi="宋体" w:cs="宋体"/>
                      <w:b/>
                      <w:bCs/>
                      <w:color w:val="000000"/>
                      <w:kern w:val="0"/>
                      <w:sz w:val="18"/>
                      <w:szCs w:val="18"/>
                    </w:rPr>
                  </w:pPr>
                  <w:r w:rsidRPr="00987934">
                    <w:rPr>
                      <w:rFonts w:ascii="宋体" w:hAnsi="宋体" w:cs="宋体" w:hint="eastAsia"/>
                      <w:b/>
                      <w:bCs/>
                      <w:color w:val="000000"/>
                      <w:kern w:val="0"/>
                      <w:sz w:val="18"/>
                      <w:szCs w:val="18"/>
                    </w:rPr>
                    <w:t>0.00</w:t>
                  </w:r>
                </w:p>
              </w:tc>
              <w:tc>
                <w:tcPr>
                  <w:tcW w:w="740" w:type="dxa"/>
                  <w:tcBorders>
                    <w:top w:val="nil"/>
                    <w:left w:val="nil"/>
                    <w:bottom w:val="single" w:sz="4" w:space="0" w:color="auto"/>
                    <w:right w:val="single" w:sz="4" w:space="0" w:color="auto"/>
                  </w:tcBorders>
                  <w:shd w:val="clear" w:color="auto" w:fill="auto"/>
                  <w:noWrap/>
                  <w:vAlign w:val="center"/>
                  <w:hideMark/>
                </w:tcPr>
                <w:p w:rsidR="00987934" w:rsidRPr="00987934" w:rsidRDefault="00987934" w:rsidP="00987934">
                  <w:pPr>
                    <w:widowControl/>
                    <w:jc w:val="right"/>
                    <w:rPr>
                      <w:rFonts w:ascii="宋体" w:hAnsi="宋体" w:cs="宋体"/>
                      <w:b/>
                      <w:bCs/>
                      <w:color w:val="000000"/>
                      <w:kern w:val="0"/>
                      <w:sz w:val="18"/>
                      <w:szCs w:val="18"/>
                    </w:rPr>
                  </w:pPr>
                  <w:r w:rsidRPr="00987934">
                    <w:rPr>
                      <w:rFonts w:ascii="宋体" w:hAnsi="宋体" w:cs="宋体" w:hint="eastAsia"/>
                      <w:b/>
                      <w:bCs/>
                      <w:color w:val="000000"/>
                      <w:kern w:val="0"/>
                      <w:sz w:val="18"/>
                      <w:szCs w:val="18"/>
                    </w:rPr>
                    <w:t>0.00</w:t>
                  </w:r>
                </w:p>
              </w:tc>
              <w:tc>
                <w:tcPr>
                  <w:tcW w:w="720" w:type="dxa"/>
                  <w:tcBorders>
                    <w:top w:val="nil"/>
                    <w:left w:val="nil"/>
                    <w:bottom w:val="single" w:sz="4" w:space="0" w:color="auto"/>
                    <w:right w:val="single" w:sz="4" w:space="0" w:color="auto"/>
                  </w:tcBorders>
                  <w:shd w:val="clear" w:color="auto" w:fill="auto"/>
                  <w:noWrap/>
                  <w:vAlign w:val="center"/>
                  <w:hideMark/>
                </w:tcPr>
                <w:p w:rsidR="00987934" w:rsidRPr="00987934" w:rsidRDefault="00987934" w:rsidP="00987934">
                  <w:pPr>
                    <w:widowControl/>
                    <w:jc w:val="right"/>
                    <w:rPr>
                      <w:rFonts w:ascii="宋体" w:hAnsi="宋体" w:cs="宋体"/>
                      <w:b/>
                      <w:bCs/>
                      <w:color w:val="000000"/>
                      <w:kern w:val="0"/>
                      <w:sz w:val="18"/>
                      <w:szCs w:val="18"/>
                    </w:rPr>
                  </w:pPr>
                  <w:r w:rsidRPr="00987934">
                    <w:rPr>
                      <w:rFonts w:ascii="宋体" w:hAnsi="宋体" w:cs="宋体" w:hint="eastAsia"/>
                      <w:b/>
                      <w:bCs/>
                      <w:color w:val="000000"/>
                      <w:kern w:val="0"/>
                      <w:sz w:val="18"/>
                      <w:szCs w:val="18"/>
                    </w:rPr>
                    <w:t>0.00</w:t>
                  </w:r>
                </w:p>
              </w:tc>
            </w:tr>
            <w:tr w:rsidR="00987934" w:rsidRPr="00987934" w:rsidTr="00987934">
              <w:trPr>
                <w:trHeight w:val="323"/>
              </w:trPr>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934" w:rsidRPr="00987934" w:rsidRDefault="00987934" w:rsidP="00987934">
                  <w:pPr>
                    <w:widowControl/>
                    <w:jc w:val="left"/>
                    <w:rPr>
                      <w:rFonts w:ascii="宋体" w:hAnsi="宋体" w:cs="宋体"/>
                      <w:b/>
                      <w:bCs/>
                      <w:color w:val="000000"/>
                      <w:kern w:val="0"/>
                      <w:sz w:val="18"/>
                      <w:szCs w:val="18"/>
                    </w:rPr>
                  </w:pPr>
                  <w:r w:rsidRPr="00987934">
                    <w:rPr>
                      <w:rFonts w:ascii="宋体" w:hAnsi="宋体" w:cs="宋体" w:hint="eastAsia"/>
                      <w:b/>
                      <w:bCs/>
                      <w:color w:val="000000"/>
                      <w:kern w:val="0"/>
                      <w:sz w:val="18"/>
                      <w:szCs w:val="18"/>
                    </w:rPr>
                    <w:t>20822</w:t>
                  </w:r>
                </w:p>
              </w:tc>
              <w:tc>
                <w:tcPr>
                  <w:tcW w:w="3260" w:type="dxa"/>
                  <w:tcBorders>
                    <w:top w:val="nil"/>
                    <w:left w:val="nil"/>
                    <w:bottom w:val="single" w:sz="4" w:space="0" w:color="auto"/>
                    <w:right w:val="single" w:sz="4" w:space="0" w:color="auto"/>
                  </w:tcBorders>
                  <w:shd w:val="clear" w:color="auto" w:fill="auto"/>
                  <w:noWrap/>
                  <w:vAlign w:val="center"/>
                  <w:hideMark/>
                </w:tcPr>
                <w:p w:rsidR="00987934" w:rsidRPr="00987934" w:rsidRDefault="00987934" w:rsidP="00987934">
                  <w:pPr>
                    <w:widowControl/>
                    <w:jc w:val="left"/>
                    <w:rPr>
                      <w:rFonts w:ascii="宋体" w:hAnsi="宋体" w:cs="宋体"/>
                      <w:b/>
                      <w:bCs/>
                      <w:color w:val="000000"/>
                      <w:kern w:val="0"/>
                      <w:sz w:val="18"/>
                      <w:szCs w:val="18"/>
                    </w:rPr>
                  </w:pPr>
                  <w:r w:rsidRPr="00987934">
                    <w:rPr>
                      <w:rFonts w:ascii="宋体" w:hAnsi="宋体" w:cs="宋体" w:hint="eastAsia"/>
                      <w:b/>
                      <w:bCs/>
                      <w:color w:val="000000"/>
                      <w:kern w:val="0"/>
                      <w:sz w:val="18"/>
                      <w:szCs w:val="18"/>
                    </w:rPr>
                    <w:t>大中型水库移民后期扶持基金支出</w:t>
                  </w:r>
                </w:p>
              </w:tc>
              <w:tc>
                <w:tcPr>
                  <w:tcW w:w="1520" w:type="dxa"/>
                  <w:tcBorders>
                    <w:top w:val="nil"/>
                    <w:left w:val="nil"/>
                    <w:bottom w:val="single" w:sz="4" w:space="0" w:color="auto"/>
                    <w:right w:val="single" w:sz="4" w:space="0" w:color="auto"/>
                  </w:tcBorders>
                  <w:shd w:val="clear" w:color="auto" w:fill="auto"/>
                  <w:noWrap/>
                  <w:vAlign w:val="center"/>
                  <w:hideMark/>
                </w:tcPr>
                <w:p w:rsidR="00987934" w:rsidRPr="00987934" w:rsidRDefault="00987934" w:rsidP="00987934">
                  <w:pPr>
                    <w:widowControl/>
                    <w:jc w:val="right"/>
                    <w:rPr>
                      <w:rFonts w:ascii="宋体" w:hAnsi="宋体" w:cs="宋体"/>
                      <w:b/>
                      <w:bCs/>
                      <w:color w:val="000000"/>
                      <w:kern w:val="0"/>
                      <w:sz w:val="18"/>
                      <w:szCs w:val="18"/>
                    </w:rPr>
                  </w:pPr>
                  <w:r w:rsidRPr="00987934">
                    <w:rPr>
                      <w:rFonts w:ascii="宋体" w:hAnsi="宋体" w:cs="宋体" w:hint="eastAsia"/>
                      <w:b/>
                      <w:bCs/>
                      <w:color w:val="000000"/>
                      <w:kern w:val="0"/>
                      <w:sz w:val="18"/>
                      <w:szCs w:val="18"/>
                    </w:rPr>
                    <w:t xml:space="preserve">469.825594 </w:t>
                  </w:r>
                </w:p>
              </w:tc>
              <w:tc>
                <w:tcPr>
                  <w:tcW w:w="1700" w:type="dxa"/>
                  <w:tcBorders>
                    <w:top w:val="nil"/>
                    <w:left w:val="nil"/>
                    <w:bottom w:val="single" w:sz="4" w:space="0" w:color="auto"/>
                    <w:right w:val="single" w:sz="4" w:space="0" w:color="auto"/>
                  </w:tcBorders>
                  <w:shd w:val="clear" w:color="auto" w:fill="auto"/>
                  <w:noWrap/>
                  <w:vAlign w:val="center"/>
                  <w:hideMark/>
                </w:tcPr>
                <w:p w:rsidR="00987934" w:rsidRPr="00987934" w:rsidRDefault="00987934" w:rsidP="00987934">
                  <w:pPr>
                    <w:widowControl/>
                    <w:jc w:val="right"/>
                    <w:rPr>
                      <w:rFonts w:ascii="宋体" w:hAnsi="宋体" w:cs="宋体"/>
                      <w:b/>
                      <w:bCs/>
                      <w:color w:val="000000"/>
                      <w:kern w:val="0"/>
                      <w:sz w:val="18"/>
                      <w:szCs w:val="18"/>
                    </w:rPr>
                  </w:pPr>
                  <w:r w:rsidRPr="00987934">
                    <w:rPr>
                      <w:rFonts w:ascii="宋体" w:hAnsi="宋体" w:cs="宋体" w:hint="eastAsia"/>
                      <w:b/>
                      <w:bCs/>
                      <w:color w:val="000000"/>
                      <w:kern w:val="0"/>
                      <w:sz w:val="18"/>
                      <w:szCs w:val="18"/>
                    </w:rPr>
                    <w:t xml:space="preserve">1,318.009908 </w:t>
                  </w:r>
                </w:p>
              </w:tc>
              <w:tc>
                <w:tcPr>
                  <w:tcW w:w="1700" w:type="dxa"/>
                  <w:tcBorders>
                    <w:top w:val="nil"/>
                    <w:left w:val="nil"/>
                    <w:bottom w:val="single" w:sz="4" w:space="0" w:color="auto"/>
                    <w:right w:val="single" w:sz="4" w:space="0" w:color="auto"/>
                  </w:tcBorders>
                  <w:shd w:val="clear" w:color="auto" w:fill="auto"/>
                  <w:noWrap/>
                  <w:vAlign w:val="center"/>
                  <w:hideMark/>
                </w:tcPr>
                <w:p w:rsidR="00987934" w:rsidRPr="00987934" w:rsidRDefault="00987934" w:rsidP="00987934">
                  <w:pPr>
                    <w:widowControl/>
                    <w:jc w:val="right"/>
                    <w:rPr>
                      <w:rFonts w:ascii="宋体" w:hAnsi="宋体" w:cs="宋体"/>
                      <w:b/>
                      <w:bCs/>
                      <w:color w:val="000000"/>
                      <w:kern w:val="0"/>
                      <w:sz w:val="18"/>
                      <w:szCs w:val="18"/>
                    </w:rPr>
                  </w:pPr>
                  <w:r w:rsidRPr="00987934">
                    <w:rPr>
                      <w:rFonts w:ascii="宋体" w:hAnsi="宋体" w:cs="宋体" w:hint="eastAsia"/>
                      <w:b/>
                      <w:bCs/>
                      <w:color w:val="000000"/>
                      <w:kern w:val="0"/>
                      <w:sz w:val="18"/>
                      <w:szCs w:val="18"/>
                    </w:rPr>
                    <w:t xml:space="preserve">1787.835502 </w:t>
                  </w:r>
                </w:p>
              </w:tc>
              <w:tc>
                <w:tcPr>
                  <w:tcW w:w="940" w:type="dxa"/>
                  <w:tcBorders>
                    <w:top w:val="nil"/>
                    <w:left w:val="nil"/>
                    <w:bottom w:val="single" w:sz="4" w:space="0" w:color="auto"/>
                    <w:right w:val="single" w:sz="4" w:space="0" w:color="auto"/>
                  </w:tcBorders>
                  <w:shd w:val="clear" w:color="auto" w:fill="auto"/>
                  <w:noWrap/>
                  <w:vAlign w:val="center"/>
                  <w:hideMark/>
                </w:tcPr>
                <w:p w:rsidR="00987934" w:rsidRPr="00987934" w:rsidRDefault="00987934" w:rsidP="00987934">
                  <w:pPr>
                    <w:widowControl/>
                    <w:jc w:val="right"/>
                    <w:rPr>
                      <w:rFonts w:ascii="宋体" w:hAnsi="宋体" w:cs="宋体"/>
                      <w:b/>
                      <w:bCs/>
                      <w:color w:val="000000"/>
                      <w:kern w:val="0"/>
                      <w:sz w:val="18"/>
                      <w:szCs w:val="18"/>
                    </w:rPr>
                  </w:pPr>
                  <w:r w:rsidRPr="00987934">
                    <w:rPr>
                      <w:rFonts w:ascii="宋体" w:hAnsi="宋体" w:cs="宋体" w:hint="eastAsia"/>
                      <w:b/>
                      <w:bCs/>
                      <w:color w:val="000000"/>
                      <w:kern w:val="0"/>
                      <w:sz w:val="18"/>
                      <w:szCs w:val="18"/>
                    </w:rPr>
                    <w:t>0.00</w:t>
                  </w:r>
                </w:p>
              </w:tc>
              <w:tc>
                <w:tcPr>
                  <w:tcW w:w="1700" w:type="dxa"/>
                  <w:tcBorders>
                    <w:top w:val="nil"/>
                    <w:left w:val="nil"/>
                    <w:bottom w:val="single" w:sz="4" w:space="0" w:color="auto"/>
                    <w:right w:val="single" w:sz="4" w:space="0" w:color="auto"/>
                  </w:tcBorders>
                  <w:shd w:val="clear" w:color="auto" w:fill="auto"/>
                  <w:noWrap/>
                  <w:vAlign w:val="center"/>
                  <w:hideMark/>
                </w:tcPr>
                <w:p w:rsidR="00987934" w:rsidRPr="00987934" w:rsidRDefault="00987934" w:rsidP="00987934">
                  <w:pPr>
                    <w:widowControl/>
                    <w:jc w:val="right"/>
                    <w:rPr>
                      <w:rFonts w:ascii="宋体" w:hAnsi="宋体" w:cs="宋体"/>
                      <w:b/>
                      <w:bCs/>
                      <w:color w:val="000000"/>
                      <w:kern w:val="0"/>
                      <w:sz w:val="18"/>
                      <w:szCs w:val="18"/>
                    </w:rPr>
                  </w:pPr>
                  <w:r w:rsidRPr="00987934">
                    <w:rPr>
                      <w:rFonts w:ascii="宋体" w:hAnsi="宋体" w:cs="宋体" w:hint="eastAsia"/>
                      <w:b/>
                      <w:bCs/>
                      <w:color w:val="000000"/>
                      <w:kern w:val="0"/>
                      <w:sz w:val="18"/>
                      <w:szCs w:val="18"/>
                    </w:rPr>
                    <w:t xml:space="preserve">1787.835502 </w:t>
                  </w:r>
                </w:p>
              </w:tc>
              <w:tc>
                <w:tcPr>
                  <w:tcW w:w="880" w:type="dxa"/>
                  <w:tcBorders>
                    <w:top w:val="nil"/>
                    <w:left w:val="nil"/>
                    <w:bottom w:val="single" w:sz="4" w:space="0" w:color="auto"/>
                    <w:right w:val="single" w:sz="4" w:space="0" w:color="auto"/>
                  </w:tcBorders>
                  <w:shd w:val="clear" w:color="auto" w:fill="auto"/>
                  <w:noWrap/>
                  <w:vAlign w:val="center"/>
                  <w:hideMark/>
                </w:tcPr>
                <w:p w:rsidR="00987934" w:rsidRPr="00987934" w:rsidRDefault="00987934" w:rsidP="00987934">
                  <w:pPr>
                    <w:widowControl/>
                    <w:jc w:val="right"/>
                    <w:rPr>
                      <w:rFonts w:ascii="宋体" w:hAnsi="宋体" w:cs="宋体"/>
                      <w:b/>
                      <w:bCs/>
                      <w:color w:val="000000"/>
                      <w:kern w:val="0"/>
                      <w:sz w:val="18"/>
                      <w:szCs w:val="18"/>
                    </w:rPr>
                  </w:pPr>
                  <w:r w:rsidRPr="00987934">
                    <w:rPr>
                      <w:rFonts w:ascii="宋体" w:hAnsi="宋体" w:cs="宋体" w:hint="eastAsia"/>
                      <w:b/>
                      <w:bCs/>
                      <w:color w:val="000000"/>
                      <w:kern w:val="0"/>
                      <w:sz w:val="18"/>
                      <w:szCs w:val="18"/>
                    </w:rPr>
                    <w:t>0.00</w:t>
                  </w:r>
                </w:p>
              </w:tc>
              <w:tc>
                <w:tcPr>
                  <w:tcW w:w="740" w:type="dxa"/>
                  <w:tcBorders>
                    <w:top w:val="nil"/>
                    <w:left w:val="nil"/>
                    <w:bottom w:val="single" w:sz="4" w:space="0" w:color="auto"/>
                    <w:right w:val="single" w:sz="4" w:space="0" w:color="auto"/>
                  </w:tcBorders>
                  <w:shd w:val="clear" w:color="auto" w:fill="auto"/>
                  <w:noWrap/>
                  <w:vAlign w:val="center"/>
                  <w:hideMark/>
                </w:tcPr>
                <w:p w:rsidR="00987934" w:rsidRPr="00987934" w:rsidRDefault="00987934" w:rsidP="00987934">
                  <w:pPr>
                    <w:widowControl/>
                    <w:jc w:val="right"/>
                    <w:rPr>
                      <w:rFonts w:ascii="宋体" w:hAnsi="宋体" w:cs="宋体"/>
                      <w:b/>
                      <w:bCs/>
                      <w:color w:val="000000"/>
                      <w:kern w:val="0"/>
                      <w:sz w:val="18"/>
                      <w:szCs w:val="18"/>
                    </w:rPr>
                  </w:pPr>
                  <w:r w:rsidRPr="00987934">
                    <w:rPr>
                      <w:rFonts w:ascii="宋体" w:hAnsi="宋体" w:cs="宋体" w:hint="eastAsia"/>
                      <w:b/>
                      <w:bCs/>
                      <w:color w:val="000000"/>
                      <w:kern w:val="0"/>
                      <w:sz w:val="18"/>
                      <w:szCs w:val="18"/>
                    </w:rPr>
                    <w:t>0.00</w:t>
                  </w:r>
                </w:p>
              </w:tc>
              <w:tc>
                <w:tcPr>
                  <w:tcW w:w="720" w:type="dxa"/>
                  <w:tcBorders>
                    <w:top w:val="nil"/>
                    <w:left w:val="nil"/>
                    <w:bottom w:val="single" w:sz="4" w:space="0" w:color="auto"/>
                    <w:right w:val="single" w:sz="4" w:space="0" w:color="auto"/>
                  </w:tcBorders>
                  <w:shd w:val="clear" w:color="auto" w:fill="auto"/>
                  <w:noWrap/>
                  <w:vAlign w:val="center"/>
                  <w:hideMark/>
                </w:tcPr>
                <w:p w:rsidR="00987934" w:rsidRPr="00987934" w:rsidRDefault="00987934" w:rsidP="00987934">
                  <w:pPr>
                    <w:widowControl/>
                    <w:jc w:val="right"/>
                    <w:rPr>
                      <w:rFonts w:ascii="宋体" w:hAnsi="宋体" w:cs="宋体"/>
                      <w:b/>
                      <w:bCs/>
                      <w:color w:val="000000"/>
                      <w:kern w:val="0"/>
                      <w:sz w:val="18"/>
                      <w:szCs w:val="18"/>
                    </w:rPr>
                  </w:pPr>
                  <w:r w:rsidRPr="00987934">
                    <w:rPr>
                      <w:rFonts w:ascii="宋体" w:hAnsi="宋体" w:cs="宋体" w:hint="eastAsia"/>
                      <w:b/>
                      <w:bCs/>
                      <w:color w:val="000000"/>
                      <w:kern w:val="0"/>
                      <w:sz w:val="18"/>
                      <w:szCs w:val="18"/>
                    </w:rPr>
                    <w:t>0.00</w:t>
                  </w:r>
                </w:p>
              </w:tc>
            </w:tr>
            <w:tr w:rsidR="00987934" w:rsidRPr="00987934" w:rsidTr="00987934">
              <w:trPr>
                <w:trHeight w:val="323"/>
              </w:trPr>
              <w:tc>
                <w:tcPr>
                  <w:tcW w:w="10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87934" w:rsidRPr="00987934" w:rsidRDefault="00987934" w:rsidP="00987934">
                  <w:pPr>
                    <w:widowControl/>
                    <w:jc w:val="left"/>
                    <w:rPr>
                      <w:rFonts w:ascii="宋体" w:hAnsi="宋体" w:cs="宋体"/>
                      <w:color w:val="000000"/>
                      <w:kern w:val="0"/>
                      <w:sz w:val="18"/>
                      <w:szCs w:val="18"/>
                    </w:rPr>
                  </w:pPr>
                  <w:r w:rsidRPr="00987934">
                    <w:rPr>
                      <w:rFonts w:ascii="宋体" w:hAnsi="宋体" w:cs="宋体" w:hint="eastAsia"/>
                      <w:color w:val="000000"/>
                      <w:kern w:val="0"/>
                      <w:sz w:val="18"/>
                      <w:szCs w:val="18"/>
                    </w:rPr>
                    <w:t>2082201</w:t>
                  </w:r>
                </w:p>
              </w:tc>
              <w:tc>
                <w:tcPr>
                  <w:tcW w:w="3260" w:type="dxa"/>
                  <w:tcBorders>
                    <w:top w:val="nil"/>
                    <w:left w:val="nil"/>
                    <w:bottom w:val="single" w:sz="4" w:space="0" w:color="auto"/>
                    <w:right w:val="single" w:sz="4" w:space="0" w:color="auto"/>
                  </w:tcBorders>
                  <w:shd w:val="clear" w:color="auto" w:fill="auto"/>
                  <w:noWrap/>
                  <w:vAlign w:val="center"/>
                  <w:hideMark/>
                </w:tcPr>
                <w:p w:rsidR="00987934" w:rsidRPr="00987934" w:rsidRDefault="00987934" w:rsidP="00987934">
                  <w:pPr>
                    <w:widowControl/>
                    <w:jc w:val="left"/>
                    <w:rPr>
                      <w:rFonts w:ascii="宋体" w:hAnsi="宋体" w:cs="宋体"/>
                      <w:color w:val="000000"/>
                      <w:kern w:val="0"/>
                      <w:sz w:val="18"/>
                      <w:szCs w:val="18"/>
                    </w:rPr>
                  </w:pPr>
                  <w:r w:rsidRPr="00987934">
                    <w:rPr>
                      <w:rFonts w:ascii="宋体" w:hAnsi="宋体" w:cs="宋体" w:hint="eastAsia"/>
                      <w:color w:val="000000"/>
                      <w:kern w:val="0"/>
                      <w:sz w:val="18"/>
                      <w:szCs w:val="18"/>
                    </w:rPr>
                    <w:t>移民补助</w:t>
                  </w:r>
                </w:p>
              </w:tc>
              <w:tc>
                <w:tcPr>
                  <w:tcW w:w="1520" w:type="dxa"/>
                  <w:tcBorders>
                    <w:top w:val="nil"/>
                    <w:left w:val="nil"/>
                    <w:bottom w:val="single" w:sz="4" w:space="0" w:color="auto"/>
                    <w:right w:val="single" w:sz="4" w:space="0" w:color="auto"/>
                  </w:tcBorders>
                  <w:shd w:val="clear" w:color="auto" w:fill="auto"/>
                  <w:noWrap/>
                  <w:vAlign w:val="center"/>
                  <w:hideMark/>
                </w:tcPr>
                <w:p w:rsidR="00987934" w:rsidRPr="00987934" w:rsidRDefault="00987934" w:rsidP="00987934">
                  <w:pPr>
                    <w:widowControl/>
                    <w:jc w:val="right"/>
                    <w:rPr>
                      <w:rFonts w:ascii="宋体" w:hAnsi="宋体" w:cs="宋体"/>
                      <w:color w:val="000000"/>
                      <w:kern w:val="0"/>
                      <w:sz w:val="18"/>
                      <w:szCs w:val="18"/>
                    </w:rPr>
                  </w:pPr>
                  <w:r w:rsidRPr="00987934">
                    <w:rPr>
                      <w:rFonts w:ascii="宋体" w:hAnsi="宋体" w:cs="宋体" w:hint="eastAsia"/>
                      <w:color w:val="000000"/>
                      <w:kern w:val="0"/>
                      <w:sz w:val="18"/>
                      <w:szCs w:val="18"/>
                    </w:rPr>
                    <w:t xml:space="preserve">0.000000 </w:t>
                  </w:r>
                </w:p>
              </w:tc>
              <w:tc>
                <w:tcPr>
                  <w:tcW w:w="1700" w:type="dxa"/>
                  <w:tcBorders>
                    <w:top w:val="nil"/>
                    <w:left w:val="nil"/>
                    <w:bottom w:val="single" w:sz="4" w:space="0" w:color="auto"/>
                    <w:right w:val="single" w:sz="4" w:space="0" w:color="auto"/>
                  </w:tcBorders>
                  <w:shd w:val="clear" w:color="auto" w:fill="auto"/>
                  <w:noWrap/>
                  <w:vAlign w:val="center"/>
                  <w:hideMark/>
                </w:tcPr>
                <w:p w:rsidR="00987934" w:rsidRPr="00987934" w:rsidRDefault="00987934" w:rsidP="00987934">
                  <w:pPr>
                    <w:widowControl/>
                    <w:jc w:val="right"/>
                    <w:rPr>
                      <w:rFonts w:ascii="宋体" w:hAnsi="宋体" w:cs="宋体"/>
                      <w:color w:val="000000"/>
                      <w:kern w:val="0"/>
                      <w:sz w:val="18"/>
                      <w:szCs w:val="18"/>
                    </w:rPr>
                  </w:pPr>
                  <w:r w:rsidRPr="00987934">
                    <w:rPr>
                      <w:rFonts w:ascii="宋体" w:hAnsi="宋体" w:cs="宋体" w:hint="eastAsia"/>
                      <w:color w:val="000000"/>
                      <w:kern w:val="0"/>
                      <w:sz w:val="18"/>
                      <w:szCs w:val="18"/>
                    </w:rPr>
                    <w:t xml:space="preserve">644.224469 </w:t>
                  </w:r>
                </w:p>
              </w:tc>
              <w:tc>
                <w:tcPr>
                  <w:tcW w:w="1700" w:type="dxa"/>
                  <w:tcBorders>
                    <w:top w:val="nil"/>
                    <w:left w:val="nil"/>
                    <w:bottom w:val="single" w:sz="4" w:space="0" w:color="auto"/>
                    <w:right w:val="single" w:sz="4" w:space="0" w:color="auto"/>
                  </w:tcBorders>
                  <w:shd w:val="clear" w:color="auto" w:fill="auto"/>
                  <w:noWrap/>
                  <w:vAlign w:val="center"/>
                  <w:hideMark/>
                </w:tcPr>
                <w:p w:rsidR="00987934" w:rsidRPr="00987934" w:rsidRDefault="00987934" w:rsidP="00987934">
                  <w:pPr>
                    <w:widowControl/>
                    <w:jc w:val="right"/>
                    <w:rPr>
                      <w:rFonts w:ascii="宋体" w:hAnsi="宋体" w:cs="宋体"/>
                      <w:color w:val="000000"/>
                      <w:kern w:val="0"/>
                      <w:sz w:val="18"/>
                      <w:szCs w:val="18"/>
                    </w:rPr>
                  </w:pPr>
                  <w:r w:rsidRPr="00987934">
                    <w:rPr>
                      <w:rFonts w:ascii="宋体" w:hAnsi="宋体" w:cs="宋体" w:hint="eastAsia"/>
                      <w:color w:val="000000"/>
                      <w:kern w:val="0"/>
                      <w:sz w:val="18"/>
                      <w:szCs w:val="18"/>
                    </w:rPr>
                    <w:t xml:space="preserve">644.224469 </w:t>
                  </w:r>
                </w:p>
              </w:tc>
              <w:tc>
                <w:tcPr>
                  <w:tcW w:w="940" w:type="dxa"/>
                  <w:tcBorders>
                    <w:top w:val="nil"/>
                    <w:left w:val="nil"/>
                    <w:bottom w:val="single" w:sz="4" w:space="0" w:color="auto"/>
                    <w:right w:val="single" w:sz="4" w:space="0" w:color="auto"/>
                  </w:tcBorders>
                  <w:shd w:val="clear" w:color="auto" w:fill="auto"/>
                  <w:noWrap/>
                  <w:vAlign w:val="center"/>
                  <w:hideMark/>
                </w:tcPr>
                <w:p w:rsidR="00987934" w:rsidRPr="00987934" w:rsidRDefault="00987934" w:rsidP="00987934">
                  <w:pPr>
                    <w:widowControl/>
                    <w:jc w:val="right"/>
                    <w:rPr>
                      <w:rFonts w:ascii="宋体" w:hAnsi="宋体" w:cs="宋体"/>
                      <w:color w:val="000000"/>
                      <w:kern w:val="0"/>
                      <w:sz w:val="18"/>
                      <w:szCs w:val="18"/>
                    </w:rPr>
                  </w:pPr>
                  <w:r w:rsidRPr="00987934">
                    <w:rPr>
                      <w:rFonts w:ascii="宋体" w:hAnsi="宋体" w:cs="宋体" w:hint="eastAsia"/>
                      <w:color w:val="000000"/>
                      <w:kern w:val="0"/>
                      <w:sz w:val="18"/>
                      <w:szCs w:val="18"/>
                    </w:rPr>
                    <w:t>0.00</w:t>
                  </w:r>
                </w:p>
              </w:tc>
              <w:tc>
                <w:tcPr>
                  <w:tcW w:w="1700" w:type="dxa"/>
                  <w:tcBorders>
                    <w:top w:val="nil"/>
                    <w:left w:val="nil"/>
                    <w:bottom w:val="single" w:sz="4" w:space="0" w:color="auto"/>
                    <w:right w:val="single" w:sz="4" w:space="0" w:color="auto"/>
                  </w:tcBorders>
                  <w:shd w:val="clear" w:color="auto" w:fill="auto"/>
                  <w:noWrap/>
                  <w:vAlign w:val="center"/>
                  <w:hideMark/>
                </w:tcPr>
                <w:p w:rsidR="00987934" w:rsidRPr="00987934" w:rsidRDefault="00987934" w:rsidP="00987934">
                  <w:pPr>
                    <w:widowControl/>
                    <w:jc w:val="right"/>
                    <w:rPr>
                      <w:rFonts w:ascii="宋体" w:hAnsi="宋体" w:cs="宋体"/>
                      <w:color w:val="000000"/>
                      <w:kern w:val="0"/>
                      <w:sz w:val="18"/>
                      <w:szCs w:val="18"/>
                    </w:rPr>
                  </w:pPr>
                  <w:r w:rsidRPr="00987934">
                    <w:rPr>
                      <w:rFonts w:ascii="宋体" w:hAnsi="宋体" w:cs="宋体" w:hint="eastAsia"/>
                      <w:color w:val="000000"/>
                      <w:kern w:val="0"/>
                      <w:sz w:val="18"/>
                      <w:szCs w:val="18"/>
                    </w:rPr>
                    <w:t xml:space="preserve">644.224469 </w:t>
                  </w:r>
                </w:p>
              </w:tc>
              <w:tc>
                <w:tcPr>
                  <w:tcW w:w="880" w:type="dxa"/>
                  <w:tcBorders>
                    <w:top w:val="nil"/>
                    <w:left w:val="nil"/>
                    <w:bottom w:val="single" w:sz="4" w:space="0" w:color="auto"/>
                    <w:right w:val="single" w:sz="4" w:space="0" w:color="auto"/>
                  </w:tcBorders>
                  <w:shd w:val="clear" w:color="auto" w:fill="auto"/>
                  <w:noWrap/>
                  <w:vAlign w:val="center"/>
                  <w:hideMark/>
                </w:tcPr>
                <w:p w:rsidR="00987934" w:rsidRPr="00987934" w:rsidRDefault="00987934" w:rsidP="00987934">
                  <w:pPr>
                    <w:widowControl/>
                    <w:jc w:val="right"/>
                    <w:rPr>
                      <w:rFonts w:ascii="宋体" w:hAnsi="宋体" w:cs="宋体"/>
                      <w:color w:val="000000"/>
                      <w:kern w:val="0"/>
                      <w:sz w:val="18"/>
                      <w:szCs w:val="18"/>
                    </w:rPr>
                  </w:pPr>
                  <w:r w:rsidRPr="00987934">
                    <w:rPr>
                      <w:rFonts w:ascii="宋体" w:hAnsi="宋体" w:cs="宋体" w:hint="eastAsia"/>
                      <w:color w:val="000000"/>
                      <w:kern w:val="0"/>
                      <w:sz w:val="18"/>
                      <w:szCs w:val="18"/>
                    </w:rPr>
                    <w:t>0.00</w:t>
                  </w:r>
                </w:p>
              </w:tc>
              <w:tc>
                <w:tcPr>
                  <w:tcW w:w="740" w:type="dxa"/>
                  <w:tcBorders>
                    <w:top w:val="nil"/>
                    <w:left w:val="nil"/>
                    <w:bottom w:val="single" w:sz="4" w:space="0" w:color="auto"/>
                    <w:right w:val="single" w:sz="4" w:space="0" w:color="auto"/>
                  </w:tcBorders>
                  <w:shd w:val="clear" w:color="auto" w:fill="auto"/>
                  <w:noWrap/>
                  <w:vAlign w:val="center"/>
                  <w:hideMark/>
                </w:tcPr>
                <w:p w:rsidR="00987934" w:rsidRPr="00987934" w:rsidRDefault="00987934" w:rsidP="00987934">
                  <w:pPr>
                    <w:widowControl/>
                    <w:jc w:val="right"/>
                    <w:rPr>
                      <w:rFonts w:ascii="宋体" w:hAnsi="宋体" w:cs="宋体"/>
                      <w:color w:val="000000"/>
                      <w:kern w:val="0"/>
                      <w:sz w:val="18"/>
                      <w:szCs w:val="18"/>
                    </w:rPr>
                  </w:pPr>
                  <w:r w:rsidRPr="00987934">
                    <w:rPr>
                      <w:rFonts w:ascii="宋体" w:hAnsi="宋体" w:cs="宋体" w:hint="eastAsia"/>
                      <w:color w:val="000000"/>
                      <w:kern w:val="0"/>
                      <w:sz w:val="18"/>
                      <w:szCs w:val="18"/>
                    </w:rPr>
                    <w:t>0.00</w:t>
                  </w:r>
                </w:p>
              </w:tc>
              <w:tc>
                <w:tcPr>
                  <w:tcW w:w="720" w:type="dxa"/>
                  <w:tcBorders>
                    <w:top w:val="nil"/>
                    <w:left w:val="nil"/>
                    <w:bottom w:val="single" w:sz="4" w:space="0" w:color="auto"/>
                    <w:right w:val="single" w:sz="4" w:space="0" w:color="auto"/>
                  </w:tcBorders>
                  <w:shd w:val="clear" w:color="auto" w:fill="auto"/>
                  <w:noWrap/>
                  <w:vAlign w:val="center"/>
                  <w:hideMark/>
                </w:tcPr>
                <w:p w:rsidR="00987934" w:rsidRPr="00987934" w:rsidRDefault="00987934" w:rsidP="00987934">
                  <w:pPr>
                    <w:widowControl/>
                    <w:jc w:val="right"/>
                    <w:rPr>
                      <w:rFonts w:ascii="宋体" w:hAnsi="宋体" w:cs="宋体"/>
                      <w:color w:val="000000"/>
                      <w:kern w:val="0"/>
                      <w:sz w:val="18"/>
                      <w:szCs w:val="18"/>
                    </w:rPr>
                  </w:pPr>
                  <w:r w:rsidRPr="00987934">
                    <w:rPr>
                      <w:rFonts w:ascii="宋体" w:hAnsi="宋体" w:cs="宋体" w:hint="eastAsia"/>
                      <w:color w:val="000000"/>
                      <w:kern w:val="0"/>
                      <w:sz w:val="18"/>
                      <w:szCs w:val="18"/>
                    </w:rPr>
                    <w:t>0.00</w:t>
                  </w:r>
                </w:p>
              </w:tc>
            </w:tr>
            <w:tr w:rsidR="00987934" w:rsidRPr="00987934" w:rsidTr="00987934">
              <w:trPr>
                <w:trHeight w:val="323"/>
              </w:trPr>
              <w:tc>
                <w:tcPr>
                  <w:tcW w:w="10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87934" w:rsidRPr="00987934" w:rsidRDefault="00987934" w:rsidP="00987934">
                  <w:pPr>
                    <w:widowControl/>
                    <w:jc w:val="left"/>
                    <w:rPr>
                      <w:rFonts w:ascii="宋体" w:hAnsi="宋体" w:cs="宋体"/>
                      <w:color w:val="000000"/>
                      <w:kern w:val="0"/>
                      <w:sz w:val="18"/>
                      <w:szCs w:val="18"/>
                    </w:rPr>
                  </w:pPr>
                  <w:r w:rsidRPr="00987934">
                    <w:rPr>
                      <w:rFonts w:ascii="宋体" w:hAnsi="宋体" w:cs="宋体" w:hint="eastAsia"/>
                      <w:color w:val="000000"/>
                      <w:kern w:val="0"/>
                      <w:sz w:val="18"/>
                      <w:szCs w:val="18"/>
                    </w:rPr>
                    <w:t>2082202</w:t>
                  </w:r>
                </w:p>
              </w:tc>
              <w:tc>
                <w:tcPr>
                  <w:tcW w:w="3260" w:type="dxa"/>
                  <w:tcBorders>
                    <w:top w:val="nil"/>
                    <w:left w:val="nil"/>
                    <w:bottom w:val="single" w:sz="4" w:space="0" w:color="auto"/>
                    <w:right w:val="single" w:sz="4" w:space="0" w:color="auto"/>
                  </w:tcBorders>
                  <w:shd w:val="clear" w:color="auto" w:fill="auto"/>
                  <w:noWrap/>
                  <w:vAlign w:val="center"/>
                  <w:hideMark/>
                </w:tcPr>
                <w:p w:rsidR="00987934" w:rsidRPr="00987934" w:rsidRDefault="00987934" w:rsidP="00987934">
                  <w:pPr>
                    <w:widowControl/>
                    <w:jc w:val="left"/>
                    <w:rPr>
                      <w:rFonts w:ascii="宋体" w:hAnsi="宋体" w:cs="宋体"/>
                      <w:color w:val="000000"/>
                      <w:kern w:val="0"/>
                      <w:sz w:val="18"/>
                      <w:szCs w:val="18"/>
                    </w:rPr>
                  </w:pPr>
                  <w:r w:rsidRPr="00987934">
                    <w:rPr>
                      <w:rFonts w:ascii="宋体" w:hAnsi="宋体" w:cs="宋体" w:hint="eastAsia"/>
                      <w:color w:val="000000"/>
                      <w:kern w:val="0"/>
                      <w:sz w:val="18"/>
                      <w:szCs w:val="18"/>
                    </w:rPr>
                    <w:t>基础设施建设和经济发展</w:t>
                  </w:r>
                </w:p>
              </w:tc>
              <w:tc>
                <w:tcPr>
                  <w:tcW w:w="1520" w:type="dxa"/>
                  <w:tcBorders>
                    <w:top w:val="nil"/>
                    <w:left w:val="nil"/>
                    <w:bottom w:val="single" w:sz="4" w:space="0" w:color="auto"/>
                    <w:right w:val="single" w:sz="4" w:space="0" w:color="auto"/>
                  </w:tcBorders>
                  <w:shd w:val="clear" w:color="auto" w:fill="auto"/>
                  <w:noWrap/>
                  <w:vAlign w:val="center"/>
                  <w:hideMark/>
                </w:tcPr>
                <w:p w:rsidR="00987934" w:rsidRPr="00987934" w:rsidRDefault="00987934" w:rsidP="00987934">
                  <w:pPr>
                    <w:widowControl/>
                    <w:jc w:val="right"/>
                    <w:rPr>
                      <w:rFonts w:ascii="宋体" w:hAnsi="宋体" w:cs="宋体"/>
                      <w:color w:val="000000"/>
                      <w:kern w:val="0"/>
                      <w:sz w:val="18"/>
                      <w:szCs w:val="18"/>
                    </w:rPr>
                  </w:pPr>
                  <w:r w:rsidRPr="00987934">
                    <w:rPr>
                      <w:rFonts w:ascii="宋体" w:hAnsi="宋体" w:cs="宋体" w:hint="eastAsia"/>
                      <w:color w:val="000000"/>
                      <w:kern w:val="0"/>
                      <w:sz w:val="18"/>
                      <w:szCs w:val="18"/>
                    </w:rPr>
                    <w:t xml:space="preserve">469.825594 </w:t>
                  </w:r>
                </w:p>
              </w:tc>
              <w:tc>
                <w:tcPr>
                  <w:tcW w:w="1700" w:type="dxa"/>
                  <w:tcBorders>
                    <w:top w:val="nil"/>
                    <w:left w:val="nil"/>
                    <w:bottom w:val="single" w:sz="4" w:space="0" w:color="auto"/>
                    <w:right w:val="single" w:sz="4" w:space="0" w:color="auto"/>
                  </w:tcBorders>
                  <w:shd w:val="clear" w:color="auto" w:fill="auto"/>
                  <w:noWrap/>
                  <w:vAlign w:val="center"/>
                  <w:hideMark/>
                </w:tcPr>
                <w:p w:rsidR="00987934" w:rsidRPr="00987934" w:rsidRDefault="00987934" w:rsidP="00987934">
                  <w:pPr>
                    <w:widowControl/>
                    <w:jc w:val="right"/>
                    <w:rPr>
                      <w:rFonts w:ascii="宋体" w:hAnsi="宋体" w:cs="宋体"/>
                      <w:color w:val="000000"/>
                      <w:kern w:val="0"/>
                      <w:sz w:val="18"/>
                      <w:szCs w:val="18"/>
                    </w:rPr>
                  </w:pPr>
                  <w:r w:rsidRPr="00987934">
                    <w:rPr>
                      <w:rFonts w:ascii="宋体" w:hAnsi="宋体" w:cs="宋体" w:hint="eastAsia"/>
                      <w:color w:val="000000"/>
                      <w:kern w:val="0"/>
                      <w:sz w:val="18"/>
                      <w:szCs w:val="18"/>
                    </w:rPr>
                    <w:t xml:space="preserve">673.785439 </w:t>
                  </w:r>
                </w:p>
              </w:tc>
              <w:tc>
                <w:tcPr>
                  <w:tcW w:w="1700" w:type="dxa"/>
                  <w:tcBorders>
                    <w:top w:val="nil"/>
                    <w:left w:val="nil"/>
                    <w:bottom w:val="single" w:sz="4" w:space="0" w:color="auto"/>
                    <w:right w:val="single" w:sz="4" w:space="0" w:color="auto"/>
                  </w:tcBorders>
                  <w:shd w:val="clear" w:color="auto" w:fill="auto"/>
                  <w:noWrap/>
                  <w:vAlign w:val="center"/>
                  <w:hideMark/>
                </w:tcPr>
                <w:p w:rsidR="00987934" w:rsidRPr="00987934" w:rsidRDefault="00987934" w:rsidP="00987934">
                  <w:pPr>
                    <w:widowControl/>
                    <w:jc w:val="right"/>
                    <w:rPr>
                      <w:rFonts w:ascii="宋体" w:hAnsi="宋体" w:cs="宋体"/>
                      <w:color w:val="000000"/>
                      <w:kern w:val="0"/>
                      <w:sz w:val="18"/>
                      <w:szCs w:val="18"/>
                    </w:rPr>
                  </w:pPr>
                  <w:r w:rsidRPr="00987934">
                    <w:rPr>
                      <w:rFonts w:ascii="宋体" w:hAnsi="宋体" w:cs="宋体" w:hint="eastAsia"/>
                      <w:color w:val="000000"/>
                      <w:kern w:val="0"/>
                      <w:sz w:val="18"/>
                      <w:szCs w:val="18"/>
                    </w:rPr>
                    <w:t xml:space="preserve">1143.611033 </w:t>
                  </w:r>
                </w:p>
              </w:tc>
              <w:tc>
                <w:tcPr>
                  <w:tcW w:w="940" w:type="dxa"/>
                  <w:tcBorders>
                    <w:top w:val="nil"/>
                    <w:left w:val="nil"/>
                    <w:bottom w:val="single" w:sz="4" w:space="0" w:color="auto"/>
                    <w:right w:val="single" w:sz="4" w:space="0" w:color="auto"/>
                  </w:tcBorders>
                  <w:shd w:val="clear" w:color="auto" w:fill="auto"/>
                  <w:noWrap/>
                  <w:vAlign w:val="center"/>
                  <w:hideMark/>
                </w:tcPr>
                <w:p w:rsidR="00987934" w:rsidRPr="00987934" w:rsidRDefault="00987934" w:rsidP="00987934">
                  <w:pPr>
                    <w:widowControl/>
                    <w:jc w:val="right"/>
                    <w:rPr>
                      <w:rFonts w:ascii="宋体" w:hAnsi="宋体" w:cs="宋体"/>
                      <w:color w:val="000000"/>
                      <w:kern w:val="0"/>
                      <w:sz w:val="18"/>
                      <w:szCs w:val="18"/>
                    </w:rPr>
                  </w:pPr>
                  <w:r w:rsidRPr="00987934">
                    <w:rPr>
                      <w:rFonts w:ascii="宋体" w:hAnsi="宋体" w:cs="宋体" w:hint="eastAsia"/>
                      <w:color w:val="000000"/>
                      <w:kern w:val="0"/>
                      <w:sz w:val="18"/>
                      <w:szCs w:val="18"/>
                    </w:rPr>
                    <w:t>0.00</w:t>
                  </w:r>
                </w:p>
              </w:tc>
              <w:tc>
                <w:tcPr>
                  <w:tcW w:w="1700" w:type="dxa"/>
                  <w:tcBorders>
                    <w:top w:val="nil"/>
                    <w:left w:val="nil"/>
                    <w:bottom w:val="single" w:sz="4" w:space="0" w:color="auto"/>
                    <w:right w:val="single" w:sz="4" w:space="0" w:color="auto"/>
                  </w:tcBorders>
                  <w:shd w:val="clear" w:color="auto" w:fill="auto"/>
                  <w:noWrap/>
                  <w:vAlign w:val="center"/>
                  <w:hideMark/>
                </w:tcPr>
                <w:p w:rsidR="00987934" w:rsidRPr="00987934" w:rsidRDefault="00987934" w:rsidP="00987934">
                  <w:pPr>
                    <w:widowControl/>
                    <w:jc w:val="right"/>
                    <w:rPr>
                      <w:rFonts w:ascii="宋体" w:hAnsi="宋体" w:cs="宋体"/>
                      <w:color w:val="000000"/>
                      <w:kern w:val="0"/>
                      <w:sz w:val="18"/>
                      <w:szCs w:val="18"/>
                    </w:rPr>
                  </w:pPr>
                  <w:r w:rsidRPr="00987934">
                    <w:rPr>
                      <w:rFonts w:ascii="宋体" w:hAnsi="宋体" w:cs="宋体" w:hint="eastAsia"/>
                      <w:color w:val="000000"/>
                      <w:kern w:val="0"/>
                      <w:sz w:val="18"/>
                      <w:szCs w:val="18"/>
                    </w:rPr>
                    <w:t xml:space="preserve">1143.611033 </w:t>
                  </w:r>
                </w:p>
              </w:tc>
              <w:tc>
                <w:tcPr>
                  <w:tcW w:w="880" w:type="dxa"/>
                  <w:tcBorders>
                    <w:top w:val="nil"/>
                    <w:left w:val="nil"/>
                    <w:bottom w:val="single" w:sz="4" w:space="0" w:color="auto"/>
                    <w:right w:val="single" w:sz="4" w:space="0" w:color="auto"/>
                  </w:tcBorders>
                  <w:shd w:val="clear" w:color="auto" w:fill="auto"/>
                  <w:noWrap/>
                  <w:vAlign w:val="center"/>
                  <w:hideMark/>
                </w:tcPr>
                <w:p w:rsidR="00987934" w:rsidRPr="00987934" w:rsidRDefault="00987934" w:rsidP="00987934">
                  <w:pPr>
                    <w:widowControl/>
                    <w:jc w:val="right"/>
                    <w:rPr>
                      <w:rFonts w:ascii="宋体" w:hAnsi="宋体" w:cs="宋体"/>
                      <w:color w:val="000000"/>
                      <w:kern w:val="0"/>
                      <w:sz w:val="18"/>
                      <w:szCs w:val="18"/>
                    </w:rPr>
                  </w:pPr>
                  <w:r w:rsidRPr="00987934">
                    <w:rPr>
                      <w:rFonts w:ascii="宋体" w:hAnsi="宋体" w:cs="宋体" w:hint="eastAsia"/>
                      <w:color w:val="000000"/>
                      <w:kern w:val="0"/>
                      <w:sz w:val="18"/>
                      <w:szCs w:val="18"/>
                    </w:rPr>
                    <w:t>0.00</w:t>
                  </w:r>
                </w:p>
              </w:tc>
              <w:tc>
                <w:tcPr>
                  <w:tcW w:w="740" w:type="dxa"/>
                  <w:tcBorders>
                    <w:top w:val="nil"/>
                    <w:left w:val="nil"/>
                    <w:bottom w:val="single" w:sz="4" w:space="0" w:color="auto"/>
                    <w:right w:val="single" w:sz="4" w:space="0" w:color="auto"/>
                  </w:tcBorders>
                  <w:shd w:val="clear" w:color="auto" w:fill="auto"/>
                  <w:noWrap/>
                  <w:vAlign w:val="center"/>
                  <w:hideMark/>
                </w:tcPr>
                <w:p w:rsidR="00987934" w:rsidRPr="00987934" w:rsidRDefault="00987934" w:rsidP="00987934">
                  <w:pPr>
                    <w:widowControl/>
                    <w:jc w:val="right"/>
                    <w:rPr>
                      <w:rFonts w:ascii="宋体" w:hAnsi="宋体" w:cs="宋体"/>
                      <w:color w:val="000000"/>
                      <w:kern w:val="0"/>
                      <w:sz w:val="18"/>
                      <w:szCs w:val="18"/>
                    </w:rPr>
                  </w:pPr>
                  <w:r w:rsidRPr="00987934">
                    <w:rPr>
                      <w:rFonts w:ascii="宋体" w:hAnsi="宋体" w:cs="宋体" w:hint="eastAsia"/>
                      <w:color w:val="000000"/>
                      <w:kern w:val="0"/>
                      <w:sz w:val="18"/>
                      <w:szCs w:val="18"/>
                    </w:rPr>
                    <w:t>0.00</w:t>
                  </w:r>
                </w:p>
              </w:tc>
              <w:tc>
                <w:tcPr>
                  <w:tcW w:w="720" w:type="dxa"/>
                  <w:tcBorders>
                    <w:top w:val="nil"/>
                    <w:left w:val="nil"/>
                    <w:bottom w:val="single" w:sz="4" w:space="0" w:color="auto"/>
                    <w:right w:val="single" w:sz="4" w:space="0" w:color="auto"/>
                  </w:tcBorders>
                  <w:shd w:val="clear" w:color="auto" w:fill="auto"/>
                  <w:noWrap/>
                  <w:vAlign w:val="center"/>
                  <w:hideMark/>
                </w:tcPr>
                <w:p w:rsidR="00987934" w:rsidRPr="00987934" w:rsidRDefault="00987934" w:rsidP="00987934">
                  <w:pPr>
                    <w:widowControl/>
                    <w:jc w:val="right"/>
                    <w:rPr>
                      <w:rFonts w:ascii="宋体" w:hAnsi="宋体" w:cs="宋体"/>
                      <w:color w:val="000000"/>
                      <w:kern w:val="0"/>
                      <w:sz w:val="18"/>
                      <w:szCs w:val="18"/>
                    </w:rPr>
                  </w:pPr>
                  <w:r w:rsidRPr="00987934">
                    <w:rPr>
                      <w:rFonts w:ascii="宋体" w:hAnsi="宋体" w:cs="宋体" w:hint="eastAsia"/>
                      <w:color w:val="000000"/>
                      <w:kern w:val="0"/>
                      <w:sz w:val="18"/>
                      <w:szCs w:val="18"/>
                    </w:rPr>
                    <w:t>0.00</w:t>
                  </w:r>
                </w:p>
              </w:tc>
            </w:tr>
            <w:tr w:rsidR="00987934" w:rsidRPr="00987934" w:rsidTr="00987934">
              <w:trPr>
                <w:trHeight w:val="323"/>
              </w:trPr>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934" w:rsidRPr="00987934" w:rsidRDefault="00987934" w:rsidP="00987934">
                  <w:pPr>
                    <w:widowControl/>
                    <w:jc w:val="left"/>
                    <w:rPr>
                      <w:rFonts w:ascii="宋体" w:hAnsi="宋体" w:cs="宋体"/>
                      <w:b/>
                      <w:bCs/>
                      <w:color w:val="000000"/>
                      <w:kern w:val="0"/>
                      <w:sz w:val="18"/>
                      <w:szCs w:val="18"/>
                    </w:rPr>
                  </w:pPr>
                  <w:r w:rsidRPr="00987934">
                    <w:rPr>
                      <w:rFonts w:ascii="宋体" w:hAnsi="宋体" w:cs="宋体" w:hint="eastAsia"/>
                      <w:b/>
                      <w:bCs/>
                      <w:color w:val="000000"/>
                      <w:kern w:val="0"/>
                      <w:sz w:val="18"/>
                      <w:szCs w:val="18"/>
                    </w:rPr>
                    <w:t>212</w:t>
                  </w:r>
                </w:p>
              </w:tc>
              <w:tc>
                <w:tcPr>
                  <w:tcW w:w="3260" w:type="dxa"/>
                  <w:tcBorders>
                    <w:top w:val="nil"/>
                    <w:left w:val="nil"/>
                    <w:bottom w:val="single" w:sz="4" w:space="0" w:color="auto"/>
                    <w:right w:val="single" w:sz="4" w:space="0" w:color="auto"/>
                  </w:tcBorders>
                  <w:shd w:val="clear" w:color="auto" w:fill="auto"/>
                  <w:noWrap/>
                  <w:vAlign w:val="center"/>
                  <w:hideMark/>
                </w:tcPr>
                <w:p w:rsidR="00987934" w:rsidRPr="00987934" w:rsidRDefault="00987934" w:rsidP="00987934">
                  <w:pPr>
                    <w:widowControl/>
                    <w:jc w:val="left"/>
                    <w:rPr>
                      <w:rFonts w:ascii="宋体" w:hAnsi="宋体" w:cs="宋体"/>
                      <w:b/>
                      <w:bCs/>
                      <w:color w:val="000000"/>
                      <w:kern w:val="0"/>
                      <w:sz w:val="18"/>
                      <w:szCs w:val="18"/>
                    </w:rPr>
                  </w:pPr>
                  <w:r w:rsidRPr="00987934">
                    <w:rPr>
                      <w:rFonts w:ascii="宋体" w:hAnsi="宋体" w:cs="宋体" w:hint="eastAsia"/>
                      <w:b/>
                      <w:bCs/>
                      <w:color w:val="000000"/>
                      <w:kern w:val="0"/>
                      <w:sz w:val="18"/>
                      <w:szCs w:val="18"/>
                    </w:rPr>
                    <w:t>城乡社区支出</w:t>
                  </w:r>
                </w:p>
              </w:tc>
              <w:tc>
                <w:tcPr>
                  <w:tcW w:w="1520" w:type="dxa"/>
                  <w:tcBorders>
                    <w:top w:val="nil"/>
                    <w:left w:val="nil"/>
                    <w:bottom w:val="single" w:sz="4" w:space="0" w:color="auto"/>
                    <w:right w:val="single" w:sz="4" w:space="0" w:color="auto"/>
                  </w:tcBorders>
                  <w:shd w:val="clear" w:color="auto" w:fill="auto"/>
                  <w:noWrap/>
                  <w:vAlign w:val="center"/>
                  <w:hideMark/>
                </w:tcPr>
                <w:p w:rsidR="00987934" w:rsidRPr="00987934" w:rsidRDefault="00987934" w:rsidP="00987934">
                  <w:pPr>
                    <w:widowControl/>
                    <w:jc w:val="right"/>
                    <w:rPr>
                      <w:rFonts w:ascii="宋体" w:hAnsi="宋体" w:cs="宋体"/>
                      <w:b/>
                      <w:bCs/>
                      <w:color w:val="000000"/>
                      <w:kern w:val="0"/>
                      <w:sz w:val="18"/>
                      <w:szCs w:val="18"/>
                    </w:rPr>
                  </w:pPr>
                  <w:r w:rsidRPr="00987934">
                    <w:rPr>
                      <w:rFonts w:ascii="宋体" w:hAnsi="宋体" w:cs="宋体" w:hint="eastAsia"/>
                      <w:b/>
                      <w:bCs/>
                      <w:color w:val="000000"/>
                      <w:kern w:val="0"/>
                      <w:sz w:val="18"/>
                      <w:szCs w:val="18"/>
                    </w:rPr>
                    <w:t xml:space="preserve">191.181700 </w:t>
                  </w:r>
                </w:p>
              </w:tc>
              <w:tc>
                <w:tcPr>
                  <w:tcW w:w="1700" w:type="dxa"/>
                  <w:tcBorders>
                    <w:top w:val="nil"/>
                    <w:left w:val="nil"/>
                    <w:bottom w:val="single" w:sz="4" w:space="0" w:color="auto"/>
                    <w:right w:val="single" w:sz="4" w:space="0" w:color="auto"/>
                  </w:tcBorders>
                  <w:shd w:val="clear" w:color="auto" w:fill="auto"/>
                  <w:noWrap/>
                  <w:vAlign w:val="center"/>
                  <w:hideMark/>
                </w:tcPr>
                <w:p w:rsidR="00987934" w:rsidRPr="00987934" w:rsidRDefault="00987934" w:rsidP="00987934">
                  <w:pPr>
                    <w:widowControl/>
                    <w:jc w:val="right"/>
                    <w:rPr>
                      <w:rFonts w:ascii="宋体" w:hAnsi="宋体" w:cs="宋体"/>
                      <w:b/>
                      <w:bCs/>
                      <w:color w:val="000000"/>
                      <w:kern w:val="0"/>
                      <w:sz w:val="18"/>
                      <w:szCs w:val="18"/>
                    </w:rPr>
                  </w:pPr>
                  <w:r w:rsidRPr="00987934">
                    <w:rPr>
                      <w:rFonts w:ascii="宋体" w:hAnsi="宋体" w:cs="宋体" w:hint="eastAsia"/>
                      <w:b/>
                      <w:bCs/>
                      <w:color w:val="000000"/>
                      <w:kern w:val="0"/>
                      <w:sz w:val="18"/>
                      <w:szCs w:val="18"/>
                    </w:rPr>
                    <w:t xml:space="preserve">1,597.407825 </w:t>
                  </w:r>
                </w:p>
              </w:tc>
              <w:tc>
                <w:tcPr>
                  <w:tcW w:w="1700" w:type="dxa"/>
                  <w:tcBorders>
                    <w:top w:val="nil"/>
                    <w:left w:val="nil"/>
                    <w:bottom w:val="single" w:sz="4" w:space="0" w:color="auto"/>
                    <w:right w:val="single" w:sz="4" w:space="0" w:color="auto"/>
                  </w:tcBorders>
                  <w:shd w:val="clear" w:color="auto" w:fill="auto"/>
                  <w:noWrap/>
                  <w:vAlign w:val="center"/>
                  <w:hideMark/>
                </w:tcPr>
                <w:p w:rsidR="00987934" w:rsidRPr="00987934" w:rsidRDefault="00987934" w:rsidP="00987934">
                  <w:pPr>
                    <w:widowControl/>
                    <w:jc w:val="right"/>
                    <w:rPr>
                      <w:rFonts w:ascii="宋体" w:hAnsi="宋体" w:cs="宋体"/>
                      <w:b/>
                      <w:bCs/>
                      <w:color w:val="000000"/>
                      <w:kern w:val="0"/>
                      <w:sz w:val="18"/>
                      <w:szCs w:val="18"/>
                    </w:rPr>
                  </w:pPr>
                  <w:r w:rsidRPr="00987934">
                    <w:rPr>
                      <w:rFonts w:ascii="宋体" w:hAnsi="宋体" w:cs="宋体" w:hint="eastAsia"/>
                      <w:b/>
                      <w:bCs/>
                      <w:color w:val="000000"/>
                      <w:kern w:val="0"/>
                      <w:sz w:val="18"/>
                      <w:szCs w:val="18"/>
                    </w:rPr>
                    <w:t xml:space="preserve">1788.589525 </w:t>
                  </w:r>
                </w:p>
              </w:tc>
              <w:tc>
                <w:tcPr>
                  <w:tcW w:w="940" w:type="dxa"/>
                  <w:tcBorders>
                    <w:top w:val="nil"/>
                    <w:left w:val="nil"/>
                    <w:bottom w:val="single" w:sz="4" w:space="0" w:color="auto"/>
                    <w:right w:val="single" w:sz="4" w:space="0" w:color="auto"/>
                  </w:tcBorders>
                  <w:shd w:val="clear" w:color="auto" w:fill="auto"/>
                  <w:noWrap/>
                  <w:vAlign w:val="center"/>
                  <w:hideMark/>
                </w:tcPr>
                <w:p w:rsidR="00987934" w:rsidRPr="00987934" w:rsidRDefault="00987934" w:rsidP="00987934">
                  <w:pPr>
                    <w:widowControl/>
                    <w:jc w:val="right"/>
                    <w:rPr>
                      <w:rFonts w:ascii="宋体" w:hAnsi="宋体" w:cs="宋体"/>
                      <w:b/>
                      <w:bCs/>
                      <w:color w:val="000000"/>
                      <w:kern w:val="0"/>
                      <w:sz w:val="18"/>
                      <w:szCs w:val="18"/>
                    </w:rPr>
                  </w:pPr>
                  <w:r w:rsidRPr="00987934">
                    <w:rPr>
                      <w:rFonts w:ascii="宋体" w:hAnsi="宋体" w:cs="宋体" w:hint="eastAsia"/>
                      <w:b/>
                      <w:bCs/>
                      <w:color w:val="000000"/>
                      <w:kern w:val="0"/>
                      <w:sz w:val="18"/>
                      <w:szCs w:val="18"/>
                    </w:rPr>
                    <w:t>0.00</w:t>
                  </w:r>
                </w:p>
              </w:tc>
              <w:tc>
                <w:tcPr>
                  <w:tcW w:w="1700" w:type="dxa"/>
                  <w:tcBorders>
                    <w:top w:val="nil"/>
                    <w:left w:val="nil"/>
                    <w:bottom w:val="single" w:sz="4" w:space="0" w:color="auto"/>
                    <w:right w:val="single" w:sz="4" w:space="0" w:color="auto"/>
                  </w:tcBorders>
                  <w:shd w:val="clear" w:color="auto" w:fill="auto"/>
                  <w:noWrap/>
                  <w:vAlign w:val="center"/>
                  <w:hideMark/>
                </w:tcPr>
                <w:p w:rsidR="00987934" w:rsidRPr="00987934" w:rsidRDefault="00987934" w:rsidP="00987934">
                  <w:pPr>
                    <w:widowControl/>
                    <w:jc w:val="right"/>
                    <w:rPr>
                      <w:rFonts w:ascii="宋体" w:hAnsi="宋体" w:cs="宋体"/>
                      <w:b/>
                      <w:bCs/>
                      <w:color w:val="000000"/>
                      <w:kern w:val="0"/>
                      <w:sz w:val="18"/>
                      <w:szCs w:val="18"/>
                    </w:rPr>
                  </w:pPr>
                  <w:r w:rsidRPr="00987934">
                    <w:rPr>
                      <w:rFonts w:ascii="宋体" w:hAnsi="宋体" w:cs="宋体" w:hint="eastAsia"/>
                      <w:b/>
                      <w:bCs/>
                      <w:color w:val="000000"/>
                      <w:kern w:val="0"/>
                      <w:sz w:val="18"/>
                      <w:szCs w:val="18"/>
                    </w:rPr>
                    <w:t xml:space="preserve">1788.589525 </w:t>
                  </w:r>
                </w:p>
              </w:tc>
              <w:tc>
                <w:tcPr>
                  <w:tcW w:w="880" w:type="dxa"/>
                  <w:tcBorders>
                    <w:top w:val="nil"/>
                    <w:left w:val="nil"/>
                    <w:bottom w:val="single" w:sz="4" w:space="0" w:color="auto"/>
                    <w:right w:val="single" w:sz="4" w:space="0" w:color="auto"/>
                  </w:tcBorders>
                  <w:shd w:val="clear" w:color="auto" w:fill="auto"/>
                  <w:noWrap/>
                  <w:vAlign w:val="center"/>
                  <w:hideMark/>
                </w:tcPr>
                <w:p w:rsidR="00987934" w:rsidRPr="00987934" w:rsidRDefault="00987934" w:rsidP="00987934">
                  <w:pPr>
                    <w:widowControl/>
                    <w:jc w:val="right"/>
                    <w:rPr>
                      <w:rFonts w:ascii="宋体" w:hAnsi="宋体" w:cs="宋体"/>
                      <w:b/>
                      <w:bCs/>
                      <w:color w:val="000000"/>
                      <w:kern w:val="0"/>
                      <w:sz w:val="18"/>
                      <w:szCs w:val="18"/>
                    </w:rPr>
                  </w:pPr>
                  <w:r w:rsidRPr="00987934">
                    <w:rPr>
                      <w:rFonts w:ascii="宋体" w:hAnsi="宋体" w:cs="宋体" w:hint="eastAsia"/>
                      <w:b/>
                      <w:bCs/>
                      <w:color w:val="000000"/>
                      <w:kern w:val="0"/>
                      <w:sz w:val="18"/>
                      <w:szCs w:val="18"/>
                    </w:rPr>
                    <w:t>0.00</w:t>
                  </w:r>
                </w:p>
              </w:tc>
              <w:tc>
                <w:tcPr>
                  <w:tcW w:w="740" w:type="dxa"/>
                  <w:tcBorders>
                    <w:top w:val="nil"/>
                    <w:left w:val="nil"/>
                    <w:bottom w:val="single" w:sz="4" w:space="0" w:color="auto"/>
                    <w:right w:val="single" w:sz="4" w:space="0" w:color="auto"/>
                  </w:tcBorders>
                  <w:shd w:val="clear" w:color="auto" w:fill="auto"/>
                  <w:noWrap/>
                  <w:vAlign w:val="center"/>
                  <w:hideMark/>
                </w:tcPr>
                <w:p w:rsidR="00987934" w:rsidRPr="00987934" w:rsidRDefault="00987934" w:rsidP="00987934">
                  <w:pPr>
                    <w:widowControl/>
                    <w:jc w:val="right"/>
                    <w:rPr>
                      <w:rFonts w:ascii="宋体" w:hAnsi="宋体" w:cs="宋体"/>
                      <w:b/>
                      <w:bCs/>
                      <w:color w:val="000000"/>
                      <w:kern w:val="0"/>
                      <w:sz w:val="18"/>
                      <w:szCs w:val="18"/>
                    </w:rPr>
                  </w:pPr>
                  <w:r w:rsidRPr="00987934">
                    <w:rPr>
                      <w:rFonts w:ascii="宋体" w:hAnsi="宋体" w:cs="宋体" w:hint="eastAsia"/>
                      <w:b/>
                      <w:bCs/>
                      <w:color w:val="000000"/>
                      <w:kern w:val="0"/>
                      <w:sz w:val="18"/>
                      <w:szCs w:val="18"/>
                    </w:rPr>
                    <w:t>0.00</w:t>
                  </w:r>
                </w:p>
              </w:tc>
              <w:tc>
                <w:tcPr>
                  <w:tcW w:w="720" w:type="dxa"/>
                  <w:tcBorders>
                    <w:top w:val="nil"/>
                    <w:left w:val="nil"/>
                    <w:bottom w:val="single" w:sz="4" w:space="0" w:color="auto"/>
                    <w:right w:val="single" w:sz="4" w:space="0" w:color="auto"/>
                  </w:tcBorders>
                  <w:shd w:val="clear" w:color="auto" w:fill="auto"/>
                  <w:noWrap/>
                  <w:vAlign w:val="center"/>
                  <w:hideMark/>
                </w:tcPr>
                <w:p w:rsidR="00987934" w:rsidRPr="00987934" w:rsidRDefault="00987934" w:rsidP="00987934">
                  <w:pPr>
                    <w:widowControl/>
                    <w:jc w:val="right"/>
                    <w:rPr>
                      <w:rFonts w:ascii="宋体" w:hAnsi="宋体" w:cs="宋体"/>
                      <w:b/>
                      <w:bCs/>
                      <w:color w:val="000000"/>
                      <w:kern w:val="0"/>
                      <w:sz w:val="18"/>
                      <w:szCs w:val="18"/>
                    </w:rPr>
                  </w:pPr>
                  <w:r w:rsidRPr="00987934">
                    <w:rPr>
                      <w:rFonts w:ascii="宋体" w:hAnsi="宋体" w:cs="宋体" w:hint="eastAsia"/>
                      <w:b/>
                      <w:bCs/>
                      <w:color w:val="000000"/>
                      <w:kern w:val="0"/>
                      <w:sz w:val="18"/>
                      <w:szCs w:val="18"/>
                    </w:rPr>
                    <w:t>0.00</w:t>
                  </w:r>
                </w:p>
              </w:tc>
            </w:tr>
            <w:tr w:rsidR="00987934" w:rsidRPr="00987934" w:rsidTr="00987934">
              <w:trPr>
                <w:trHeight w:val="323"/>
              </w:trPr>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934" w:rsidRPr="00987934" w:rsidRDefault="00987934" w:rsidP="00987934">
                  <w:pPr>
                    <w:widowControl/>
                    <w:jc w:val="left"/>
                    <w:rPr>
                      <w:rFonts w:ascii="宋体" w:hAnsi="宋体" w:cs="宋体"/>
                      <w:b/>
                      <w:bCs/>
                      <w:color w:val="000000"/>
                      <w:kern w:val="0"/>
                      <w:sz w:val="18"/>
                      <w:szCs w:val="18"/>
                    </w:rPr>
                  </w:pPr>
                  <w:r w:rsidRPr="00987934">
                    <w:rPr>
                      <w:rFonts w:ascii="宋体" w:hAnsi="宋体" w:cs="宋体" w:hint="eastAsia"/>
                      <w:b/>
                      <w:bCs/>
                      <w:color w:val="000000"/>
                      <w:kern w:val="0"/>
                      <w:sz w:val="18"/>
                      <w:szCs w:val="18"/>
                    </w:rPr>
                    <w:t>21208</w:t>
                  </w:r>
                </w:p>
              </w:tc>
              <w:tc>
                <w:tcPr>
                  <w:tcW w:w="3260" w:type="dxa"/>
                  <w:tcBorders>
                    <w:top w:val="nil"/>
                    <w:left w:val="nil"/>
                    <w:bottom w:val="single" w:sz="4" w:space="0" w:color="auto"/>
                    <w:right w:val="single" w:sz="4" w:space="0" w:color="auto"/>
                  </w:tcBorders>
                  <w:shd w:val="clear" w:color="auto" w:fill="auto"/>
                  <w:noWrap/>
                  <w:vAlign w:val="center"/>
                  <w:hideMark/>
                </w:tcPr>
                <w:p w:rsidR="00987934" w:rsidRPr="00987934" w:rsidRDefault="00987934" w:rsidP="00987934">
                  <w:pPr>
                    <w:widowControl/>
                    <w:jc w:val="left"/>
                    <w:rPr>
                      <w:rFonts w:ascii="宋体" w:hAnsi="宋体" w:cs="宋体"/>
                      <w:b/>
                      <w:bCs/>
                      <w:color w:val="000000"/>
                      <w:kern w:val="0"/>
                      <w:sz w:val="18"/>
                      <w:szCs w:val="18"/>
                    </w:rPr>
                  </w:pPr>
                  <w:r w:rsidRPr="00987934">
                    <w:rPr>
                      <w:rFonts w:ascii="宋体" w:hAnsi="宋体" w:cs="宋体" w:hint="eastAsia"/>
                      <w:b/>
                      <w:bCs/>
                      <w:color w:val="000000"/>
                      <w:kern w:val="0"/>
                      <w:sz w:val="18"/>
                      <w:szCs w:val="18"/>
                    </w:rPr>
                    <w:t>国有土地使用权出让收入安排的支出</w:t>
                  </w:r>
                </w:p>
              </w:tc>
              <w:tc>
                <w:tcPr>
                  <w:tcW w:w="1520" w:type="dxa"/>
                  <w:tcBorders>
                    <w:top w:val="nil"/>
                    <w:left w:val="nil"/>
                    <w:bottom w:val="single" w:sz="4" w:space="0" w:color="auto"/>
                    <w:right w:val="single" w:sz="4" w:space="0" w:color="auto"/>
                  </w:tcBorders>
                  <w:shd w:val="clear" w:color="auto" w:fill="auto"/>
                  <w:noWrap/>
                  <w:vAlign w:val="center"/>
                  <w:hideMark/>
                </w:tcPr>
                <w:p w:rsidR="00987934" w:rsidRPr="00987934" w:rsidRDefault="00987934" w:rsidP="00987934">
                  <w:pPr>
                    <w:widowControl/>
                    <w:jc w:val="right"/>
                    <w:rPr>
                      <w:rFonts w:ascii="宋体" w:hAnsi="宋体" w:cs="宋体"/>
                      <w:b/>
                      <w:bCs/>
                      <w:color w:val="000000"/>
                      <w:kern w:val="0"/>
                      <w:sz w:val="18"/>
                      <w:szCs w:val="18"/>
                    </w:rPr>
                  </w:pPr>
                  <w:r w:rsidRPr="00987934">
                    <w:rPr>
                      <w:rFonts w:ascii="宋体" w:hAnsi="宋体" w:cs="宋体" w:hint="eastAsia"/>
                      <w:b/>
                      <w:bCs/>
                      <w:color w:val="000000"/>
                      <w:kern w:val="0"/>
                      <w:sz w:val="18"/>
                      <w:szCs w:val="18"/>
                    </w:rPr>
                    <w:t xml:space="preserve">191.181700 </w:t>
                  </w:r>
                </w:p>
              </w:tc>
              <w:tc>
                <w:tcPr>
                  <w:tcW w:w="1700" w:type="dxa"/>
                  <w:tcBorders>
                    <w:top w:val="nil"/>
                    <w:left w:val="nil"/>
                    <w:bottom w:val="single" w:sz="4" w:space="0" w:color="auto"/>
                    <w:right w:val="single" w:sz="4" w:space="0" w:color="auto"/>
                  </w:tcBorders>
                  <w:shd w:val="clear" w:color="auto" w:fill="auto"/>
                  <w:noWrap/>
                  <w:vAlign w:val="center"/>
                  <w:hideMark/>
                </w:tcPr>
                <w:p w:rsidR="00987934" w:rsidRPr="00987934" w:rsidRDefault="00987934" w:rsidP="00987934">
                  <w:pPr>
                    <w:widowControl/>
                    <w:jc w:val="right"/>
                    <w:rPr>
                      <w:rFonts w:ascii="宋体" w:hAnsi="宋体" w:cs="宋体"/>
                      <w:b/>
                      <w:bCs/>
                      <w:color w:val="000000"/>
                      <w:kern w:val="0"/>
                      <w:sz w:val="18"/>
                      <w:szCs w:val="18"/>
                    </w:rPr>
                  </w:pPr>
                  <w:r w:rsidRPr="00987934">
                    <w:rPr>
                      <w:rFonts w:ascii="宋体" w:hAnsi="宋体" w:cs="宋体" w:hint="eastAsia"/>
                      <w:b/>
                      <w:bCs/>
                      <w:color w:val="000000"/>
                      <w:kern w:val="0"/>
                      <w:sz w:val="18"/>
                      <w:szCs w:val="18"/>
                    </w:rPr>
                    <w:t xml:space="preserve">1,597.407825 </w:t>
                  </w:r>
                </w:p>
              </w:tc>
              <w:tc>
                <w:tcPr>
                  <w:tcW w:w="1700" w:type="dxa"/>
                  <w:tcBorders>
                    <w:top w:val="nil"/>
                    <w:left w:val="nil"/>
                    <w:bottom w:val="single" w:sz="4" w:space="0" w:color="auto"/>
                    <w:right w:val="single" w:sz="4" w:space="0" w:color="auto"/>
                  </w:tcBorders>
                  <w:shd w:val="clear" w:color="auto" w:fill="auto"/>
                  <w:noWrap/>
                  <w:vAlign w:val="center"/>
                  <w:hideMark/>
                </w:tcPr>
                <w:p w:rsidR="00987934" w:rsidRPr="00987934" w:rsidRDefault="00987934" w:rsidP="00987934">
                  <w:pPr>
                    <w:widowControl/>
                    <w:jc w:val="right"/>
                    <w:rPr>
                      <w:rFonts w:ascii="宋体" w:hAnsi="宋体" w:cs="宋体"/>
                      <w:b/>
                      <w:bCs/>
                      <w:color w:val="000000"/>
                      <w:kern w:val="0"/>
                      <w:sz w:val="18"/>
                      <w:szCs w:val="18"/>
                    </w:rPr>
                  </w:pPr>
                  <w:r w:rsidRPr="00987934">
                    <w:rPr>
                      <w:rFonts w:ascii="宋体" w:hAnsi="宋体" w:cs="宋体" w:hint="eastAsia"/>
                      <w:b/>
                      <w:bCs/>
                      <w:color w:val="000000"/>
                      <w:kern w:val="0"/>
                      <w:sz w:val="18"/>
                      <w:szCs w:val="18"/>
                    </w:rPr>
                    <w:t xml:space="preserve">1788.589525 </w:t>
                  </w:r>
                </w:p>
              </w:tc>
              <w:tc>
                <w:tcPr>
                  <w:tcW w:w="940" w:type="dxa"/>
                  <w:tcBorders>
                    <w:top w:val="nil"/>
                    <w:left w:val="nil"/>
                    <w:bottom w:val="single" w:sz="4" w:space="0" w:color="auto"/>
                    <w:right w:val="single" w:sz="4" w:space="0" w:color="auto"/>
                  </w:tcBorders>
                  <w:shd w:val="clear" w:color="auto" w:fill="auto"/>
                  <w:noWrap/>
                  <w:vAlign w:val="center"/>
                  <w:hideMark/>
                </w:tcPr>
                <w:p w:rsidR="00987934" w:rsidRPr="00987934" w:rsidRDefault="00987934" w:rsidP="00987934">
                  <w:pPr>
                    <w:widowControl/>
                    <w:jc w:val="right"/>
                    <w:rPr>
                      <w:rFonts w:ascii="宋体" w:hAnsi="宋体" w:cs="宋体"/>
                      <w:b/>
                      <w:bCs/>
                      <w:color w:val="000000"/>
                      <w:kern w:val="0"/>
                      <w:sz w:val="18"/>
                      <w:szCs w:val="18"/>
                    </w:rPr>
                  </w:pPr>
                  <w:r w:rsidRPr="00987934">
                    <w:rPr>
                      <w:rFonts w:ascii="宋体" w:hAnsi="宋体" w:cs="宋体" w:hint="eastAsia"/>
                      <w:b/>
                      <w:bCs/>
                      <w:color w:val="000000"/>
                      <w:kern w:val="0"/>
                      <w:sz w:val="18"/>
                      <w:szCs w:val="18"/>
                    </w:rPr>
                    <w:t>0.00</w:t>
                  </w:r>
                </w:p>
              </w:tc>
              <w:tc>
                <w:tcPr>
                  <w:tcW w:w="1700" w:type="dxa"/>
                  <w:tcBorders>
                    <w:top w:val="nil"/>
                    <w:left w:val="nil"/>
                    <w:bottom w:val="single" w:sz="4" w:space="0" w:color="auto"/>
                    <w:right w:val="single" w:sz="4" w:space="0" w:color="auto"/>
                  </w:tcBorders>
                  <w:shd w:val="clear" w:color="auto" w:fill="auto"/>
                  <w:noWrap/>
                  <w:vAlign w:val="center"/>
                  <w:hideMark/>
                </w:tcPr>
                <w:p w:rsidR="00987934" w:rsidRPr="00987934" w:rsidRDefault="00987934" w:rsidP="00987934">
                  <w:pPr>
                    <w:widowControl/>
                    <w:jc w:val="right"/>
                    <w:rPr>
                      <w:rFonts w:ascii="宋体" w:hAnsi="宋体" w:cs="宋体"/>
                      <w:b/>
                      <w:bCs/>
                      <w:color w:val="000000"/>
                      <w:kern w:val="0"/>
                      <w:sz w:val="18"/>
                      <w:szCs w:val="18"/>
                    </w:rPr>
                  </w:pPr>
                  <w:r w:rsidRPr="00987934">
                    <w:rPr>
                      <w:rFonts w:ascii="宋体" w:hAnsi="宋体" w:cs="宋体" w:hint="eastAsia"/>
                      <w:b/>
                      <w:bCs/>
                      <w:color w:val="000000"/>
                      <w:kern w:val="0"/>
                      <w:sz w:val="18"/>
                      <w:szCs w:val="18"/>
                    </w:rPr>
                    <w:t xml:space="preserve">1788.589525 </w:t>
                  </w:r>
                </w:p>
              </w:tc>
              <w:tc>
                <w:tcPr>
                  <w:tcW w:w="880" w:type="dxa"/>
                  <w:tcBorders>
                    <w:top w:val="nil"/>
                    <w:left w:val="nil"/>
                    <w:bottom w:val="single" w:sz="4" w:space="0" w:color="auto"/>
                    <w:right w:val="single" w:sz="4" w:space="0" w:color="auto"/>
                  </w:tcBorders>
                  <w:shd w:val="clear" w:color="auto" w:fill="auto"/>
                  <w:noWrap/>
                  <w:vAlign w:val="center"/>
                  <w:hideMark/>
                </w:tcPr>
                <w:p w:rsidR="00987934" w:rsidRPr="00987934" w:rsidRDefault="00987934" w:rsidP="00987934">
                  <w:pPr>
                    <w:widowControl/>
                    <w:jc w:val="right"/>
                    <w:rPr>
                      <w:rFonts w:ascii="宋体" w:hAnsi="宋体" w:cs="宋体"/>
                      <w:b/>
                      <w:bCs/>
                      <w:color w:val="000000"/>
                      <w:kern w:val="0"/>
                      <w:sz w:val="18"/>
                      <w:szCs w:val="18"/>
                    </w:rPr>
                  </w:pPr>
                  <w:r w:rsidRPr="00987934">
                    <w:rPr>
                      <w:rFonts w:ascii="宋体" w:hAnsi="宋体" w:cs="宋体" w:hint="eastAsia"/>
                      <w:b/>
                      <w:bCs/>
                      <w:color w:val="000000"/>
                      <w:kern w:val="0"/>
                      <w:sz w:val="18"/>
                      <w:szCs w:val="18"/>
                    </w:rPr>
                    <w:t>0.00</w:t>
                  </w:r>
                </w:p>
              </w:tc>
              <w:tc>
                <w:tcPr>
                  <w:tcW w:w="740" w:type="dxa"/>
                  <w:tcBorders>
                    <w:top w:val="nil"/>
                    <w:left w:val="nil"/>
                    <w:bottom w:val="single" w:sz="4" w:space="0" w:color="auto"/>
                    <w:right w:val="single" w:sz="4" w:space="0" w:color="auto"/>
                  </w:tcBorders>
                  <w:shd w:val="clear" w:color="auto" w:fill="auto"/>
                  <w:noWrap/>
                  <w:vAlign w:val="center"/>
                  <w:hideMark/>
                </w:tcPr>
                <w:p w:rsidR="00987934" w:rsidRPr="00987934" w:rsidRDefault="00987934" w:rsidP="00987934">
                  <w:pPr>
                    <w:widowControl/>
                    <w:jc w:val="right"/>
                    <w:rPr>
                      <w:rFonts w:ascii="宋体" w:hAnsi="宋体" w:cs="宋体"/>
                      <w:b/>
                      <w:bCs/>
                      <w:color w:val="000000"/>
                      <w:kern w:val="0"/>
                      <w:sz w:val="18"/>
                      <w:szCs w:val="18"/>
                    </w:rPr>
                  </w:pPr>
                  <w:r w:rsidRPr="00987934">
                    <w:rPr>
                      <w:rFonts w:ascii="宋体" w:hAnsi="宋体" w:cs="宋体" w:hint="eastAsia"/>
                      <w:b/>
                      <w:bCs/>
                      <w:color w:val="000000"/>
                      <w:kern w:val="0"/>
                      <w:sz w:val="18"/>
                      <w:szCs w:val="18"/>
                    </w:rPr>
                    <w:t>0.00</w:t>
                  </w:r>
                </w:p>
              </w:tc>
              <w:tc>
                <w:tcPr>
                  <w:tcW w:w="720" w:type="dxa"/>
                  <w:tcBorders>
                    <w:top w:val="nil"/>
                    <w:left w:val="nil"/>
                    <w:bottom w:val="single" w:sz="4" w:space="0" w:color="auto"/>
                    <w:right w:val="single" w:sz="4" w:space="0" w:color="auto"/>
                  </w:tcBorders>
                  <w:shd w:val="clear" w:color="auto" w:fill="auto"/>
                  <w:noWrap/>
                  <w:vAlign w:val="center"/>
                  <w:hideMark/>
                </w:tcPr>
                <w:p w:rsidR="00987934" w:rsidRPr="00987934" w:rsidRDefault="00987934" w:rsidP="00987934">
                  <w:pPr>
                    <w:widowControl/>
                    <w:jc w:val="right"/>
                    <w:rPr>
                      <w:rFonts w:ascii="宋体" w:hAnsi="宋体" w:cs="宋体"/>
                      <w:b/>
                      <w:bCs/>
                      <w:color w:val="000000"/>
                      <w:kern w:val="0"/>
                      <w:sz w:val="18"/>
                      <w:szCs w:val="18"/>
                    </w:rPr>
                  </w:pPr>
                  <w:r w:rsidRPr="00987934">
                    <w:rPr>
                      <w:rFonts w:ascii="宋体" w:hAnsi="宋体" w:cs="宋体" w:hint="eastAsia"/>
                      <w:b/>
                      <w:bCs/>
                      <w:color w:val="000000"/>
                      <w:kern w:val="0"/>
                      <w:sz w:val="18"/>
                      <w:szCs w:val="18"/>
                    </w:rPr>
                    <w:t>0.00</w:t>
                  </w:r>
                </w:p>
              </w:tc>
            </w:tr>
            <w:tr w:rsidR="00987934" w:rsidRPr="00987934" w:rsidTr="00987934">
              <w:trPr>
                <w:trHeight w:val="323"/>
              </w:trPr>
              <w:tc>
                <w:tcPr>
                  <w:tcW w:w="10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87934" w:rsidRPr="00987934" w:rsidRDefault="00987934" w:rsidP="00987934">
                  <w:pPr>
                    <w:widowControl/>
                    <w:jc w:val="left"/>
                    <w:rPr>
                      <w:rFonts w:ascii="宋体" w:hAnsi="宋体" w:cs="宋体"/>
                      <w:color w:val="000000"/>
                      <w:kern w:val="0"/>
                      <w:sz w:val="18"/>
                      <w:szCs w:val="18"/>
                    </w:rPr>
                  </w:pPr>
                  <w:r w:rsidRPr="00987934">
                    <w:rPr>
                      <w:rFonts w:ascii="宋体" w:hAnsi="宋体" w:cs="宋体" w:hint="eastAsia"/>
                      <w:color w:val="000000"/>
                      <w:kern w:val="0"/>
                      <w:sz w:val="18"/>
                      <w:szCs w:val="18"/>
                    </w:rPr>
                    <w:t>2120801</w:t>
                  </w:r>
                </w:p>
              </w:tc>
              <w:tc>
                <w:tcPr>
                  <w:tcW w:w="3260" w:type="dxa"/>
                  <w:tcBorders>
                    <w:top w:val="nil"/>
                    <w:left w:val="nil"/>
                    <w:bottom w:val="single" w:sz="4" w:space="0" w:color="auto"/>
                    <w:right w:val="single" w:sz="4" w:space="0" w:color="auto"/>
                  </w:tcBorders>
                  <w:shd w:val="clear" w:color="auto" w:fill="auto"/>
                  <w:noWrap/>
                  <w:vAlign w:val="center"/>
                  <w:hideMark/>
                </w:tcPr>
                <w:p w:rsidR="00987934" w:rsidRPr="00987934" w:rsidRDefault="00987934" w:rsidP="00987934">
                  <w:pPr>
                    <w:widowControl/>
                    <w:jc w:val="left"/>
                    <w:rPr>
                      <w:rFonts w:ascii="宋体" w:hAnsi="宋体" w:cs="宋体"/>
                      <w:color w:val="000000"/>
                      <w:kern w:val="0"/>
                      <w:sz w:val="18"/>
                      <w:szCs w:val="18"/>
                    </w:rPr>
                  </w:pPr>
                  <w:r w:rsidRPr="00987934">
                    <w:rPr>
                      <w:rFonts w:ascii="宋体" w:hAnsi="宋体" w:cs="宋体" w:hint="eastAsia"/>
                      <w:color w:val="000000"/>
                      <w:kern w:val="0"/>
                      <w:sz w:val="18"/>
                      <w:szCs w:val="18"/>
                    </w:rPr>
                    <w:t>征地和拆迁补偿支出</w:t>
                  </w:r>
                </w:p>
              </w:tc>
              <w:tc>
                <w:tcPr>
                  <w:tcW w:w="1520" w:type="dxa"/>
                  <w:tcBorders>
                    <w:top w:val="nil"/>
                    <w:left w:val="nil"/>
                    <w:bottom w:val="single" w:sz="4" w:space="0" w:color="auto"/>
                    <w:right w:val="single" w:sz="4" w:space="0" w:color="auto"/>
                  </w:tcBorders>
                  <w:shd w:val="clear" w:color="auto" w:fill="auto"/>
                  <w:noWrap/>
                  <w:vAlign w:val="center"/>
                  <w:hideMark/>
                </w:tcPr>
                <w:p w:rsidR="00987934" w:rsidRPr="00987934" w:rsidRDefault="00987934" w:rsidP="00987934">
                  <w:pPr>
                    <w:widowControl/>
                    <w:jc w:val="right"/>
                    <w:rPr>
                      <w:rFonts w:ascii="宋体" w:hAnsi="宋体" w:cs="宋体"/>
                      <w:color w:val="000000"/>
                      <w:kern w:val="0"/>
                      <w:sz w:val="18"/>
                      <w:szCs w:val="18"/>
                    </w:rPr>
                  </w:pPr>
                  <w:r w:rsidRPr="00987934">
                    <w:rPr>
                      <w:rFonts w:ascii="宋体" w:hAnsi="宋体" w:cs="宋体" w:hint="eastAsia"/>
                      <w:color w:val="000000"/>
                      <w:kern w:val="0"/>
                      <w:sz w:val="18"/>
                      <w:szCs w:val="18"/>
                    </w:rPr>
                    <w:t xml:space="preserve">191.181700 </w:t>
                  </w:r>
                </w:p>
              </w:tc>
              <w:tc>
                <w:tcPr>
                  <w:tcW w:w="1700" w:type="dxa"/>
                  <w:tcBorders>
                    <w:top w:val="nil"/>
                    <w:left w:val="nil"/>
                    <w:bottom w:val="single" w:sz="4" w:space="0" w:color="auto"/>
                    <w:right w:val="single" w:sz="4" w:space="0" w:color="auto"/>
                  </w:tcBorders>
                  <w:shd w:val="clear" w:color="auto" w:fill="auto"/>
                  <w:noWrap/>
                  <w:vAlign w:val="center"/>
                  <w:hideMark/>
                </w:tcPr>
                <w:p w:rsidR="00987934" w:rsidRPr="00987934" w:rsidRDefault="00987934" w:rsidP="00987934">
                  <w:pPr>
                    <w:widowControl/>
                    <w:jc w:val="right"/>
                    <w:rPr>
                      <w:rFonts w:ascii="宋体" w:hAnsi="宋体" w:cs="宋体"/>
                      <w:color w:val="000000"/>
                      <w:kern w:val="0"/>
                      <w:sz w:val="18"/>
                      <w:szCs w:val="18"/>
                    </w:rPr>
                  </w:pPr>
                  <w:r w:rsidRPr="00987934">
                    <w:rPr>
                      <w:rFonts w:ascii="宋体" w:hAnsi="宋体" w:cs="宋体" w:hint="eastAsia"/>
                      <w:color w:val="000000"/>
                      <w:kern w:val="0"/>
                      <w:sz w:val="18"/>
                      <w:szCs w:val="18"/>
                    </w:rPr>
                    <w:t xml:space="preserve">1,475.496700 </w:t>
                  </w:r>
                </w:p>
              </w:tc>
              <w:tc>
                <w:tcPr>
                  <w:tcW w:w="1700" w:type="dxa"/>
                  <w:tcBorders>
                    <w:top w:val="nil"/>
                    <w:left w:val="nil"/>
                    <w:bottom w:val="single" w:sz="4" w:space="0" w:color="auto"/>
                    <w:right w:val="single" w:sz="4" w:space="0" w:color="auto"/>
                  </w:tcBorders>
                  <w:shd w:val="clear" w:color="auto" w:fill="auto"/>
                  <w:noWrap/>
                  <w:vAlign w:val="center"/>
                  <w:hideMark/>
                </w:tcPr>
                <w:p w:rsidR="00987934" w:rsidRPr="00987934" w:rsidRDefault="00987934" w:rsidP="00987934">
                  <w:pPr>
                    <w:widowControl/>
                    <w:jc w:val="right"/>
                    <w:rPr>
                      <w:rFonts w:ascii="宋体" w:hAnsi="宋体" w:cs="宋体"/>
                      <w:color w:val="000000"/>
                      <w:kern w:val="0"/>
                      <w:sz w:val="18"/>
                      <w:szCs w:val="18"/>
                    </w:rPr>
                  </w:pPr>
                  <w:r w:rsidRPr="00987934">
                    <w:rPr>
                      <w:rFonts w:ascii="宋体" w:hAnsi="宋体" w:cs="宋体" w:hint="eastAsia"/>
                      <w:color w:val="000000"/>
                      <w:kern w:val="0"/>
                      <w:sz w:val="18"/>
                      <w:szCs w:val="18"/>
                    </w:rPr>
                    <w:t xml:space="preserve">1666.678400 </w:t>
                  </w:r>
                </w:p>
              </w:tc>
              <w:tc>
                <w:tcPr>
                  <w:tcW w:w="940" w:type="dxa"/>
                  <w:tcBorders>
                    <w:top w:val="nil"/>
                    <w:left w:val="nil"/>
                    <w:bottom w:val="single" w:sz="4" w:space="0" w:color="auto"/>
                    <w:right w:val="single" w:sz="4" w:space="0" w:color="auto"/>
                  </w:tcBorders>
                  <w:shd w:val="clear" w:color="auto" w:fill="auto"/>
                  <w:noWrap/>
                  <w:vAlign w:val="center"/>
                  <w:hideMark/>
                </w:tcPr>
                <w:p w:rsidR="00987934" w:rsidRPr="00987934" w:rsidRDefault="00987934" w:rsidP="00987934">
                  <w:pPr>
                    <w:widowControl/>
                    <w:jc w:val="right"/>
                    <w:rPr>
                      <w:rFonts w:ascii="宋体" w:hAnsi="宋体" w:cs="宋体"/>
                      <w:color w:val="000000"/>
                      <w:kern w:val="0"/>
                      <w:sz w:val="18"/>
                      <w:szCs w:val="18"/>
                    </w:rPr>
                  </w:pPr>
                  <w:r w:rsidRPr="00987934">
                    <w:rPr>
                      <w:rFonts w:ascii="宋体" w:hAnsi="宋体" w:cs="宋体" w:hint="eastAsia"/>
                      <w:color w:val="000000"/>
                      <w:kern w:val="0"/>
                      <w:sz w:val="18"/>
                      <w:szCs w:val="18"/>
                    </w:rPr>
                    <w:t>0.00</w:t>
                  </w:r>
                </w:p>
              </w:tc>
              <w:tc>
                <w:tcPr>
                  <w:tcW w:w="1700" w:type="dxa"/>
                  <w:tcBorders>
                    <w:top w:val="nil"/>
                    <w:left w:val="nil"/>
                    <w:bottom w:val="single" w:sz="4" w:space="0" w:color="auto"/>
                    <w:right w:val="single" w:sz="4" w:space="0" w:color="auto"/>
                  </w:tcBorders>
                  <w:shd w:val="clear" w:color="auto" w:fill="auto"/>
                  <w:noWrap/>
                  <w:vAlign w:val="center"/>
                  <w:hideMark/>
                </w:tcPr>
                <w:p w:rsidR="00987934" w:rsidRPr="00987934" w:rsidRDefault="00987934" w:rsidP="00987934">
                  <w:pPr>
                    <w:widowControl/>
                    <w:jc w:val="right"/>
                    <w:rPr>
                      <w:rFonts w:ascii="宋体" w:hAnsi="宋体" w:cs="宋体"/>
                      <w:color w:val="000000"/>
                      <w:kern w:val="0"/>
                      <w:sz w:val="18"/>
                      <w:szCs w:val="18"/>
                    </w:rPr>
                  </w:pPr>
                  <w:r w:rsidRPr="00987934">
                    <w:rPr>
                      <w:rFonts w:ascii="宋体" w:hAnsi="宋体" w:cs="宋体" w:hint="eastAsia"/>
                      <w:color w:val="000000"/>
                      <w:kern w:val="0"/>
                      <w:sz w:val="18"/>
                      <w:szCs w:val="18"/>
                    </w:rPr>
                    <w:t xml:space="preserve">1666.678400 </w:t>
                  </w:r>
                </w:p>
              </w:tc>
              <w:tc>
                <w:tcPr>
                  <w:tcW w:w="880" w:type="dxa"/>
                  <w:tcBorders>
                    <w:top w:val="nil"/>
                    <w:left w:val="nil"/>
                    <w:bottom w:val="single" w:sz="4" w:space="0" w:color="auto"/>
                    <w:right w:val="single" w:sz="4" w:space="0" w:color="auto"/>
                  </w:tcBorders>
                  <w:shd w:val="clear" w:color="auto" w:fill="auto"/>
                  <w:noWrap/>
                  <w:vAlign w:val="center"/>
                  <w:hideMark/>
                </w:tcPr>
                <w:p w:rsidR="00987934" w:rsidRPr="00987934" w:rsidRDefault="00987934" w:rsidP="00987934">
                  <w:pPr>
                    <w:widowControl/>
                    <w:jc w:val="right"/>
                    <w:rPr>
                      <w:rFonts w:ascii="宋体" w:hAnsi="宋体" w:cs="宋体"/>
                      <w:color w:val="000000"/>
                      <w:kern w:val="0"/>
                      <w:sz w:val="18"/>
                      <w:szCs w:val="18"/>
                    </w:rPr>
                  </w:pPr>
                  <w:r w:rsidRPr="00987934">
                    <w:rPr>
                      <w:rFonts w:ascii="宋体" w:hAnsi="宋体" w:cs="宋体" w:hint="eastAsia"/>
                      <w:color w:val="000000"/>
                      <w:kern w:val="0"/>
                      <w:sz w:val="18"/>
                      <w:szCs w:val="18"/>
                    </w:rPr>
                    <w:t>0.00</w:t>
                  </w:r>
                </w:p>
              </w:tc>
              <w:tc>
                <w:tcPr>
                  <w:tcW w:w="740" w:type="dxa"/>
                  <w:tcBorders>
                    <w:top w:val="nil"/>
                    <w:left w:val="nil"/>
                    <w:bottom w:val="single" w:sz="4" w:space="0" w:color="auto"/>
                    <w:right w:val="single" w:sz="4" w:space="0" w:color="auto"/>
                  </w:tcBorders>
                  <w:shd w:val="clear" w:color="auto" w:fill="auto"/>
                  <w:noWrap/>
                  <w:vAlign w:val="center"/>
                  <w:hideMark/>
                </w:tcPr>
                <w:p w:rsidR="00987934" w:rsidRPr="00987934" w:rsidRDefault="00987934" w:rsidP="00987934">
                  <w:pPr>
                    <w:widowControl/>
                    <w:jc w:val="right"/>
                    <w:rPr>
                      <w:rFonts w:ascii="宋体" w:hAnsi="宋体" w:cs="宋体"/>
                      <w:color w:val="000000"/>
                      <w:kern w:val="0"/>
                      <w:sz w:val="18"/>
                      <w:szCs w:val="18"/>
                    </w:rPr>
                  </w:pPr>
                  <w:r w:rsidRPr="00987934">
                    <w:rPr>
                      <w:rFonts w:ascii="宋体" w:hAnsi="宋体" w:cs="宋体" w:hint="eastAsia"/>
                      <w:color w:val="000000"/>
                      <w:kern w:val="0"/>
                      <w:sz w:val="18"/>
                      <w:szCs w:val="18"/>
                    </w:rPr>
                    <w:t>0.00</w:t>
                  </w:r>
                </w:p>
              </w:tc>
              <w:tc>
                <w:tcPr>
                  <w:tcW w:w="720" w:type="dxa"/>
                  <w:tcBorders>
                    <w:top w:val="nil"/>
                    <w:left w:val="nil"/>
                    <w:bottom w:val="single" w:sz="4" w:space="0" w:color="auto"/>
                    <w:right w:val="single" w:sz="4" w:space="0" w:color="auto"/>
                  </w:tcBorders>
                  <w:shd w:val="clear" w:color="auto" w:fill="auto"/>
                  <w:noWrap/>
                  <w:vAlign w:val="center"/>
                  <w:hideMark/>
                </w:tcPr>
                <w:p w:rsidR="00987934" w:rsidRPr="00987934" w:rsidRDefault="00987934" w:rsidP="00987934">
                  <w:pPr>
                    <w:widowControl/>
                    <w:jc w:val="right"/>
                    <w:rPr>
                      <w:rFonts w:ascii="宋体" w:hAnsi="宋体" w:cs="宋体"/>
                      <w:color w:val="000000"/>
                      <w:kern w:val="0"/>
                      <w:sz w:val="18"/>
                      <w:szCs w:val="18"/>
                    </w:rPr>
                  </w:pPr>
                  <w:r w:rsidRPr="00987934">
                    <w:rPr>
                      <w:rFonts w:ascii="宋体" w:hAnsi="宋体" w:cs="宋体" w:hint="eastAsia"/>
                      <w:color w:val="000000"/>
                      <w:kern w:val="0"/>
                      <w:sz w:val="18"/>
                      <w:szCs w:val="18"/>
                    </w:rPr>
                    <w:t>0.00</w:t>
                  </w:r>
                </w:p>
              </w:tc>
            </w:tr>
            <w:tr w:rsidR="00987934" w:rsidRPr="00987934" w:rsidTr="00987934">
              <w:trPr>
                <w:trHeight w:val="323"/>
              </w:trPr>
              <w:tc>
                <w:tcPr>
                  <w:tcW w:w="10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87934" w:rsidRPr="00987934" w:rsidRDefault="00987934" w:rsidP="00987934">
                  <w:pPr>
                    <w:widowControl/>
                    <w:jc w:val="left"/>
                    <w:rPr>
                      <w:rFonts w:ascii="宋体" w:hAnsi="宋体" w:cs="宋体"/>
                      <w:color w:val="000000"/>
                      <w:kern w:val="0"/>
                      <w:sz w:val="18"/>
                      <w:szCs w:val="18"/>
                    </w:rPr>
                  </w:pPr>
                  <w:r w:rsidRPr="00987934">
                    <w:rPr>
                      <w:rFonts w:ascii="宋体" w:hAnsi="宋体" w:cs="宋体" w:hint="eastAsia"/>
                      <w:color w:val="000000"/>
                      <w:kern w:val="0"/>
                      <w:sz w:val="18"/>
                      <w:szCs w:val="18"/>
                    </w:rPr>
                    <w:t>2120804</w:t>
                  </w:r>
                </w:p>
              </w:tc>
              <w:tc>
                <w:tcPr>
                  <w:tcW w:w="3260" w:type="dxa"/>
                  <w:tcBorders>
                    <w:top w:val="nil"/>
                    <w:left w:val="nil"/>
                    <w:bottom w:val="single" w:sz="4" w:space="0" w:color="auto"/>
                    <w:right w:val="single" w:sz="4" w:space="0" w:color="auto"/>
                  </w:tcBorders>
                  <w:shd w:val="clear" w:color="auto" w:fill="auto"/>
                  <w:noWrap/>
                  <w:vAlign w:val="center"/>
                  <w:hideMark/>
                </w:tcPr>
                <w:p w:rsidR="00987934" w:rsidRPr="00987934" w:rsidRDefault="00987934" w:rsidP="00987934">
                  <w:pPr>
                    <w:widowControl/>
                    <w:jc w:val="left"/>
                    <w:rPr>
                      <w:rFonts w:ascii="宋体" w:hAnsi="宋体" w:cs="宋体"/>
                      <w:color w:val="000000"/>
                      <w:kern w:val="0"/>
                      <w:sz w:val="18"/>
                      <w:szCs w:val="18"/>
                    </w:rPr>
                  </w:pPr>
                  <w:r w:rsidRPr="00987934">
                    <w:rPr>
                      <w:rFonts w:ascii="宋体" w:hAnsi="宋体" w:cs="宋体" w:hint="eastAsia"/>
                      <w:color w:val="000000"/>
                      <w:kern w:val="0"/>
                      <w:sz w:val="18"/>
                      <w:szCs w:val="18"/>
                    </w:rPr>
                    <w:t>农村基础设施建设支出</w:t>
                  </w:r>
                </w:p>
              </w:tc>
              <w:tc>
                <w:tcPr>
                  <w:tcW w:w="1520" w:type="dxa"/>
                  <w:tcBorders>
                    <w:top w:val="nil"/>
                    <w:left w:val="nil"/>
                    <w:bottom w:val="single" w:sz="4" w:space="0" w:color="auto"/>
                    <w:right w:val="single" w:sz="4" w:space="0" w:color="auto"/>
                  </w:tcBorders>
                  <w:shd w:val="clear" w:color="auto" w:fill="auto"/>
                  <w:noWrap/>
                  <w:vAlign w:val="center"/>
                  <w:hideMark/>
                </w:tcPr>
                <w:p w:rsidR="00987934" w:rsidRPr="00987934" w:rsidRDefault="00987934" w:rsidP="00987934">
                  <w:pPr>
                    <w:widowControl/>
                    <w:jc w:val="right"/>
                    <w:rPr>
                      <w:rFonts w:ascii="宋体" w:hAnsi="宋体" w:cs="宋体"/>
                      <w:color w:val="000000"/>
                      <w:kern w:val="0"/>
                      <w:sz w:val="18"/>
                      <w:szCs w:val="18"/>
                    </w:rPr>
                  </w:pPr>
                  <w:r w:rsidRPr="00987934">
                    <w:rPr>
                      <w:rFonts w:ascii="宋体" w:hAnsi="宋体" w:cs="宋体" w:hint="eastAsia"/>
                      <w:color w:val="000000"/>
                      <w:kern w:val="0"/>
                      <w:sz w:val="18"/>
                      <w:szCs w:val="18"/>
                    </w:rPr>
                    <w:t>0.00</w:t>
                  </w:r>
                </w:p>
              </w:tc>
              <w:tc>
                <w:tcPr>
                  <w:tcW w:w="1700" w:type="dxa"/>
                  <w:tcBorders>
                    <w:top w:val="nil"/>
                    <w:left w:val="nil"/>
                    <w:bottom w:val="single" w:sz="4" w:space="0" w:color="auto"/>
                    <w:right w:val="single" w:sz="4" w:space="0" w:color="auto"/>
                  </w:tcBorders>
                  <w:shd w:val="clear" w:color="auto" w:fill="auto"/>
                  <w:noWrap/>
                  <w:vAlign w:val="center"/>
                  <w:hideMark/>
                </w:tcPr>
                <w:p w:rsidR="00987934" w:rsidRPr="00987934" w:rsidRDefault="00987934" w:rsidP="00987934">
                  <w:pPr>
                    <w:widowControl/>
                    <w:jc w:val="right"/>
                    <w:rPr>
                      <w:rFonts w:ascii="宋体" w:hAnsi="宋体" w:cs="宋体"/>
                      <w:color w:val="000000"/>
                      <w:kern w:val="0"/>
                      <w:sz w:val="18"/>
                      <w:szCs w:val="18"/>
                    </w:rPr>
                  </w:pPr>
                  <w:r w:rsidRPr="00987934">
                    <w:rPr>
                      <w:rFonts w:ascii="宋体" w:hAnsi="宋体" w:cs="宋体" w:hint="eastAsia"/>
                      <w:color w:val="000000"/>
                      <w:kern w:val="0"/>
                      <w:sz w:val="18"/>
                      <w:szCs w:val="18"/>
                    </w:rPr>
                    <w:t xml:space="preserve">87.540000 </w:t>
                  </w:r>
                </w:p>
              </w:tc>
              <w:tc>
                <w:tcPr>
                  <w:tcW w:w="1700" w:type="dxa"/>
                  <w:tcBorders>
                    <w:top w:val="nil"/>
                    <w:left w:val="nil"/>
                    <w:bottom w:val="single" w:sz="4" w:space="0" w:color="auto"/>
                    <w:right w:val="single" w:sz="4" w:space="0" w:color="auto"/>
                  </w:tcBorders>
                  <w:shd w:val="clear" w:color="auto" w:fill="auto"/>
                  <w:noWrap/>
                  <w:vAlign w:val="center"/>
                  <w:hideMark/>
                </w:tcPr>
                <w:p w:rsidR="00987934" w:rsidRPr="00987934" w:rsidRDefault="00987934" w:rsidP="00987934">
                  <w:pPr>
                    <w:widowControl/>
                    <w:jc w:val="right"/>
                    <w:rPr>
                      <w:rFonts w:ascii="宋体" w:hAnsi="宋体" w:cs="宋体"/>
                      <w:color w:val="000000"/>
                      <w:kern w:val="0"/>
                      <w:sz w:val="18"/>
                      <w:szCs w:val="18"/>
                    </w:rPr>
                  </w:pPr>
                  <w:r w:rsidRPr="00987934">
                    <w:rPr>
                      <w:rFonts w:ascii="宋体" w:hAnsi="宋体" w:cs="宋体" w:hint="eastAsia"/>
                      <w:color w:val="000000"/>
                      <w:kern w:val="0"/>
                      <w:sz w:val="18"/>
                      <w:szCs w:val="18"/>
                    </w:rPr>
                    <w:t xml:space="preserve">87.540000 </w:t>
                  </w:r>
                </w:p>
              </w:tc>
              <w:tc>
                <w:tcPr>
                  <w:tcW w:w="940" w:type="dxa"/>
                  <w:tcBorders>
                    <w:top w:val="nil"/>
                    <w:left w:val="nil"/>
                    <w:bottom w:val="single" w:sz="4" w:space="0" w:color="auto"/>
                    <w:right w:val="single" w:sz="4" w:space="0" w:color="auto"/>
                  </w:tcBorders>
                  <w:shd w:val="clear" w:color="auto" w:fill="auto"/>
                  <w:noWrap/>
                  <w:vAlign w:val="center"/>
                  <w:hideMark/>
                </w:tcPr>
                <w:p w:rsidR="00987934" w:rsidRPr="00987934" w:rsidRDefault="00987934" w:rsidP="00987934">
                  <w:pPr>
                    <w:widowControl/>
                    <w:jc w:val="right"/>
                    <w:rPr>
                      <w:rFonts w:ascii="宋体" w:hAnsi="宋体" w:cs="宋体"/>
                      <w:color w:val="000000"/>
                      <w:kern w:val="0"/>
                      <w:sz w:val="18"/>
                      <w:szCs w:val="18"/>
                    </w:rPr>
                  </w:pPr>
                  <w:r w:rsidRPr="00987934">
                    <w:rPr>
                      <w:rFonts w:ascii="宋体" w:hAnsi="宋体" w:cs="宋体" w:hint="eastAsia"/>
                      <w:color w:val="000000"/>
                      <w:kern w:val="0"/>
                      <w:sz w:val="18"/>
                      <w:szCs w:val="18"/>
                    </w:rPr>
                    <w:t>0.00</w:t>
                  </w:r>
                </w:p>
              </w:tc>
              <w:tc>
                <w:tcPr>
                  <w:tcW w:w="1700" w:type="dxa"/>
                  <w:tcBorders>
                    <w:top w:val="nil"/>
                    <w:left w:val="nil"/>
                    <w:bottom w:val="single" w:sz="4" w:space="0" w:color="auto"/>
                    <w:right w:val="single" w:sz="4" w:space="0" w:color="auto"/>
                  </w:tcBorders>
                  <w:shd w:val="clear" w:color="auto" w:fill="auto"/>
                  <w:noWrap/>
                  <w:vAlign w:val="center"/>
                  <w:hideMark/>
                </w:tcPr>
                <w:p w:rsidR="00987934" w:rsidRPr="00987934" w:rsidRDefault="00987934" w:rsidP="00987934">
                  <w:pPr>
                    <w:widowControl/>
                    <w:jc w:val="right"/>
                    <w:rPr>
                      <w:rFonts w:ascii="宋体" w:hAnsi="宋体" w:cs="宋体"/>
                      <w:color w:val="000000"/>
                      <w:kern w:val="0"/>
                      <w:sz w:val="18"/>
                      <w:szCs w:val="18"/>
                    </w:rPr>
                  </w:pPr>
                  <w:r w:rsidRPr="00987934">
                    <w:rPr>
                      <w:rFonts w:ascii="宋体" w:hAnsi="宋体" w:cs="宋体" w:hint="eastAsia"/>
                      <w:color w:val="000000"/>
                      <w:kern w:val="0"/>
                      <w:sz w:val="18"/>
                      <w:szCs w:val="18"/>
                    </w:rPr>
                    <w:t xml:space="preserve">87.540000 </w:t>
                  </w:r>
                </w:p>
              </w:tc>
              <w:tc>
                <w:tcPr>
                  <w:tcW w:w="880" w:type="dxa"/>
                  <w:tcBorders>
                    <w:top w:val="nil"/>
                    <w:left w:val="nil"/>
                    <w:bottom w:val="single" w:sz="4" w:space="0" w:color="auto"/>
                    <w:right w:val="single" w:sz="4" w:space="0" w:color="auto"/>
                  </w:tcBorders>
                  <w:shd w:val="clear" w:color="auto" w:fill="auto"/>
                  <w:noWrap/>
                  <w:vAlign w:val="center"/>
                  <w:hideMark/>
                </w:tcPr>
                <w:p w:rsidR="00987934" w:rsidRPr="00987934" w:rsidRDefault="00987934" w:rsidP="00987934">
                  <w:pPr>
                    <w:widowControl/>
                    <w:jc w:val="right"/>
                    <w:rPr>
                      <w:rFonts w:ascii="宋体" w:hAnsi="宋体" w:cs="宋体"/>
                      <w:color w:val="000000"/>
                      <w:kern w:val="0"/>
                      <w:sz w:val="18"/>
                      <w:szCs w:val="18"/>
                    </w:rPr>
                  </w:pPr>
                  <w:r w:rsidRPr="00987934">
                    <w:rPr>
                      <w:rFonts w:ascii="宋体" w:hAnsi="宋体" w:cs="宋体" w:hint="eastAsia"/>
                      <w:color w:val="000000"/>
                      <w:kern w:val="0"/>
                      <w:sz w:val="18"/>
                      <w:szCs w:val="18"/>
                    </w:rPr>
                    <w:t>0.00</w:t>
                  </w:r>
                </w:p>
              </w:tc>
              <w:tc>
                <w:tcPr>
                  <w:tcW w:w="740" w:type="dxa"/>
                  <w:tcBorders>
                    <w:top w:val="nil"/>
                    <w:left w:val="nil"/>
                    <w:bottom w:val="single" w:sz="4" w:space="0" w:color="auto"/>
                    <w:right w:val="single" w:sz="4" w:space="0" w:color="auto"/>
                  </w:tcBorders>
                  <w:shd w:val="clear" w:color="auto" w:fill="auto"/>
                  <w:noWrap/>
                  <w:vAlign w:val="center"/>
                  <w:hideMark/>
                </w:tcPr>
                <w:p w:rsidR="00987934" w:rsidRPr="00987934" w:rsidRDefault="00987934" w:rsidP="00987934">
                  <w:pPr>
                    <w:widowControl/>
                    <w:jc w:val="right"/>
                    <w:rPr>
                      <w:rFonts w:ascii="宋体" w:hAnsi="宋体" w:cs="宋体"/>
                      <w:color w:val="000000"/>
                      <w:kern w:val="0"/>
                      <w:sz w:val="18"/>
                      <w:szCs w:val="18"/>
                    </w:rPr>
                  </w:pPr>
                  <w:r w:rsidRPr="00987934">
                    <w:rPr>
                      <w:rFonts w:ascii="宋体" w:hAnsi="宋体" w:cs="宋体" w:hint="eastAsia"/>
                      <w:color w:val="000000"/>
                      <w:kern w:val="0"/>
                      <w:sz w:val="18"/>
                      <w:szCs w:val="18"/>
                    </w:rPr>
                    <w:t>0.00</w:t>
                  </w:r>
                </w:p>
              </w:tc>
              <w:tc>
                <w:tcPr>
                  <w:tcW w:w="720" w:type="dxa"/>
                  <w:tcBorders>
                    <w:top w:val="nil"/>
                    <w:left w:val="nil"/>
                    <w:bottom w:val="single" w:sz="4" w:space="0" w:color="auto"/>
                    <w:right w:val="single" w:sz="4" w:space="0" w:color="auto"/>
                  </w:tcBorders>
                  <w:shd w:val="clear" w:color="auto" w:fill="auto"/>
                  <w:noWrap/>
                  <w:vAlign w:val="center"/>
                  <w:hideMark/>
                </w:tcPr>
                <w:p w:rsidR="00987934" w:rsidRPr="00987934" w:rsidRDefault="00987934" w:rsidP="00987934">
                  <w:pPr>
                    <w:widowControl/>
                    <w:jc w:val="right"/>
                    <w:rPr>
                      <w:rFonts w:ascii="宋体" w:hAnsi="宋体" w:cs="宋体"/>
                      <w:color w:val="000000"/>
                      <w:kern w:val="0"/>
                      <w:sz w:val="18"/>
                      <w:szCs w:val="18"/>
                    </w:rPr>
                  </w:pPr>
                  <w:r w:rsidRPr="00987934">
                    <w:rPr>
                      <w:rFonts w:ascii="宋体" w:hAnsi="宋体" w:cs="宋体" w:hint="eastAsia"/>
                      <w:color w:val="000000"/>
                      <w:kern w:val="0"/>
                      <w:sz w:val="18"/>
                      <w:szCs w:val="18"/>
                    </w:rPr>
                    <w:t>0.00</w:t>
                  </w:r>
                </w:p>
              </w:tc>
            </w:tr>
            <w:tr w:rsidR="00987934" w:rsidRPr="00987934" w:rsidTr="00987934">
              <w:trPr>
                <w:trHeight w:val="323"/>
              </w:trPr>
              <w:tc>
                <w:tcPr>
                  <w:tcW w:w="10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87934" w:rsidRPr="00987934" w:rsidRDefault="00987934" w:rsidP="00987934">
                  <w:pPr>
                    <w:widowControl/>
                    <w:jc w:val="left"/>
                    <w:rPr>
                      <w:rFonts w:ascii="宋体" w:hAnsi="宋体" w:cs="宋体"/>
                      <w:color w:val="000000"/>
                      <w:kern w:val="0"/>
                      <w:sz w:val="18"/>
                      <w:szCs w:val="18"/>
                    </w:rPr>
                  </w:pPr>
                  <w:r w:rsidRPr="00987934">
                    <w:rPr>
                      <w:rFonts w:ascii="宋体" w:hAnsi="宋体" w:cs="宋体" w:hint="eastAsia"/>
                      <w:color w:val="000000"/>
                      <w:kern w:val="0"/>
                      <w:sz w:val="18"/>
                      <w:szCs w:val="18"/>
                    </w:rPr>
                    <w:t>2120816</w:t>
                  </w:r>
                </w:p>
              </w:tc>
              <w:tc>
                <w:tcPr>
                  <w:tcW w:w="3260" w:type="dxa"/>
                  <w:tcBorders>
                    <w:top w:val="nil"/>
                    <w:left w:val="nil"/>
                    <w:bottom w:val="single" w:sz="4" w:space="0" w:color="auto"/>
                    <w:right w:val="single" w:sz="4" w:space="0" w:color="auto"/>
                  </w:tcBorders>
                  <w:shd w:val="clear" w:color="auto" w:fill="auto"/>
                  <w:noWrap/>
                  <w:vAlign w:val="center"/>
                  <w:hideMark/>
                </w:tcPr>
                <w:p w:rsidR="00987934" w:rsidRPr="00987934" w:rsidRDefault="00987934" w:rsidP="00987934">
                  <w:pPr>
                    <w:widowControl/>
                    <w:jc w:val="left"/>
                    <w:rPr>
                      <w:rFonts w:ascii="宋体" w:hAnsi="宋体" w:cs="宋体"/>
                      <w:color w:val="000000"/>
                      <w:kern w:val="0"/>
                      <w:sz w:val="18"/>
                      <w:szCs w:val="18"/>
                    </w:rPr>
                  </w:pPr>
                  <w:r w:rsidRPr="00987934">
                    <w:rPr>
                      <w:rFonts w:ascii="宋体" w:hAnsi="宋体" w:cs="宋体" w:hint="eastAsia"/>
                      <w:color w:val="000000"/>
                      <w:kern w:val="0"/>
                      <w:sz w:val="18"/>
                      <w:szCs w:val="18"/>
                    </w:rPr>
                    <w:t>农业农村生态环境支出</w:t>
                  </w:r>
                </w:p>
              </w:tc>
              <w:tc>
                <w:tcPr>
                  <w:tcW w:w="1520" w:type="dxa"/>
                  <w:tcBorders>
                    <w:top w:val="nil"/>
                    <w:left w:val="nil"/>
                    <w:bottom w:val="single" w:sz="4" w:space="0" w:color="auto"/>
                    <w:right w:val="single" w:sz="4" w:space="0" w:color="auto"/>
                  </w:tcBorders>
                  <w:shd w:val="clear" w:color="auto" w:fill="auto"/>
                  <w:noWrap/>
                  <w:vAlign w:val="center"/>
                  <w:hideMark/>
                </w:tcPr>
                <w:p w:rsidR="00987934" w:rsidRPr="00987934" w:rsidRDefault="00987934" w:rsidP="00987934">
                  <w:pPr>
                    <w:widowControl/>
                    <w:jc w:val="right"/>
                    <w:rPr>
                      <w:rFonts w:ascii="宋体" w:hAnsi="宋体" w:cs="宋体"/>
                      <w:color w:val="000000"/>
                      <w:kern w:val="0"/>
                      <w:sz w:val="18"/>
                      <w:szCs w:val="18"/>
                    </w:rPr>
                  </w:pPr>
                  <w:r w:rsidRPr="00987934">
                    <w:rPr>
                      <w:rFonts w:ascii="宋体" w:hAnsi="宋体" w:cs="宋体" w:hint="eastAsia"/>
                      <w:color w:val="000000"/>
                      <w:kern w:val="0"/>
                      <w:sz w:val="18"/>
                      <w:szCs w:val="18"/>
                    </w:rPr>
                    <w:t>0.00</w:t>
                  </w:r>
                </w:p>
              </w:tc>
              <w:tc>
                <w:tcPr>
                  <w:tcW w:w="1700" w:type="dxa"/>
                  <w:tcBorders>
                    <w:top w:val="nil"/>
                    <w:left w:val="nil"/>
                    <w:bottom w:val="single" w:sz="4" w:space="0" w:color="auto"/>
                    <w:right w:val="single" w:sz="4" w:space="0" w:color="auto"/>
                  </w:tcBorders>
                  <w:shd w:val="clear" w:color="auto" w:fill="auto"/>
                  <w:noWrap/>
                  <w:vAlign w:val="center"/>
                  <w:hideMark/>
                </w:tcPr>
                <w:p w:rsidR="00987934" w:rsidRPr="00987934" w:rsidRDefault="00987934" w:rsidP="00987934">
                  <w:pPr>
                    <w:widowControl/>
                    <w:jc w:val="right"/>
                    <w:rPr>
                      <w:rFonts w:ascii="宋体" w:hAnsi="宋体" w:cs="宋体"/>
                      <w:color w:val="000000"/>
                      <w:kern w:val="0"/>
                      <w:sz w:val="18"/>
                      <w:szCs w:val="18"/>
                    </w:rPr>
                  </w:pPr>
                  <w:r w:rsidRPr="00987934">
                    <w:rPr>
                      <w:rFonts w:ascii="宋体" w:hAnsi="宋体" w:cs="宋体" w:hint="eastAsia"/>
                      <w:color w:val="000000"/>
                      <w:kern w:val="0"/>
                      <w:sz w:val="18"/>
                      <w:szCs w:val="18"/>
                    </w:rPr>
                    <w:t xml:space="preserve">34.371125 </w:t>
                  </w:r>
                </w:p>
              </w:tc>
              <w:tc>
                <w:tcPr>
                  <w:tcW w:w="1700" w:type="dxa"/>
                  <w:tcBorders>
                    <w:top w:val="nil"/>
                    <w:left w:val="nil"/>
                    <w:bottom w:val="single" w:sz="4" w:space="0" w:color="auto"/>
                    <w:right w:val="single" w:sz="4" w:space="0" w:color="auto"/>
                  </w:tcBorders>
                  <w:shd w:val="clear" w:color="auto" w:fill="auto"/>
                  <w:noWrap/>
                  <w:vAlign w:val="center"/>
                  <w:hideMark/>
                </w:tcPr>
                <w:p w:rsidR="00987934" w:rsidRPr="00987934" w:rsidRDefault="00987934" w:rsidP="00987934">
                  <w:pPr>
                    <w:widowControl/>
                    <w:jc w:val="right"/>
                    <w:rPr>
                      <w:rFonts w:ascii="宋体" w:hAnsi="宋体" w:cs="宋体"/>
                      <w:color w:val="000000"/>
                      <w:kern w:val="0"/>
                      <w:sz w:val="18"/>
                      <w:szCs w:val="18"/>
                    </w:rPr>
                  </w:pPr>
                  <w:r w:rsidRPr="00987934">
                    <w:rPr>
                      <w:rFonts w:ascii="宋体" w:hAnsi="宋体" w:cs="宋体" w:hint="eastAsia"/>
                      <w:color w:val="000000"/>
                      <w:kern w:val="0"/>
                      <w:sz w:val="18"/>
                      <w:szCs w:val="18"/>
                    </w:rPr>
                    <w:t xml:space="preserve">34.371125 </w:t>
                  </w:r>
                </w:p>
              </w:tc>
              <w:tc>
                <w:tcPr>
                  <w:tcW w:w="940" w:type="dxa"/>
                  <w:tcBorders>
                    <w:top w:val="nil"/>
                    <w:left w:val="nil"/>
                    <w:bottom w:val="single" w:sz="4" w:space="0" w:color="auto"/>
                    <w:right w:val="single" w:sz="4" w:space="0" w:color="auto"/>
                  </w:tcBorders>
                  <w:shd w:val="clear" w:color="auto" w:fill="auto"/>
                  <w:noWrap/>
                  <w:vAlign w:val="center"/>
                  <w:hideMark/>
                </w:tcPr>
                <w:p w:rsidR="00987934" w:rsidRPr="00987934" w:rsidRDefault="00987934" w:rsidP="00987934">
                  <w:pPr>
                    <w:widowControl/>
                    <w:jc w:val="right"/>
                    <w:rPr>
                      <w:rFonts w:ascii="宋体" w:hAnsi="宋体" w:cs="宋体"/>
                      <w:color w:val="000000"/>
                      <w:kern w:val="0"/>
                      <w:sz w:val="18"/>
                      <w:szCs w:val="18"/>
                    </w:rPr>
                  </w:pPr>
                  <w:r w:rsidRPr="00987934">
                    <w:rPr>
                      <w:rFonts w:ascii="宋体" w:hAnsi="宋体" w:cs="宋体" w:hint="eastAsia"/>
                      <w:color w:val="000000"/>
                      <w:kern w:val="0"/>
                      <w:sz w:val="18"/>
                      <w:szCs w:val="18"/>
                    </w:rPr>
                    <w:t>0.00</w:t>
                  </w:r>
                </w:p>
              </w:tc>
              <w:tc>
                <w:tcPr>
                  <w:tcW w:w="1700" w:type="dxa"/>
                  <w:tcBorders>
                    <w:top w:val="nil"/>
                    <w:left w:val="nil"/>
                    <w:bottom w:val="single" w:sz="4" w:space="0" w:color="auto"/>
                    <w:right w:val="single" w:sz="4" w:space="0" w:color="auto"/>
                  </w:tcBorders>
                  <w:shd w:val="clear" w:color="auto" w:fill="auto"/>
                  <w:noWrap/>
                  <w:vAlign w:val="center"/>
                  <w:hideMark/>
                </w:tcPr>
                <w:p w:rsidR="00987934" w:rsidRPr="00987934" w:rsidRDefault="00987934" w:rsidP="00987934">
                  <w:pPr>
                    <w:widowControl/>
                    <w:jc w:val="right"/>
                    <w:rPr>
                      <w:rFonts w:ascii="宋体" w:hAnsi="宋体" w:cs="宋体"/>
                      <w:color w:val="000000"/>
                      <w:kern w:val="0"/>
                      <w:sz w:val="18"/>
                      <w:szCs w:val="18"/>
                    </w:rPr>
                  </w:pPr>
                  <w:r w:rsidRPr="00987934">
                    <w:rPr>
                      <w:rFonts w:ascii="宋体" w:hAnsi="宋体" w:cs="宋体" w:hint="eastAsia"/>
                      <w:color w:val="000000"/>
                      <w:kern w:val="0"/>
                      <w:sz w:val="18"/>
                      <w:szCs w:val="18"/>
                    </w:rPr>
                    <w:t xml:space="preserve">34.371125 </w:t>
                  </w:r>
                </w:p>
              </w:tc>
              <w:tc>
                <w:tcPr>
                  <w:tcW w:w="880" w:type="dxa"/>
                  <w:tcBorders>
                    <w:top w:val="nil"/>
                    <w:left w:val="nil"/>
                    <w:bottom w:val="single" w:sz="4" w:space="0" w:color="auto"/>
                    <w:right w:val="single" w:sz="4" w:space="0" w:color="auto"/>
                  </w:tcBorders>
                  <w:shd w:val="clear" w:color="auto" w:fill="auto"/>
                  <w:noWrap/>
                  <w:vAlign w:val="center"/>
                  <w:hideMark/>
                </w:tcPr>
                <w:p w:rsidR="00987934" w:rsidRPr="00987934" w:rsidRDefault="00987934" w:rsidP="00987934">
                  <w:pPr>
                    <w:widowControl/>
                    <w:jc w:val="right"/>
                    <w:rPr>
                      <w:rFonts w:ascii="宋体" w:hAnsi="宋体" w:cs="宋体"/>
                      <w:color w:val="000000"/>
                      <w:kern w:val="0"/>
                      <w:sz w:val="18"/>
                      <w:szCs w:val="18"/>
                    </w:rPr>
                  </w:pPr>
                  <w:r w:rsidRPr="00987934">
                    <w:rPr>
                      <w:rFonts w:ascii="宋体" w:hAnsi="宋体" w:cs="宋体" w:hint="eastAsia"/>
                      <w:color w:val="000000"/>
                      <w:kern w:val="0"/>
                      <w:sz w:val="18"/>
                      <w:szCs w:val="18"/>
                    </w:rPr>
                    <w:t>0.00</w:t>
                  </w:r>
                </w:p>
              </w:tc>
              <w:tc>
                <w:tcPr>
                  <w:tcW w:w="740" w:type="dxa"/>
                  <w:tcBorders>
                    <w:top w:val="nil"/>
                    <w:left w:val="nil"/>
                    <w:bottom w:val="single" w:sz="4" w:space="0" w:color="auto"/>
                    <w:right w:val="single" w:sz="4" w:space="0" w:color="auto"/>
                  </w:tcBorders>
                  <w:shd w:val="clear" w:color="auto" w:fill="auto"/>
                  <w:noWrap/>
                  <w:vAlign w:val="center"/>
                  <w:hideMark/>
                </w:tcPr>
                <w:p w:rsidR="00987934" w:rsidRPr="00987934" w:rsidRDefault="00987934" w:rsidP="00987934">
                  <w:pPr>
                    <w:widowControl/>
                    <w:jc w:val="right"/>
                    <w:rPr>
                      <w:rFonts w:ascii="宋体" w:hAnsi="宋体" w:cs="宋体"/>
                      <w:color w:val="000000"/>
                      <w:kern w:val="0"/>
                      <w:sz w:val="18"/>
                      <w:szCs w:val="18"/>
                    </w:rPr>
                  </w:pPr>
                  <w:r w:rsidRPr="00987934">
                    <w:rPr>
                      <w:rFonts w:ascii="宋体" w:hAnsi="宋体" w:cs="宋体" w:hint="eastAsia"/>
                      <w:color w:val="000000"/>
                      <w:kern w:val="0"/>
                      <w:sz w:val="18"/>
                      <w:szCs w:val="18"/>
                    </w:rPr>
                    <w:t>0.00</w:t>
                  </w:r>
                </w:p>
              </w:tc>
              <w:tc>
                <w:tcPr>
                  <w:tcW w:w="720" w:type="dxa"/>
                  <w:tcBorders>
                    <w:top w:val="nil"/>
                    <w:left w:val="nil"/>
                    <w:bottom w:val="single" w:sz="4" w:space="0" w:color="auto"/>
                    <w:right w:val="single" w:sz="4" w:space="0" w:color="auto"/>
                  </w:tcBorders>
                  <w:shd w:val="clear" w:color="auto" w:fill="auto"/>
                  <w:noWrap/>
                  <w:vAlign w:val="center"/>
                  <w:hideMark/>
                </w:tcPr>
                <w:p w:rsidR="00987934" w:rsidRPr="00987934" w:rsidRDefault="00987934" w:rsidP="00987934">
                  <w:pPr>
                    <w:widowControl/>
                    <w:jc w:val="right"/>
                    <w:rPr>
                      <w:rFonts w:ascii="宋体" w:hAnsi="宋体" w:cs="宋体"/>
                      <w:color w:val="000000"/>
                      <w:kern w:val="0"/>
                      <w:sz w:val="18"/>
                      <w:szCs w:val="18"/>
                    </w:rPr>
                  </w:pPr>
                  <w:r w:rsidRPr="00987934">
                    <w:rPr>
                      <w:rFonts w:ascii="宋体" w:hAnsi="宋体" w:cs="宋体" w:hint="eastAsia"/>
                      <w:color w:val="000000"/>
                      <w:kern w:val="0"/>
                      <w:sz w:val="18"/>
                      <w:szCs w:val="18"/>
                    </w:rPr>
                    <w:t>0.00</w:t>
                  </w:r>
                </w:p>
              </w:tc>
            </w:tr>
          </w:tbl>
          <w:p w:rsidR="00060FE7" w:rsidRPr="00060FE7" w:rsidRDefault="00060FE7" w:rsidP="00987934">
            <w:pPr>
              <w:widowControl/>
              <w:rPr>
                <w:rFonts w:ascii="宋体" w:hAnsi="宋体" w:cs="宋体"/>
                <w:b/>
                <w:bCs/>
                <w:kern w:val="0"/>
                <w:sz w:val="28"/>
                <w:szCs w:val="28"/>
              </w:rPr>
            </w:pPr>
          </w:p>
        </w:tc>
      </w:tr>
      <w:tr w:rsidR="008808D7" w:rsidRPr="008808D7" w:rsidTr="005E41DA">
        <w:trPr>
          <w:trHeight w:val="488"/>
        </w:trPr>
        <w:tc>
          <w:tcPr>
            <w:tcW w:w="31680" w:type="dxa"/>
            <w:gridSpan w:val="2"/>
            <w:tcBorders>
              <w:top w:val="nil"/>
              <w:left w:val="nil"/>
              <w:bottom w:val="nil"/>
              <w:right w:val="nil"/>
            </w:tcBorders>
            <w:shd w:val="clear" w:color="auto" w:fill="auto"/>
            <w:noWrap/>
            <w:vAlign w:val="center"/>
            <w:hideMark/>
          </w:tcPr>
          <w:p w:rsidR="0019153A" w:rsidRDefault="0019153A" w:rsidP="00987934">
            <w:pPr>
              <w:widowControl/>
              <w:rPr>
                <w:rFonts w:ascii="宋体" w:hAnsi="宋体" w:cs="宋体"/>
                <w:b/>
                <w:bCs/>
                <w:kern w:val="0"/>
                <w:sz w:val="28"/>
                <w:szCs w:val="28"/>
              </w:rPr>
            </w:pPr>
          </w:p>
          <w:p w:rsidR="008808D7" w:rsidRPr="008808D7" w:rsidRDefault="008808D7" w:rsidP="003B5045">
            <w:pPr>
              <w:widowControl/>
              <w:rPr>
                <w:rFonts w:ascii="宋体" w:hAnsi="宋体" w:cs="宋体"/>
                <w:b/>
                <w:bCs/>
                <w:kern w:val="0"/>
                <w:sz w:val="28"/>
                <w:szCs w:val="28"/>
              </w:rPr>
            </w:pPr>
          </w:p>
        </w:tc>
      </w:tr>
    </w:tbl>
    <w:p w:rsidR="00060FE7" w:rsidRDefault="00060FE7" w:rsidP="003B5045">
      <w:pPr>
        <w:tabs>
          <w:tab w:val="center" w:pos="6979"/>
        </w:tabs>
        <w:spacing w:beforeLines="50" w:before="156" w:afterLines="50" w:after="156"/>
        <w:rPr>
          <w:rFonts w:ascii="宋体" w:hAnsi="宋体" w:cs="宋体"/>
          <w:b/>
          <w:bCs/>
          <w:spacing w:val="40"/>
          <w:kern w:val="0"/>
          <w:sz w:val="32"/>
          <w:szCs w:val="32"/>
        </w:rPr>
      </w:pPr>
    </w:p>
    <w:tbl>
      <w:tblPr>
        <w:tblW w:w="0" w:type="auto"/>
        <w:tblInd w:w="93" w:type="dxa"/>
        <w:tblLook w:val="04A0" w:firstRow="1" w:lastRow="0" w:firstColumn="1" w:lastColumn="0" w:noHBand="0" w:noVBand="1"/>
      </w:tblPr>
      <w:tblGrid>
        <w:gridCol w:w="3276"/>
        <w:gridCol w:w="759"/>
        <w:gridCol w:w="2376"/>
        <w:gridCol w:w="759"/>
        <w:gridCol w:w="3996"/>
        <w:gridCol w:w="1120"/>
      </w:tblGrid>
      <w:tr w:rsidR="00EA63EB" w:rsidRPr="00EA63EB" w:rsidTr="003B5045">
        <w:trPr>
          <w:trHeight w:val="488"/>
        </w:trPr>
        <w:tc>
          <w:tcPr>
            <w:tcW w:w="0" w:type="auto"/>
            <w:gridSpan w:val="6"/>
            <w:tcBorders>
              <w:top w:val="nil"/>
              <w:left w:val="nil"/>
              <w:bottom w:val="nil"/>
              <w:right w:val="nil"/>
            </w:tcBorders>
            <w:shd w:val="clear" w:color="auto" w:fill="auto"/>
            <w:noWrap/>
            <w:vAlign w:val="center"/>
            <w:hideMark/>
          </w:tcPr>
          <w:p w:rsidR="004345E8" w:rsidRDefault="004345E8" w:rsidP="00987934">
            <w:pPr>
              <w:widowControl/>
              <w:jc w:val="center"/>
              <w:rPr>
                <w:rFonts w:ascii="宋体" w:hAnsi="宋体" w:cs="宋体"/>
                <w:b/>
                <w:bCs/>
                <w:kern w:val="0"/>
                <w:sz w:val="28"/>
                <w:szCs w:val="28"/>
              </w:rPr>
            </w:pPr>
          </w:p>
          <w:p w:rsidR="00EA63EB" w:rsidRPr="00EA63EB" w:rsidRDefault="00EA63EB" w:rsidP="00987934">
            <w:pPr>
              <w:widowControl/>
              <w:jc w:val="center"/>
              <w:rPr>
                <w:rFonts w:ascii="宋体" w:hAnsi="宋体" w:cs="宋体"/>
                <w:b/>
                <w:bCs/>
                <w:kern w:val="0"/>
                <w:sz w:val="28"/>
                <w:szCs w:val="28"/>
              </w:rPr>
            </w:pPr>
            <w:r>
              <w:rPr>
                <w:rFonts w:ascii="宋体" w:hAnsi="宋体" w:cs="宋体" w:hint="eastAsia"/>
                <w:b/>
                <w:bCs/>
                <w:kern w:val="0"/>
                <w:sz w:val="28"/>
                <w:szCs w:val="28"/>
              </w:rPr>
              <w:lastRenderedPageBreak/>
              <w:t>九、</w:t>
            </w:r>
            <w:r w:rsidRPr="00EA63EB">
              <w:rPr>
                <w:rFonts w:ascii="宋体" w:hAnsi="宋体" w:cs="宋体" w:hint="eastAsia"/>
                <w:b/>
                <w:bCs/>
                <w:kern w:val="0"/>
                <w:sz w:val="28"/>
                <w:szCs w:val="28"/>
              </w:rPr>
              <w:t>政府性基金预算财政拨款基本支出决算表</w:t>
            </w:r>
          </w:p>
        </w:tc>
      </w:tr>
      <w:tr w:rsidR="00EA63EB" w:rsidRPr="00EA63EB" w:rsidTr="003B5045">
        <w:trPr>
          <w:trHeight w:val="289"/>
        </w:trPr>
        <w:tc>
          <w:tcPr>
            <w:tcW w:w="0" w:type="auto"/>
            <w:gridSpan w:val="5"/>
            <w:tcBorders>
              <w:top w:val="nil"/>
              <w:left w:val="nil"/>
              <w:bottom w:val="nil"/>
              <w:right w:val="nil"/>
            </w:tcBorders>
            <w:shd w:val="clear" w:color="auto" w:fill="auto"/>
            <w:noWrap/>
            <w:vAlign w:val="bottom"/>
            <w:hideMark/>
          </w:tcPr>
          <w:p w:rsidR="00EA63EB" w:rsidRPr="00EA63EB" w:rsidRDefault="00EA63EB" w:rsidP="00EA63EB">
            <w:pPr>
              <w:widowControl/>
              <w:jc w:val="left"/>
              <w:rPr>
                <w:rFonts w:ascii="宋体" w:hAnsi="宋体" w:cs="宋体"/>
                <w:b/>
                <w:bCs/>
                <w:kern w:val="0"/>
                <w:sz w:val="20"/>
                <w:szCs w:val="20"/>
              </w:rPr>
            </w:pPr>
            <w:r w:rsidRPr="00EA63EB">
              <w:rPr>
                <w:rFonts w:ascii="宋体" w:hAnsi="宋体" w:cs="宋体" w:hint="eastAsia"/>
                <w:b/>
                <w:bCs/>
                <w:kern w:val="0"/>
                <w:sz w:val="20"/>
                <w:szCs w:val="20"/>
              </w:rPr>
              <w:lastRenderedPageBreak/>
              <w:t>单位名称：北京市密云区密云镇人民政府预算（本级）</w:t>
            </w:r>
          </w:p>
        </w:tc>
        <w:tc>
          <w:tcPr>
            <w:tcW w:w="0" w:type="auto"/>
            <w:tcBorders>
              <w:top w:val="nil"/>
              <w:left w:val="nil"/>
              <w:bottom w:val="nil"/>
              <w:right w:val="nil"/>
            </w:tcBorders>
            <w:shd w:val="clear" w:color="auto" w:fill="auto"/>
            <w:noWrap/>
            <w:vAlign w:val="bottom"/>
            <w:hideMark/>
          </w:tcPr>
          <w:p w:rsidR="00EA63EB" w:rsidRPr="00EA63EB" w:rsidRDefault="00EA63EB" w:rsidP="00EA63EB">
            <w:pPr>
              <w:widowControl/>
              <w:jc w:val="center"/>
              <w:rPr>
                <w:rFonts w:ascii="宋体" w:hAnsi="宋体" w:cs="宋体"/>
                <w:b/>
                <w:bCs/>
                <w:kern w:val="0"/>
                <w:sz w:val="20"/>
                <w:szCs w:val="20"/>
              </w:rPr>
            </w:pPr>
            <w:r w:rsidRPr="00EA63EB">
              <w:rPr>
                <w:rFonts w:ascii="宋体" w:hAnsi="宋体" w:cs="宋体" w:hint="eastAsia"/>
                <w:b/>
                <w:bCs/>
                <w:kern w:val="0"/>
                <w:sz w:val="20"/>
                <w:szCs w:val="20"/>
              </w:rPr>
              <w:t>单位:</w:t>
            </w:r>
            <w:r w:rsidR="00987934">
              <w:rPr>
                <w:rFonts w:ascii="宋体" w:hAnsi="宋体" w:cs="宋体" w:hint="eastAsia"/>
                <w:b/>
                <w:bCs/>
                <w:kern w:val="0"/>
                <w:sz w:val="20"/>
                <w:szCs w:val="20"/>
              </w:rPr>
              <w:t>万</w:t>
            </w:r>
            <w:r w:rsidRPr="00EA63EB">
              <w:rPr>
                <w:rFonts w:ascii="宋体" w:hAnsi="宋体" w:cs="宋体" w:hint="eastAsia"/>
                <w:b/>
                <w:bCs/>
                <w:kern w:val="0"/>
                <w:sz w:val="20"/>
                <w:szCs w:val="20"/>
              </w:rPr>
              <w:t>元</w:t>
            </w:r>
          </w:p>
        </w:tc>
      </w:tr>
      <w:tr w:rsidR="00EA63EB" w:rsidRPr="00EA63EB" w:rsidTr="003B5045">
        <w:trPr>
          <w:trHeight w:val="32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A63EB" w:rsidRPr="00EA63EB" w:rsidRDefault="00EA63EB" w:rsidP="00EA63EB">
            <w:pPr>
              <w:widowControl/>
              <w:jc w:val="center"/>
              <w:rPr>
                <w:rFonts w:ascii="宋体" w:hAnsi="宋体" w:cs="宋体"/>
                <w:b/>
                <w:bCs/>
                <w:kern w:val="0"/>
                <w:sz w:val="18"/>
                <w:szCs w:val="18"/>
              </w:rPr>
            </w:pPr>
            <w:r w:rsidRPr="00EA63EB">
              <w:rPr>
                <w:rFonts w:ascii="宋体" w:hAnsi="宋体" w:cs="宋体" w:hint="eastAsia"/>
                <w:b/>
                <w:bCs/>
                <w:kern w:val="0"/>
                <w:sz w:val="18"/>
                <w:szCs w:val="18"/>
              </w:rPr>
              <w:t>科目名称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center"/>
              <w:rPr>
                <w:rFonts w:ascii="宋体" w:hAnsi="宋体" w:cs="宋体"/>
                <w:b/>
                <w:bCs/>
                <w:kern w:val="0"/>
                <w:sz w:val="18"/>
                <w:szCs w:val="18"/>
              </w:rPr>
            </w:pPr>
            <w:r w:rsidRPr="00EA63EB">
              <w:rPr>
                <w:rFonts w:ascii="宋体" w:hAnsi="宋体" w:cs="宋体" w:hint="eastAsia"/>
                <w:b/>
                <w:bCs/>
                <w:kern w:val="0"/>
                <w:sz w:val="18"/>
                <w:szCs w:val="18"/>
              </w:rPr>
              <w:t>决算数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center"/>
              <w:rPr>
                <w:rFonts w:ascii="宋体" w:hAnsi="宋体" w:cs="宋体"/>
                <w:b/>
                <w:bCs/>
                <w:kern w:val="0"/>
                <w:sz w:val="18"/>
                <w:szCs w:val="18"/>
              </w:rPr>
            </w:pPr>
            <w:r w:rsidRPr="00EA63EB">
              <w:rPr>
                <w:rFonts w:ascii="宋体" w:hAnsi="宋体" w:cs="宋体" w:hint="eastAsia"/>
                <w:b/>
                <w:bCs/>
                <w:kern w:val="0"/>
                <w:sz w:val="18"/>
                <w:szCs w:val="18"/>
              </w:rPr>
              <w:t>科目名称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center"/>
              <w:rPr>
                <w:rFonts w:ascii="宋体" w:hAnsi="宋体" w:cs="宋体"/>
                <w:b/>
                <w:bCs/>
                <w:kern w:val="0"/>
                <w:sz w:val="18"/>
                <w:szCs w:val="18"/>
              </w:rPr>
            </w:pPr>
            <w:r w:rsidRPr="00EA63EB">
              <w:rPr>
                <w:rFonts w:ascii="宋体" w:hAnsi="宋体" w:cs="宋体" w:hint="eastAsia"/>
                <w:b/>
                <w:bCs/>
                <w:kern w:val="0"/>
                <w:sz w:val="18"/>
                <w:szCs w:val="18"/>
              </w:rPr>
              <w:t>决算数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center"/>
              <w:rPr>
                <w:rFonts w:ascii="宋体" w:hAnsi="宋体" w:cs="宋体"/>
                <w:b/>
                <w:bCs/>
                <w:kern w:val="0"/>
                <w:sz w:val="18"/>
                <w:szCs w:val="18"/>
              </w:rPr>
            </w:pPr>
            <w:r w:rsidRPr="00EA63EB">
              <w:rPr>
                <w:rFonts w:ascii="宋体" w:hAnsi="宋体" w:cs="宋体" w:hint="eastAsia"/>
                <w:b/>
                <w:bCs/>
                <w:kern w:val="0"/>
                <w:sz w:val="18"/>
                <w:szCs w:val="18"/>
              </w:rPr>
              <w:t>科目名称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center"/>
              <w:rPr>
                <w:rFonts w:ascii="宋体" w:hAnsi="宋体" w:cs="宋体"/>
                <w:b/>
                <w:bCs/>
                <w:kern w:val="0"/>
                <w:sz w:val="18"/>
                <w:szCs w:val="18"/>
              </w:rPr>
            </w:pPr>
            <w:r w:rsidRPr="00EA63EB">
              <w:rPr>
                <w:rFonts w:ascii="宋体" w:hAnsi="宋体" w:cs="宋体" w:hint="eastAsia"/>
                <w:b/>
                <w:bCs/>
                <w:kern w:val="0"/>
                <w:sz w:val="18"/>
                <w:szCs w:val="18"/>
              </w:rPr>
              <w:t>决算数</w:t>
            </w:r>
          </w:p>
        </w:tc>
      </w:tr>
      <w:tr w:rsidR="00EA63EB" w:rsidRPr="00EA63EB" w:rsidTr="003B5045">
        <w:trPr>
          <w:trHeight w:val="32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工资福利支出</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商品和服务支出</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资本性支出</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r>
      <w:tr w:rsidR="00EA63EB" w:rsidRPr="00EA63EB" w:rsidTr="003B5045">
        <w:trPr>
          <w:trHeight w:val="32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基本工资</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办公费</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房屋建筑物购建</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r>
      <w:tr w:rsidR="00EA63EB" w:rsidRPr="00EA63EB" w:rsidTr="003B5045">
        <w:trPr>
          <w:trHeight w:val="32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津贴补贴</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印刷费</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办公设备购置</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r>
      <w:tr w:rsidR="00EA63EB" w:rsidRPr="00EA63EB" w:rsidTr="003B5045">
        <w:trPr>
          <w:trHeight w:val="32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奖金</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咨询费</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专用设备购置</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r>
      <w:tr w:rsidR="00EA63EB" w:rsidRPr="00EA63EB" w:rsidTr="003B5045">
        <w:trPr>
          <w:trHeight w:val="32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伙食补助费</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手续费</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基础设施建设</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r>
      <w:tr w:rsidR="00EA63EB" w:rsidRPr="00EA63EB" w:rsidTr="003B5045">
        <w:trPr>
          <w:trHeight w:val="32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绩效工资</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水费</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大型修缮</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r>
      <w:tr w:rsidR="00EA63EB" w:rsidRPr="00EA63EB" w:rsidTr="003B5045">
        <w:trPr>
          <w:trHeight w:val="32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机关事业单位基本养老保险缴费</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电费</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信息网络及软件购置更新</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r>
      <w:tr w:rsidR="00EA63EB" w:rsidRPr="00EA63EB" w:rsidTr="003B5045">
        <w:trPr>
          <w:trHeight w:val="32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职业年金缴费</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邮电费</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物资储备</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r>
      <w:tr w:rsidR="00EA63EB" w:rsidRPr="00EA63EB" w:rsidTr="003B5045">
        <w:trPr>
          <w:trHeight w:val="32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职工基本医疗保险缴费</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取暖费</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土地补偿</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r>
      <w:tr w:rsidR="00EA63EB" w:rsidRPr="00EA63EB" w:rsidTr="003B5045">
        <w:trPr>
          <w:trHeight w:val="32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公务员医疗补助缴费</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物业管理费</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安置补助</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r>
      <w:tr w:rsidR="00EA63EB" w:rsidRPr="00EA63EB" w:rsidTr="003B5045">
        <w:trPr>
          <w:trHeight w:val="32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其他社会保障缴费</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差旅费</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地上附着物和青苗补偿</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r>
      <w:tr w:rsidR="00EA63EB" w:rsidRPr="00EA63EB" w:rsidTr="003B5045">
        <w:trPr>
          <w:trHeight w:val="32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住房公积金</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因公出国（境）费用</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拆迁补偿</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r>
      <w:tr w:rsidR="00EA63EB" w:rsidRPr="00EA63EB" w:rsidTr="003B5045">
        <w:trPr>
          <w:trHeight w:val="32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医疗费</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维修（护）费</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公务用车购置</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r>
      <w:tr w:rsidR="00EA63EB" w:rsidRPr="00EA63EB" w:rsidTr="003B5045">
        <w:trPr>
          <w:trHeight w:val="32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其他工资福利支出</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租赁费</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其他交通工具购置</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r>
      <w:tr w:rsidR="00EA63EB" w:rsidRPr="00EA63EB" w:rsidTr="003B5045">
        <w:trPr>
          <w:trHeight w:val="32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对个人和家庭的补助</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会议费</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文物和陈列品购置</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r>
      <w:tr w:rsidR="00EA63EB" w:rsidRPr="00EA63EB" w:rsidTr="003B5045">
        <w:trPr>
          <w:trHeight w:val="32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离休费</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培训费</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无形资产购置</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r>
      <w:tr w:rsidR="00EA63EB" w:rsidRPr="00EA63EB" w:rsidTr="003B5045">
        <w:trPr>
          <w:trHeight w:val="32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退休费</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公务接待费</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其他资本性支出</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r>
      <w:tr w:rsidR="00EA63EB" w:rsidRPr="00EA63EB" w:rsidTr="003B5045">
        <w:trPr>
          <w:trHeight w:val="32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退职（役）费</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专用材料费</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对企业补助</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r>
      <w:tr w:rsidR="00EA63EB" w:rsidRPr="00EA63EB" w:rsidTr="003B5045">
        <w:trPr>
          <w:trHeight w:val="32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抚恤金</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被装购置费</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资本金注入</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r>
      <w:tr w:rsidR="00EA63EB" w:rsidRPr="00EA63EB" w:rsidTr="003B5045">
        <w:trPr>
          <w:trHeight w:val="32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生活补助</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专用燃料费</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政府投资基金股权投资</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r>
      <w:tr w:rsidR="00EA63EB" w:rsidRPr="00EA63EB" w:rsidTr="003B5045">
        <w:trPr>
          <w:trHeight w:val="32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救济费</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劳务费</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费用补贴</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r>
      <w:tr w:rsidR="00EA63EB" w:rsidRPr="00EA63EB" w:rsidTr="003B5045">
        <w:trPr>
          <w:trHeight w:val="32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医疗费补助</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委托业务费</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利息补贴</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r>
      <w:tr w:rsidR="00EA63EB" w:rsidRPr="00EA63EB" w:rsidTr="003B5045">
        <w:trPr>
          <w:trHeight w:val="32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助学金</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工会经费</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其他对企业补助</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r>
      <w:tr w:rsidR="00EA63EB" w:rsidRPr="00EA63EB" w:rsidTr="003B5045">
        <w:trPr>
          <w:trHeight w:val="32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奖励金</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福利费</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其他支出</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r>
      <w:tr w:rsidR="00EA63EB" w:rsidRPr="00EA63EB" w:rsidTr="003B5045">
        <w:trPr>
          <w:trHeight w:val="32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lastRenderedPageBreak/>
              <w:t xml:space="preserve">      个人农业生产补贴</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公务用车运行维护费</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国家赔偿费用支出</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r>
      <w:tr w:rsidR="00EA63EB" w:rsidRPr="00EA63EB" w:rsidTr="003B5045">
        <w:trPr>
          <w:trHeight w:val="32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代缴社会保险费</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其他交通费用</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对民间非营利组织和群众性自治组织补贴</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r>
      <w:tr w:rsidR="00EA63EB" w:rsidRPr="00EA63EB" w:rsidTr="003B5045">
        <w:trPr>
          <w:trHeight w:val="32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其他对个人和家庭的补助</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税金及附加费用</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经常性赠与</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r>
      <w:tr w:rsidR="00EA63EB" w:rsidRPr="00EA63EB" w:rsidTr="003B5045">
        <w:trPr>
          <w:trHeight w:val="32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其他商品和服务支出</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资本性赠与</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r>
      <w:tr w:rsidR="00EA63EB" w:rsidRPr="00EA63EB" w:rsidTr="003B5045">
        <w:trPr>
          <w:trHeight w:val="32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债务利息及费用支出</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其他支出</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r>
      <w:tr w:rsidR="00EA63EB" w:rsidRPr="00EA63EB" w:rsidTr="003B5045">
        <w:trPr>
          <w:trHeight w:val="32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国内债务付息</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w:t>
            </w:r>
          </w:p>
        </w:tc>
      </w:tr>
      <w:tr w:rsidR="00EA63EB" w:rsidRPr="00EA63EB" w:rsidTr="003B5045">
        <w:trPr>
          <w:trHeight w:val="32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国外债务付息</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w:t>
            </w:r>
          </w:p>
        </w:tc>
      </w:tr>
      <w:tr w:rsidR="00EA63EB" w:rsidRPr="00EA63EB" w:rsidTr="003B5045">
        <w:trPr>
          <w:trHeight w:val="32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国内债务发行费用</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w:t>
            </w:r>
          </w:p>
        </w:tc>
      </w:tr>
      <w:tr w:rsidR="00EA63EB" w:rsidRPr="00EA63EB" w:rsidTr="003B5045">
        <w:trPr>
          <w:trHeight w:val="32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国外债务发行费用</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left"/>
              <w:rPr>
                <w:rFonts w:ascii="宋体" w:hAnsi="宋体" w:cs="宋体"/>
                <w:kern w:val="0"/>
                <w:sz w:val="18"/>
                <w:szCs w:val="18"/>
              </w:rPr>
            </w:pPr>
            <w:r w:rsidRPr="00EA63EB">
              <w:rPr>
                <w:rFonts w:ascii="宋体" w:hAnsi="宋体" w:cs="宋体" w:hint="eastAsia"/>
                <w:kern w:val="0"/>
                <w:sz w:val="18"/>
                <w:szCs w:val="18"/>
              </w:rPr>
              <w:t xml:space="preserve">　</w:t>
            </w:r>
          </w:p>
        </w:tc>
      </w:tr>
      <w:tr w:rsidR="00EA63EB" w:rsidRPr="00EA63EB" w:rsidTr="003B5045">
        <w:trPr>
          <w:trHeight w:val="32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A63EB" w:rsidRPr="00EA63EB" w:rsidRDefault="00EA63EB" w:rsidP="00EA63EB">
            <w:pPr>
              <w:widowControl/>
              <w:jc w:val="center"/>
              <w:rPr>
                <w:rFonts w:ascii="宋体" w:hAnsi="宋体" w:cs="宋体"/>
                <w:kern w:val="0"/>
                <w:sz w:val="18"/>
                <w:szCs w:val="18"/>
              </w:rPr>
            </w:pPr>
            <w:r w:rsidRPr="00EA63EB">
              <w:rPr>
                <w:rFonts w:ascii="宋体" w:hAnsi="宋体" w:cs="宋体" w:hint="eastAsia"/>
                <w:kern w:val="0"/>
                <w:sz w:val="18"/>
                <w:szCs w:val="18"/>
              </w:rPr>
              <w:t>人员经费合计</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center"/>
              <w:rPr>
                <w:rFonts w:ascii="宋体" w:hAnsi="宋体" w:cs="宋体"/>
                <w:kern w:val="0"/>
                <w:sz w:val="18"/>
                <w:szCs w:val="18"/>
              </w:rPr>
            </w:pPr>
            <w:r w:rsidRPr="00EA63EB">
              <w:rPr>
                <w:rFonts w:ascii="宋体" w:hAnsi="宋体" w:cs="宋体" w:hint="eastAsia"/>
                <w:kern w:val="0"/>
                <w:sz w:val="18"/>
                <w:szCs w:val="18"/>
              </w:rPr>
              <w:t>公用经费合计</w:t>
            </w:r>
          </w:p>
        </w:tc>
        <w:tc>
          <w:tcPr>
            <w:tcW w:w="0" w:type="auto"/>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r>
    </w:tbl>
    <w:p w:rsidR="00060FE7" w:rsidRDefault="00060FE7">
      <w:pPr>
        <w:tabs>
          <w:tab w:val="center" w:pos="6979"/>
        </w:tabs>
        <w:spacing w:beforeLines="50" w:before="156" w:afterLines="50" w:after="156"/>
        <w:jc w:val="center"/>
        <w:rPr>
          <w:rFonts w:ascii="宋体" w:hAnsi="宋体" w:cs="宋体"/>
          <w:b/>
          <w:bCs/>
          <w:spacing w:val="40"/>
          <w:kern w:val="0"/>
          <w:sz w:val="32"/>
          <w:szCs w:val="32"/>
        </w:rPr>
      </w:pPr>
    </w:p>
    <w:tbl>
      <w:tblPr>
        <w:tblW w:w="9851" w:type="dxa"/>
        <w:tblInd w:w="93" w:type="dxa"/>
        <w:tblLook w:val="04A0" w:firstRow="1" w:lastRow="0" w:firstColumn="1" w:lastColumn="0" w:noHBand="0" w:noVBand="1"/>
      </w:tblPr>
      <w:tblGrid>
        <w:gridCol w:w="397"/>
        <w:gridCol w:w="397"/>
        <w:gridCol w:w="397"/>
        <w:gridCol w:w="3560"/>
        <w:gridCol w:w="1700"/>
        <w:gridCol w:w="1700"/>
        <w:gridCol w:w="1700"/>
      </w:tblGrid>
      <w:tr w:rsidR="00EA63EB" w:rsidRPr="00EA63EB" w:rsidTr="003B5045">
        <w:trPr>
          <w:trHeight w:val="488"/>
        </w:trPr>
        <w:tc>
          <w:tcPr>
            <w:tcW w:w="9851" w:type="dxa"/>
            <w:gridSpan w:val="7"/>
            <w:tcBorders>
              <w:top w:val="nil"/>
              <w:left w:val="nil"/>
              <w:bottom w:val="nil"/>
              <w:right w:val="nil"/>
            </w:tcBorders>
            <w:shd w:val="clear" w:color="auto" w:fill="auto"/>
            <w:noWrap/>
            <w:vAlign w:val="center"/>
            <w:hideMark/>
          </w:tcPr>
          <w:p w:rsidR="004345E8" w:rsidRDefault="004345E8" w:rsidP="00EA63EB">
            <w:pPr>
              <w:widowControl/>
              <w:jc w:val="center"/>
              <w:rPr>
                <w:rFonts w:ascii="宋体" w:hAnsi="宋体" w:cs="宋体"/>
                <w:b/>
                <w:bCs/>
                <w:kern w:val="0"/>
                <w:sz w:val="28"/>
                <w:szCs w:val="28"/>
              </w:rPr>
            </w:pPr>
          </w:p>
          <w:p w:rsidR="004345E8" w:rsidRDefault="004345E8" w:rsidP="00EA63EB">
            <w:pPr>
              <w:widowControl/>
              <w:jc w:val="center"/>
              <w:rPr>
                <w:rFonts w:ascii="宋体" w:hAnsi="宋体" w:cs="宋体"/>
                <w:b/>
                <w:bCs/>
                <w:kern w:val="0"/>
                <w:sz w:val="28"/>
                <w:szCs w:val="28"/>
              </w:rPr>
            </w:pPr>
          </w:p>
          <w:p w:rsidR="004345E8" w:rsidRDefault="004345E8" w:rsidP="00EA63EB">
            <w:pPr>
              <w:widowControl/>
              <w:jc w:val="center"/>
              <w:rPr>
                <w:rFonts w:ascii="宋体" w:hAnsi="宋体" w:cs="宋体"/>
                <w:b/>
                <w:bCs/>
                <w:kern w:val="0"/>
                <w:sz w:val="28"/>
                <w:szCs w:val="28"/>
              </w:rPr>
            </w:pPr>
          </w:p>
          <w:p w:rsidR="00EA63EB" w:rsidRPr="00EA63EB" w:rsidRDefault="00EA63EB" w:rsidP="00EA63EB">
            <w:pPr>
              <w:widowControl/>
              <w:jc w:val="center"/>
              <w:rPr>
                <w:rFonts w:ascii="宋体" w:hAnsi="宋体" w:cs="宋体"/>
                <w:b/>
                <w:bCs/>
                <w:kern w:val="0"/>
                <w:sz w:val="28"/>
                <w:szCs w:val="28"/>
              </w:rPr>
            </w:pPr>
            <w:r>
              <w:rPr>
                <w:rFonts w:ascii="宋体" w:hAnsi="宋体" w:cs="宋体" w:hint="eastAsia"/>
                <w:b/>
                <w:bCs/>
                <w:kern w:val="0"/>
                <w:sz w:val="28"/>
                <w:szCs w:val="28"/>
              </w:rPr>
              <w:t>十、</w:t>
            </w:r>
            <w:r w:rsidRPr="00EA63EB">
              <w:rPr>
                <w:rFonts w:ascii="宋体" w:hAnsi="宋体" w:cs="宋体" w:hint="eastAsia"/>
                <w:b/>
                <w:bCs/>
                <w:kern w:val="0"/>
                <w:sz w:val="28"/>
                <w:szCs w:val="28"/>
              </w:rPr>
              <w:t>国有资本经营预算财政拨款支出决算表</w:t>
            </w:r>
          </w:p>
        </w:tc>
      </w:tr>
      <w:tr w:rsidR="00EA63EB" w:rsidRPr="00EA63EB" w:rsidTr="003B5045">
        <w:trPr>
          <w:trHeight w:val="289"/>
        </w:trPr>
        <w:tc>
          <w:tcPr>
            <w:tcW w:w="8151" w:type="dxa"/>
            <w:gridSpan w:val="6"/>
            <w:tcBorders>
              <w:top w:val="nil"/>
              <w:left w:val="nil"/>
              <w:bottom w:val="nil"/>
              <w:right w:val="nil"/>
            </w:tcBorders>
            <w:shd w:val="clear" w:color="auto" w:fill="auto"/>
            <w:noWrap/>
            <w:vAlign w:val="bottom"/>
            <w:hideMark/>
          </w:tcPr>
          <w:p w:rsidR="00EA63EB" w:rsidRPr="00EA63EB" w:rsidRDefault="00EA63EB" w:rsidP="00EA63EB">
            <w:pPr>
              <w:widowControl/>
              <w:jc w:val="left"/>
              <w:rPr>
                <w:rFonts w:ascii="宋体" w:hAnsi="宋体" w:cs="宋体"/>
                <w:b/>
                <w:bCs/>
                <w:kern w:val="0"/>
                <w:sz w:val="20"/>
                <w:szCs w:val="20"/>
              </w:rPr>
            </w:pPr>
            <w:r w:rsidRPr="00EA63EB">
              <w:rPr>
                <w:rFonts w:ascii="宋体" w:hAnsi="宋体" w:cs="宋体" w:hint="eastAsia"/>
                <w:b/>
                <w:bCs/>
                <w:kern w:val="0"/>
                <w:sz w:val="20"/>
                <w:szCs w:val="20"/>
              </w:rPr>
              <w:t>单位名称：北京市密云区密云镇人民政府预算（本级）</w:t>
            </w:r>
          </w:p>
        </w:tc>
        <w:tc>
          <w:tcPr>
            <w:tcW w:w="1700" w:type="dxa"/>
            <w:tcBorders>
              <w:top w:val="nil"/>
              <w:left w:val="nil"/>
              <w:bottom w:val="nil"/>
              <w:right w:val="nil"/>
            </w:tcBorders>
            <w:shd w:val="clear" w:color="auto" w:fill="auto"/>
            <w:noWrap/>
            <w:vAlign w:val="bottom"/>
            <w:hideMark/>
          </w:tcPr>
          <w:p w:rsidR="00EA63EB" w:rsidRPr="00EA63EB" w:rsidRDefault="00EA63EB" w:rsidP="00EA63EB">
            <w:pPr>
              <w:widowControl/>
              <w:jc w:val="center"/>
              <w:rPr>
                <w:rFonts w:ascii="宋体" w:hAnsi="宋体" w:cs="宋体"/>
                <w:b/>
                <w:bCs/>
                <w:kern w:val="0"/>
                <w:sz w:val="20"/>
                <w:szCs w:val="20"/>
              </w:rPr>
            </w:pPr>
            <w:r w:rsidRPr="00EA63EB">
              <w:rPr>
                <w:rFonts w:ascii="宋体" w:hAnsi="宋体" w:cs="宋体" w:hint="eastAsia"/>
                <w:b/>
                <w:bCs/>
                <w:kern w:val="0"/>
                <w:sz w:val="20"/>
                <w:szCs w:val="20"/>
              </w:rPr>
              <w:t>单位:</w:t>
            </w:r>
            <w:r w:rsidR="00987934">
              <w:rPr>
                <w:rFonts w:ascii="宋体" w:hAnsi="宋体" w:cs="宋体" w:hint="eastAsia"/>
                <w:b/>
                <w:bCs/>
                <w:kern w:val="0"/>
                <w:sz w:val="20"/>
                <w:szCs w:val="20"/>
              </w:rPr>
              <w:t>万</w:t>
            </w:r>
            <w:r w:rsidRPr="00EA63EB">
              <w:rPr>
                <w:rFonts w:ascii="宋体" w:hAnsi="宋体" w:cs="宋体" w:hint="eastAsia"/>
                <w:b/>
                <w:bCs/>
                <w:kern w:val="0"/>
                <w:sz w:val="20"/>
                <w:szCs w:val="20"/>
              </w:rPr>
              <w:t>元</w:t>
            </w:r>
          </w:p>
        </w:tc>
      </w:tr>
      <w:tr w:rsidR="00EA63EB" w:rsidRPr="00EA63EB" w:rsidTr="003B5045">
        <w:trPr>
          <w:trHeight w:val="323"/>
        </w:trPr>
        <w:tc>
          <w:tcPr>
            <w:tcW w:w="4751" w:type="dxa"/>
            <w:gridSpan w:val="4"/>
            <w:tcBorders>
              <w:top w:val="single" w:sz="4" w:space="0" w:color="auto"/>
              <w:left w:val="single" w:sz="4" w:space="0" w:color="auto"/>
              <w:bottom w:val="single" w:sz="4" w:space="0" w:color="auto"/>
              <w:right w:val="single" w:sz="4" w:space="0" w:color="auto"/>
            </w:tcBorders>
            <w:shd w:val="clear" w:color="000000" w:fill="C0C0C0"/>
            <w:vAlign w:val="center"/>
            <w:hideMark/>
          </w:tcPr>
          <w:p w:rsidR="00EA63EB" w:rsidRPr="00EA63EB" w:rsidRDefault="00EA63EB" w:rsidP="00EA63EB">
            <w:pPr>
              <w:widowControl/>
              <w:jc w:val="center"/>
              <w:rPr>
                <w:rFonts w:ascii="宋体" w:hAnsi="宋体" w:cs="宋体"/>
                <w:b/>
                <w:bCs/>
                <w:kern w:val="0"/>
                <w:sz w:val="18"/>
                <w:szCs w:val="18"/>
              </w:rPr>
            </w:pPr>
            <w:r w:rsidRPr="00EA63EB">
              <w:rPr>
                <w:rFonts w:ascii="宋体" w:hAnsi="宋体" w:cs="宋体" w:hint="eastAsia"/>
                <w:b/>
                <w:bCs/>
                <w:kern w:val="0"/>
                <w:sz w:val="18"/>
                <w:szCs w:val="18"/>
              </w:rPr>
              <w:t>项目</w:t>
            </w:r>
          </w:p>
        </w:tc>
        <w:tc>
          <w:tcPr>
            <w:tcW w:w="5100" w:type="dxa"/>
            <w:gridSpan w:val="3"/>
            <w:tcBorders>
              <w:top w:val="single" w:sz="4" w:space="0" w:color="auto"/>
              <w:left w:val="nil"/>
              <w:bottom w:val="single" w:sz="4" w:space="0" w:color="auto"/>
              <w:right w:val="single" w:sz="4" w:space="0" w:color="auto"/>
            </w:tcBorders>
            <w:shd w:val="clear" w:color="000000" w:fill="C0C0C0"/>
            <w:vAlign w:val="center"/>
            <w:hideMark/>
          </w:tcPr>
          <w:p w:rsidR="00EA63EB" w:rsidRPr="00EA63EB" w:rsidRDefault="00EA63EB" w:rsidP="00EA63EB">
            <w:pPr>
              <w:widowControl/>
              <w:jc w:val="center"/>
              <w:rPr>
                <w:rFonts w:ascii="宋体" w:hAnsi="宋体" w:cs="宋体"/>
                <w:b/>
                <w:bCs/>
                <w:kern w:val="0"/>
                <w:sz w:val="18"/>
                <w:szCs w:val="18"/>
              </w:rPr>
            </w:pPr>
            <w:r w:rsidRPr="00EA63EB">
              <w:rPr>
                <w:rFonts w:ascii="宋体" w:hAnsi="宋体" w:cs="宋体" w:hint="eastAsia"/>
                <w:b/>
                <w:bCs/>
                <w:kern w:val="0"/>
                <w:sz w:val="18"/>
                <w:szCs w:val="18"/>
              </w:rPr>
              <w:t>2023年度决算数</w:t>
            </w:r>
          </w:p>
        </w:tc>
      </w:tr>
      <w:tr w:rsidR="00EA63EB" w:rsidRPr="00EA63EB" w:rsidTr="003B5045">
        <w:trPr>
          <w:trHeight w:val="323"/>
        </w:trPr>
        <w:tc>
          <w:tcPr>
            <w:tcW w:w="1191" w:type="dxa"/>
            <w:gridSpan w:val="3"/>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EA63EB" w:rsidRPr="00EA63EB" w:rsidRDefault="00EA63EB" w:rsidP="00EA63EB">
            <w:pPr>
              <w:widowControl/>
              <w:jc w:val="center"/>
              <w:rPr>
                <w:rFonts w:ascii="宋体" w:hAnsi="宋体" w:cs="宋体"/>
                <w:b/>
                <w:bCs/>
                <w:kern w:val="0"/>
                <w:sz w:val="18"/>
                <w:szCs w:val="18"/>
              </w:rPr>
            </w:pPr>
            <w:r w:rsidRPr="00EA63EB">
              <w:rPr>
                <w:rFonts w:ascii="宋体" w:hAnsi="宋体" w:cs="宋体" w:hint="eastAsia"/>
                <w:b/>
                <w:bCs/>
                <w:kern w:val="0"/>
                <w:sz w:val="18"/>
                <w:szCs w:val="18"/>
              </w:rPr>
              <w:t>支出功能分类科目编码</w:t>
            </w:r>
          </w:p>
        </w:tc>
        <w:tc>
          <w:tcPr>
            <w:tcW w:w="3560" w:type="dxa"/>
            <w:tcBorders>
              <w:top w:val="nil"/>
              <w:left w:val="nil"/>
              <w:bottom w:val="single" w:sz="4" w:space="0" w:color="auto"/>
              <w:right w:val="single" w:sz="4" w:space="0" w:color="auto"/>
            </w:tcBorders>
            <w:shd w:val="clear" w:color="000000" w:fill="C0C0C0"/>
            <w:vAlign w:val="center"/>
            <w:hideMark/>
          </w:tcPr>
          <w:p w:rsidR="00EA63EB" w:rsidRPr="00EA63EB" w:rsidRDefault="00EA63EB" w:rsidP="00EA63EB">
            <w:pPr>
              <w:widowControl/>
              <w:jc w:val="center"/>
              <w:rPr>
                <w:rFonts w:ascii="宋体" w:hAnsi="宋体" w:cs="宋体"/>
                <w:b/>
                <w:bCs/>
                <w:kern w:val="0"/>
                <w:sz w:val="18"/>
                <w:szCs w:val="18"/>
              </w:rPr>
            </w:pPr>
            <w:r w:rsidRPr="00EA63EB">
              <w:rPr>
                <w:rFonts w:ascii="宋体" w:hAnsi="宋体" w:cs="宋体" w:hint="eastAsia"/>
                <w:b/>
                <w:bCs/>
                <w:kern w:val="0"/>
                <w:sz w:val="18"/>
                <w:szCs w:val="18"/>
              </w:rPr>
              <w:t>科目名称</w:t>
            </w:r>
          </w:p>
        </w:tc>
        <w:tc>
          <w:tcPr>
            <w:tcW w:w="1700" w:type="dxa"/>
            <w:tcBorders>
              <w:top w:val="nil"/>
              <w:left w:val="nil"/>
              <w:bottom w:val="single" w:sz="4" w:space="0" w:color="auto"/>
              <w:right w:val="single" w:sz="4" w:space="0" w:color="auto"/>
            </w:tcBorders>
            <w:shd w:val="clear" w:color="000000" w:fill="C0C0C0"/>
            <w:vAlign w:val="center"/>
            <w:hideMark/>
          </w:tcPr>
          <w:p w:rsidR="00EA63EB" w:rsidRPr="00EA63EB" w:rsidRDefault="00EA63EB" w:rsidP="00EA63EB">
            <w:pPr>
              <w:widowControl/>
              <w:jc w:val="center"/>
              <w:rPr>
                <w:rFonts w:ascii="宋体" w:hAnsi="宋体" w:cs="宋体"/>
                <w:b/>
                <w:bCs/>
                <w:kern w:val="0"/>
                <w:sz w:val="18"/>
                <w:szCs w:val="18"/>
              </w:rPr>
            </w:pPr>
            <w:r w:rsidRPr="00EA63EB">
              <w:rPr>
                <w:rFonts w:ascii="宋体" w:hAnsi="宋体" w:cs="宋体" w:hint="eastAsia"/>
                <w:b/>
                <w:bCs/>
                <w:kern w:val="0"/>
                <w:sz w:val="18"/>
                <w:szCs w:val="18"/>
              </w:rPr>
              <w:t>合计</w:t>
            </w:r>
          </w:p>
        </w:tc>
        <w:tc>
          <w:tcPr>
            <w:tcW w:w="1700" w:type="dxa"/>
            <w:tcBorders>
              <w:top w:val="nil"/>
              <w:left w:val="nil"/>
              <w:bottom w:val="single" w:sz="4" w:space="0" w:color="auto"/>
              <w:right w:val="single" w:sz="4" w:space="0" w:color="auto"/>
            </w:tcBorders>
            <w:shd w:val="clear" w:color="000000" w:fill="C0C0C0"/>
            <w:vAlign w:val="center"/>
            <w:hideMark/>
          </w:tcPr>
          <w:p w:rsidR="00EA63EB" w:rsidRPr="00EA63EB" w:rsidRDefault="00EA63EB" w:rsidP="00EA63EB">
            <w:pPr>
              <w:widowControl/>
              <w:jc w:val="center"/>
              <w:rPr>
                <w:rFonts w:ascii="宋体" w:hAnsi="宋体" w:cs="宋体"/>
                <w:b/>
                <w:bCs/>
                <w:kern w:val="0"/>
                <w:sz w:val="18"/>
                <w:szCs w:val="18"/>
              </w:rPr>
            </w:pPr>
            <w:r w:rsidRPr="00EA63EB">
              <w:rPr>
                <w:rFonts w:ascii="宋体" w:hAnsi="宋体" w:cs="宋体" w:hint="eastAsia"/>
                <w:b/>
                <w:bCs/>
                <w:kern w:val="0"/>
                <w:sz w:val="18"/>
                <w:szCs w:val="18"/>
              </w:rPr>
              <w:t>基本支出</w:t>
            </w:r>
          </w:p>
        </w:tc>
        <w:tc>
          <w:tcPr>
            <w:tcW w:w="1700" w:type="dxa"/>
            <w:tcBorders>
              <w:top w:val="nil"/>
              <w:left w:val="nil"/>
              <w:bottom w:val="single" w:sz="4" w:space="0" w:color="auto"/>
              <w:right w:val="single" w:sz="4" w:space="0" w:color="auto"/>
            </w:tcBorders>
            <w:shd w:val="clear" w:color="000000" w:fill="C0C0C0"/>
            <w:vAlign w:val="center"/>
            <w:hideMark/>
          </w:tcPr>
          <w:p w:rsidR="00EA63EB" w:rsidRPr="00EA63EB" w:rsidRDefault="00EA63EB" w:rsidP="00EA63EB">
            <w:pPr>
              <w:widowControl/>
              <w:jc w:val="center"/>
              <w:rPr>
                <w:rFonts w:ascii="宋体" w:hAnsi="宋体" w:cs="宋体"/>
                <w:b/>
                <w:bCs/>
                <w:kern w:val="0"/>
                <w:sz w:val="18"/>
                <w:szCs w:val="18"/>
              </w:rPr>
            </w:pPr>
            <w:r w:rsidRPr="00EA63EB">
              <w:rPr>
                <w:rFonts w:ascii="宋体" w:hAnsi="宋体" w:cs="宋体" w:hint="eastAsia"/>
                <w:b/>
                <w:bCs/>
                <w:kern w:val="0"/>
                <w:sz w:val="18"/>
                <w:szCs w:val="18"/>
              </w:rPr>
              <w:t>项目支出</w:t>
            </w:r>
          </w:p>
        </w:tc>
      </w:tr>
      <w:tr w:rsidR="00EA63EB" w:rsidRPr="00EA63EB" w:rsidTr="003B5045">
        <w:trPr>
          <w:trHeight w:val="323"/>
        </w:trPr>
        <w:tc>
          <w:tcPr>
            <w:tcW w:w="1191" w:type="dxa"/>
            <w:gridSpan w:val="3"/>
            <w:vMerge/>
            <w:tcBorders>
              <w:top w:val="single" w:sz="4" w:space="0" w:color="auto"/>
              <w:left w:val="single" w:sz="4" w:space="0" w:color="auto"/>
              <w:bottom w:val="single" w:sz="4" w:space="0" w:color="auto"/>
              <w:right w:val="single" w:sz="4" w:space="0" w:color="auto"/>
            </w:tcBorders>
            <w:vAlign w:val="center"/>
            <w:hideMark/>
          </w:tcPr>
          <w:p w:rsidR="00EA63EB" w:rsidRPr="00EA63EB" w:rsidRDefault="00EA63EB" w:rsidP="00EA63EB">
            <w:pPr>
              <w:widowControl/>
              <w:jc w:val="left"/>
              <w:rPr>
                <w:rFonts w:ascii="宋体" w:hAnsi="宋体" w:cs="宋体"/>
                <w:b/>
                <w:bCs/>
                <w:kern w:val="0"/>
                <w:sz w:val="18"/>
                <w:szCs w:val="18"/>
              </w:rPr>
            </w:pPr>
          </w:p>
        </w:tc>
        <w:tc>
          <w:tcPr>
            <w:tcW w:w="3560" w:type="dxa"/>
            <w:tcBorders>
              <w:top w:val="nil"/>
              <w:left w:val="nil"/>
              <w:bottom w:val="single" w:sz="4" w:space="0" w:color="auto"/>
              <w:right w:val="single" w:sz="4" w:space="0" w:color="auto"/>
            </w:tcBorders>
            <w:shd w:val="clear" w:color="000000" w:fill="C0C0C0"/>
            <w:vAlign w:val="center"/>
            <w:hideMark/>
          </w:tcPr>
          <w:p w:rsidR="00EA63EB" w:rsidRPr="00EA63EB" w:rsidRDefault="00EA63EB" w:rsidP="00EA63EB">
            <w:pPr>
              <w:widowControl/>
              <w:jc w:val="center"/>
              <w:rPr>
                <w:rFonts w:ascii="宋体" w:hAnsi="宋体" w:cs="宋体"/>
                <w:b/>
                <w:bCs/>
                <w:kern w:val="0"/>
                <w:sz w:val="18"/>
                <w:szCs w:val="18"/>
              </w:rPr>
            </w:pPr>
            <w:r w:rsidRPr="00EA63EB">
              <w:rPr>
                <w:rFonts w:ascii="宋体" w:hAnsi="宋体" w:cs="宋体" w:hint="eastAsia"/>
                <w:b/>
                <w:bCs/>
                <w:kern w:val="0"/>
                <w:sz w:val="18"/>
                <w:szCs w:val="18"/>
              </w:rPr>
              <w:t>栏次</w:t>
            </w:r>
          </w:p>
        </w:tc>
        <w:tc>
          <w:tcPr>
            <w:tcW w:w="1700" w:type="dxa"/>
            <w:tcBorders>
              <w:top w:val="nil"/>
              <w:left w:val="nil"/>
              <w:bottom w:val="single" w:sz="4" w:space="0" w:color="auto"/>
              <w:right w:val="single" w:sz="4" w:space="0" w:color="auto"/>
            </w:tcBorders>
            <w:shd w:val="clear" w:color="000000" w:fill="C0C0C0"/>
            <w:vAlign w:val="center"/>
            <w:hideMark/>
          </w:tcPr>
          <w:p w:rsidR="00EA63EB" w:rsidRPr="00EA63EB" w:rsidRDefault="00EA63EB" w:rsidP="00EA63EB">
            <w:pPr>
              <w:widowControl/>
              <w:jc w:val="center"/>
              <w:rPr>
                <w:rFonts w:ascii="宋体" w:hAnsi="宋体" w:cs="宋体"/>
                <w:b/>
                <w:bCs/>
                <w:kern w:val="0"/>
                <w:sz w:val="18"/>
                <w:szCs w:val="18"/>
              </w:rPr>
            </w:pPr>
            <w:r w:rsidRPr="00EA63EB">
              <w:rPr>
                <w:rFonts w:ascii="宋体" w:hAnsi="宋体" w:cs="宋体" w:hint="eastAsia"/>
                <w:b/>
                <w:bCs/>
                <w:kern w:val="0"/>
                <w:sz w:val="18"/>
                <w:szCs w:val="18"/>
              </w:rPr>
              <w:t>1</w:t>
            </w:r>
          </w:p>
        </w:tc>
        <w:tc>
          <w:tcPr>
            <w:tcW w:w="1700" w:type="dxa"/>
            <w:tcBorders>
              <w:top w:val="nil"/>
              <w:left w:val="nil"/>
              <w:bottom w:val="single" w:sz="4" w:space="0" w:color="auto"/>
              <w:right w:val="single" w:sz="4" w:space="0" w:color="auto"/>
            </w:tcBorders>
            <w:shd w:val="clear" w:color="000000" w:fill="C0C0C0"/>
            <w:vAlign w:val="center"/>
            <w:hideMark/>
          </w:tcPr>
          <w:p w:rsidR="00EA63EB" w:rsidRPr="00EA63EB" w:rsidRDefault="00EA63EB" w:rsidP="00EA63EB">
            <w:pPr>
              <w:widowControl/>
              <w:jc w:val="center"/>
              <w:rPr>
                <w:rFonts w:ascii="宋体" w:hAnsi="宋体" w:cs="宋体"/>
                <w:b/>
                <w:bCs/>
                <w:kern w:val="0"/>
                <w:sz w:val="18"/>
                <w:szCs w:val="18"/>
              </w:rPr>
            </w:pPr>
            <w:r w:rsidRPr="00EA63EB">
              <w:rPr>
                <w:rFonts w:ascii="宋体" w:hAnsi="宋体" w:cs="宋体" w:hint="eastAsia"/>
                <w:b/>
                <w:bCs/>
                <w:kern w:val="0"/>
                <w:sz w:val="18"/>
                <w:szCs w:val="18"/>
              </w:rPr>
              <w:t>2</w:t>
            </w:r>
          </w:p>
        </w:tc>
        <w:tc>
          <w:tcPr>
            <w:tcW w:w="1700" w:type="dxa"/>
            <w:tcBorders>
              <w:top w:val="nil"/>
              <w:left w:val="nil"/>
              <w:bottom w:val="single" w:sz="4" w:space="0" w:color="auto"/>
              <w:right w:val="single" w:sz="4" w:space="0" w:color="auto"/>
            </w:tcBorders>
            <w:shd w:val="clear" w:color="000000" w:fill="C0C0C0"/>
            <w:vAlign w:val="center"/>
            <w:hideMark/>
          </w:tcPr>
          <w:p w:rsidR="00EA63EB" w:rsidRPr="00EA63EB" w:rsidRDefault="00EA63EB" w:rsidP="00EA63EB">
            <w:pPr>
              <w:widowControl/>
              <w:jc w:val="center"/>
              <w:rPr>
                <w:rFonts w:ascii="宋体" w:hAnsi="宋体" w:cs="宋体"/>
                <w:b/>
                <w:bCs/>
                <w:kern w:val="0"/>
                <w:sz w:val="18"/>
                <w:szCs w:val="18"/>
              </w:rPr>
            </w:pPr>
            <w:r w:rsidRPr="00EA63EB">
              <w:rPr>
                <w:rFonts w:ascii="宋体" w:hAnsi="宋体" w:cs="宋体" w:hint="eastAsia"/>
                <w:b/>
                <w:bCs/>
                <w:kern w:val="0"/>
                <w:sz w:val="18"/>
                <w:szCs w:val="18"/>
              </w:rPr>
              <w:t>3</w:t>
            </w:r>
          </w:p>
        </w:tc>
      </w:tr>
      <w:tr w:rsidR="00EA63EB" w:rsidRPr="00EA63EB" w:rsidTr="003B5045">
        <w:trPr>
          <w:trHeight w:val="323"/>
        </w:trPr>
        <w:tc>
          <w:tcPr>
            <w:tcW w:w="397" w:type="dxa"/>
            <w:tcBorders>
              <w:top w:val="nil"/>
              <w:left w:val="single" w:sz="4" w:space="0" w:color="auto"/>
              <w:bottom w:val="single" w:sz="4" w:space="0" w:color="auto"/>
              <w:right w:val="single" w:sz="4" w:space="0" w:color="auto"/>
            </w:tcBorders>
            <w:shd w:val="clear" w:color="000000" w:fill="C0C0C0"/>
            <w:vAlign w:val="center"/>
            <w:hideMark/>
          </w:tcPr>
          <w:p w:rsidR="00EA63EB" w:rsidRPr="00EA63EB" w:rsidRDefault="00EA63EB" w:rsidP="00EA63EB">
            <w:pPr>
              <w:widowControl/>
              <w:jc w:val="center"/>
              <w:rPr>
                <w:rFonts w:ascii="宋体" w:hAnsi="宋体" w:cs="宋体"/>
                <w:b/>
                <w:bCs/>
                <w:kern w:val="0"/>
                <w:sz w:val="18"/>
                <w:szCs w:val="18"/>
              </w:rPr>
            </w:pPr>
            <w:r w:rsidRPr="00EA63EB">
              <w:rPr>
                <w:rFonts w:ascii="宋体" w:hAnsi="宋体" w:cs="宋体" w:hint="eastAsia"/>
                <w:b/>
                <w:bCs/>
                <w:kern w:val="0"/>
                <w:sz w:val="18"/>
                <w:szCs w:val="18"/>
              </w:rPr>
              <w:t>类</w:t>
            </w:r>
          </w:p>
        </w:tc>
        <w:tc>
          <w:tcPr>
            <w:tcW w:w="397" w:type="dxa"/>
            <w:tcBorders>
              <w:top w:val="nil"/>
              <w:left w:val="nil"/>
              <w:bottom w:val="single" w:sz="4" w:space="0" w:color="auto"/>
              <w:right w:val="single" w:sz="4" w:space="0" w:color="auto"/>
            </w:tcBorders>
            <w:shd w:val="clear" w:color="000000" w:fill="C0C0C0"/>
            <w:vAlign w:val="center"/>
            <w:hideMark/>
          </w:tcPr>
          <w:p w:rsidR="00EA63EB" w:rsidRPr="00EA63EB" w:rsidRDefault="00EA63EB" w:rsidP="00EA63EB">
            <w:pPr>
              <w:widowControl/>
              <w:jc w:val="center"/>
              <w:rPr>
                <w:rFonts w:ascii="宋体" w:hAnsi="宋体" w:cs="宋体"/>
                <w:b/>
                <w:bCs/>
                <w:kern w:val="0"/>
                <w:sz w:val="18"/>
                <w:szCs w:val="18"/>
              </w:rPr>
            </w:pPr>
            <w:r w:rsidRPr="00EA63EB">
              <w:rPr>
                <w:rFonts w:ascii="宋体" w:hAnsi="宋体" w:cs="宋体" w:hint="eastAsia"/>
                <w:b/>
                <w:bCs/>
                <w:kern w:val="0"/>
                <w:sz w:val="18"/>
                <w:szCs w:val="18"/>
              </w:rPr>
              <w:t>款</w:t>
            </w:r>
          </w:p>
        </w:tc>
        <w:tc>
          <w:tcPr>
            <w:tcW w:w="397" w:type="dxa"/>
            <w:tcBorders>
              <w:top w:val="nil"/>
              <w:left w:val="nil"/>
              <w:bottom w:val="single" w:sz="4" w:space="0" w:color="auto"/>
              <w:right w:val="single" w:sz="4" w:space="0" w:color="auto"/>
            </w:tcBorders>
            <w:shd w:val="clear" w:color="000000" w:fill="C0C0C0"/>
            <w:vAlign w:val="center"/>
            <w:hideMark/>
          </w:tcPr>
          <w:p w:rsidR="00EA63EB" w:rsidRPr="00EA63EB" w:rsidRDefault="00EA63EB" w:rsidP="00EA63EB">
            <w:pPr>
              <w:widowControl/>
              <w:jc w:val="center"/>
              <w:rPr>
                <w:rFonts w:ascii="宋体" w:hAnsi="宋体" w:cs="宋体"/>
                <w:b/>
                <w:bCs/>
                <w:kern w:val="0"/>
                <w:sz w:val="18"/>
                <w:szCs w:val="18"/>
              </w:rPr>
            </w:pPr>
            <w:r w:rsidRPr="00EA63EB">
              <w:rPr>
                <w:rFonts w:ascii="宋体" w:hAnsi="宋体" w:cs="宋体" w:hint="eastAsia"/>
                <w:b/>
                <w:bCs/>
                <w:kern w:val="0"/>
                <w:sz w:val="18"/>
                <w:szCs w:val="18"/>
              </w:rPr>
              <w:t>项</w:t>
            </w:r>
          </w:p>
        </w:tc>
        <w:tc>
          <w:tcPr>
            <w:tcW w:w="3560" w:type="dxa"/>
            <w:tcBorders>
              <w:top w:val="nil"/>
              <w:left w:val="nil"/>
              <w:bottom w:val="single" w:sz="4" w:space="0" w:color="auto"/>
              <w:right w:val="single" w:sz="4" w:space="0" w:color="auto"/>
            </w:tcBorders>
            <w:shd w:val="clear" w:color="000000" w:fill="C0C0C0"/>
            <w:vAlign w:val="center"/>
            <w:hideMark/>
          </w:tcPr>
          <w:p w:rsidR="00EA63EB" w:rsidRPr="00EA63EB" w:rsidRDefault="00EA63EB" w:rsidP="00EA63EB">
            <w:pPr>
              <w:widowControl/>
              <w:jc w:val="center"/>
              <w:rPr>
                <w:rFonts w:ascii="宋体" w:hAnsi="宋体" w:cs="宋体"/>
                <w:b/>
                <w:bCs/>
                <w:kern w:val="0"/>
                <w:sz w:val="18"/>
                <w:szCs w:val="18"/>
              </w:rPr>
            </w:pPr>
            <w:r w:rsidRPr="00EA63EB">
              <w:rPr>
                <w:rFonts w:ascii="宋体" w:hAnsi="宋体" w:cs="宋体" w:hint="eastAsia"/>
                <w:b/>
                <w:bCs/>
                <w:kern w:val="0"/>
                <w:sz w:val="18"/>
                <w:szCs w:val="18"/>
              </w:rPr>
              <w:t>合计</w:t>
            </w:r>
          </w:p>
        </w:tc>
        <w:tc>
          <w:tcPr>
            <w:tcW w:w="1700" w:type="dxa"/>
            <w:tcBorders>
              <w:top w:val="nil"/>
              <w:left w:val="nil"/>
              <w:bottom w:val="single" w:sz="4" w:space="0" w:color="auto"/>
              <w:right w:val="single" w:sz="4" w:space="0" w:color="auto"/>
            </w:tcBorders>
            <w:shd w:val="clear" w:color="000000" w:fill="C0C0C0"/>
            <w:vAlign w:val="center"/>
            <w:hideMark/>
          </w:tcPr>
          <w:p w:rsidR="00EA63EB" w:rsidRPr="00EA63EB" w:rsidRDefault="00EA63EB" w:rsidP="00EA63EB">
            <w:pPr>
              <w:widowControl/>
              <w:jc w:val="right"/>
              <w:rPr>
                <w:rFonts w:ascii="宋体" w:hAnsi="宋体" w:cs="宋体"/>
                <w:b/>
                <w:bCs/>
                <w:kern w:val="0"/>
                <w:sz w:val="20"/>
                <w:szCs w:val="20"/>
              </w:rPr>
            </w:pPr>
            <w:r w:rsidRPr="00EA63EB">
              <w:rPr>
                <w:rFonts w:ascii="宋体" w:hAnsi="宋体" w:cs="宋体" w:hint="eastAsia"/>
                <w:b/>
                <w:bCs/>
                <w:kern w:val="0"/>
                <w:sz w:val="20"/>
                <w:szCs w:val="20"/>
              </w:rPr>
              <w:t>0.00</w:t>
            </w:r>
            <w:r w:rsidR="00987934">
              <w:rPr>
                <w:rFonts w:ascii="宋体" w:hAnsi="宋体" w:cs="宋体" w:hint="eastAsia"/>
                <w:b/>
                <w:bCs/>
                <w:kern w:val="0"/>
                <w:sz w:val="20"/>
                <w:szCs w:val="20"/>
              </w:rPr>
              <w:t>0000</w:t>
            </w:r>
          </w:p>
        </w:tc>
        <w:tc>
          <w:tcPr>
            <w:tcW w:w="1700" w:type="dxa"/>
            <w:tcBorders>
              <w:top w:val="nil"/>
              <w:left w:val="nil"/>
              <w:bottom w:val="single" w:sz="4" w:space="0" w:color="auto"/>
              <w:right w:val="single" w:sz="4" w:space="0" w:color="auto"/>
            </w:tcBorders>
            <w:shd w:val="clear" w:color="000000" w:fill="C0C0C0"/>
            <w:vAlign w:val="center"/>
            <w:hideMark/>
          </w:tcPr>
          <w:p w:rsidR="00EA63EB" w:rsidRPr="00EA63EB" w:rsidRDefault="00EA63EB" w:rsidP="00EA63EB">
            <w:pPr>
              <w:widowControl/>
              <w:jc w:val="right"/>
              <w:rPr>
                <w:rFonts w:ascii="宋体" w:hAnsi="宋体" w:cs="宋体"/>
                <w:b/>
                <w:bCs/>
                <w:kern w:val="0"/>
                <w:sz w:val="20"/>
                <w:szCs w:val="20"/>
              </w:rPr>
            </w:pPr>
            <w:r w:rsidRPr="00EA63EB">
              <w:rPr>
                <w:rFonts w:ascii="宋体" w:hAnsi="宋体" w:cs="宋体" w:hint="eastAsia"/>
                <w:b/>
                <w:bCs/>
                <w:kern w:val="0"/>
                <w:sz w:val="20"/>
                <w:szCs w:val="20"/>
              </w:rPr>
              <w:t>0.0</w:t>
            </w:r>
            <w:r w:rsidR="00987934">
              <w:rPr>
                <w:rFonts w:ascii="宋体" w:hAnsi="宋体" w:cs="宋体" w:hint="eastAsia"/>
                <w:b/>
                <w:bCs/>
                <w:kern w:val="0"/>
                <w:sz w:val="20"/>
                <w:szCs w:val="20"/>
              </w:rPr>
              <w:t>0000</w:t>
            </w:r>
            <w:r w:rsidRPr="00EA63EB">
              <w:rPr>
                <w:rFonts w:ascii="宋体" w:hAnsi="宋体" w:cs="宋体" w:hint="eastAsia"/>
                <w:b/>
                <w:bCs/>
                <w:kern w:val="0"/>
                <w:sz w:val="20"/>
                <w:szCs w:val="20"/>
              </w:rPr>
              <w:t>0</w:t>
            </w:r>
          </w:p>
        </w:tc>
        <w:tc>
          <w:tcPr>
            <w:tcW w:w="1700" w:type="dxa"/>
            <w:tcBorders>
              <w:top w:val="nil"/>
              <w:left w:val="nil"/>
              <w:bottom w:val="single" w:sz="4" w:space="0" w:color="auto"/>
              <w:right w:val="single" w:sz="4" w:space="0" w:color="auto"/>
            </w:tcBorders>
            <w:shd w:val="clear" w:color="000000" w:fill="C0C0C0"/>
            <w:vAlign w:val="center"/>
            <w:hideMark/>
          </w:tcPr>
          <w:p w:rsidR="00EA63EB" w:rsidRPr="00EA63EB" w:rsidRDefault="00EA63EB" w:rsidP="00EA63EB">
            <w:pPr>
              <w:widowControl/>
              <w:jc w:val="right"/>
              <w:rPr>
                <w:rFonts w:ascii="宋体" w:hAnsi="宋体" w:cs="宋体"/>
                <w:b/>
                <w:bCs/>
                <w:kern w:val="0"/>
                <w:sz w:val="20"/>
                <w:szCs w:val="20"/>
              </w:rPr>
            </w:pPr>
            <w:r w:rsidRPr="00EA63EB">
              <w:rPr>
                <w:rFonts w:ascii="宋体" w:hAnsi="宋体" w:cs="宋体" w:hint="eastAsia"/>
                <w:b/>
                <w:bCs/>
                <w:kern w:val="0"/>
                <w:sz w:val="20"/>
                <w:szCs w:val="20"/>
              </w:rPr>
              <w:t>0.00</w:t>
            </w:r>
            <w:r w:rsidR="00987934">
              <w:rPr>
                <w:rFonts w:ascii="宋体" w:hAnsi="宋体" w:cs="宋体" w:hint="eastAsia"/>
                <w:b/>
                <w:bCs/>
                <w:kern w:val="0"/>
                <w:sz w:val="20"/>
                <w:szCs w:val="20"/>
              </w:rPr>
              <w:t>0000</w:t>
            </w:r>
          </w:p>
        </w:tc>
      </w:tr>
    </w:tbl>
    <w:p w:rsidR="00060FE7" w:rsidRDefault="00060FE7" w:rsidP="004345E8">
      <w:pPr>
        <w:tabs>
          <w:tab w:val="center" w:pos="6979"/>
        </w:tabs>
        <w:spacing w:beforeLines="50" w:before="156" w:afterLines="50" w:after="156"/>
        <w:rPr>
          <w:rFonts w:ascii="宋体" w:hAnsi="宋体" w:cs="宋体"/>
          <w:b/>
          <w:bCs/>
          <w:spacing w:val="40"/>
          <w:kern w:val="0"/>
          <w:sz w:val="32"/>
          <w:szCs w:val="32"/>
        </w:rPr>
      </w:pPr>
    </w:p>
    <w:tbl>
      <w:tblPr>
        <w:tblW w:w="19180" w:type="dxa"/>
        <w:tblInd w:w="93" w:type="dxa"/>
        <w:tblLook w:val="04A0" w:firstRow="1" w:lastRow="0" w:firstColumn="1" w:lastColumn="0" w:noHBand="0" w:noVBand="1"/>
      </w:tblPr>
      <w:tblGrid>
        <w:gridCol w:w="2179"/>
        <w:gridCol w:w="434"/>
        <w:gridCol w:w="3498"/>
        <w:gridCol w:w="3465"/>
        <w:gridCol w:w="10065"/>
      </w:tblGrid>
      <w:tr w:rsidR="00EA63EB" w:rsidRPr="00EA63EB" w:rsidTr="00CE1050">
        <w:trPr>
          <w:trHeight w:val="488"/>
        </w:trPr>
        <w:tc>
          <w:tcPr>
            <w:tcW w:w="19180" w:type="dxa"/>
            <w:gridSpan w:val="5"/>
            <w:tcBorders>
              <w:top w:val="nil"/>
              <w:left w:val="nil"/>
              <w:bottom w:val="nil"/>
              <w:right w:val="nil"/>
            </w:tcBorders>
            <w:shd w:val="clear" w:color="auto" w:fill="auto"/>
            <w:noWrap/>
            <w:vAlign w:val="center"/>
            <w:hideMark/>
          </w:tcPr>
          <w:p w:rsidR="003B5045" w:rsidRDefault="003B5045" w:rsidP="004345E8">
            <w:pPr>
              <w:widowControl/>
              <w:rPr>
                <w:rFonts w:ascii="宋体" w:hAnsi="宋体" w:cs="宋体"/>
                <w:b/>
                <w:bCs/>
                <w:kern w:val="0"/>
                <w:sz w:val="28"/>
                <w:szCs w:val="28"/>
              </w:rPr>
            </w:pPr>
          </w:p>
          <w:tbl>
            <w:tblPr>
              <w:tblW w:w="13330" w:type="dxa"/>
              <w:tblLook w:val="04A0" w:firstRow="1" w:lastRow="0" w:firstColumn="1" w:lastColumn="0" w:noHBand="0" w:noVBand="1"/>
            </w:tblPr>
            <w:tblGrid>
              <w:gridCol w:w="294"/>
              <w:gridCol w:w="282"/>
              <w:gridCol w:w="1729"/>
              <w:gridCol w:w="1040"/>
              <w:gridCol w:w="797"/>
              <w:gridCol w:w="981"/>
              <w:gridCol w:w="1729"/>
              <w:gridCol w:w="1666"/>
              <w:gridCol w:w="1666"/>
              <w:gridCol w:w="1666"/>
              <w:gridCol w:w="1666"/>
            </w:tblGrid>
            <w:tr w:rsidR="003B5045" w:rsidRPr="003B5045" w:rsidTr="003B5045">
              <w:trPr>
                <w:trHeight w:val="488"/>
              </w:trPr>
              <w:tc>
                <w:tcPr>
                  <w:tcW w:w="13330" w:type="dxa"/>
                  <w:gridSpan w:val="11"/>
                  <w:tcBorders>
                    <w:top w:val="nil"/>
                    <w:left w:val="nil"/>
                    <w:bottom w:val="nil"/>
                    <w:right w:val="nil"/>
                  </w:tcBorders>
                  <w:shd w:val="clear" w:color="auto" w:fill="auto"/>
                  <w:noWrap/>
                  <w:vAlign w:val="center"/>
                  <w:hideMark/>
                </w:tcPr>
                <w:p w:rsidR="003B5045" w:rsidRPr="003B5045" w:rsidRDefault="003B5045" w:rsidP="003B5045">
                  <w:pPr>
                    <w:widowControl/>
                    <w:jc w:val="center"/>
                    <w:rPr>
                      <w:rFonts w:ascii="宋体" w:hAnsi="宋体" w:cs="宋体"/>
                      <w:b/>
                      <w:bCs/>
                      <w:kern w:val="0"/>
                      <w:sz w:val="28"/>
                      <w:szCs w:val="28"/>
                    </w:rPr>
                  </w:pPr>
                  <w:r>
                    <w:rPr>
                      <w:rFonts w:ascii="宋体" w:hAnsi="宋体" w:cs="宋体" w:hint="eastAsia"/>
                      <w:b/>
                      <w:bCs/>
                      <w:kern w:val="0"/>
                      <w:sz w:val="28"/>
                      <w:szCs w:val="28"/>
                    </w:rPr>
                    <w:t>十一、</w:t>
                  </w:r>
                  <w:r w:rsidRPr="003B5045">
                    <w:rPr>
                      <w:rFonts w:ascii="宋体" w:hAnsi="宋体" w:cs="宋体" w:hint="eastAsia"/>
                      <w:b/>
                      <w:bCs/>
                      <w:kern w:val="0"/>
                      <w:sz w:val="28"/>
                      <w:szCs w:val="28"/>
                    </w:rPr>
                    <w:t>财政拨款“三公”经费支出决算表</w:t>
                  </w:r>
                </w:p>
              </w:tc>
            </w:tr>
            <w:tr w:rsidR="003B5045" w:rsidRPr="003B5045" w:rsidTr="003B5045">
              <w:trPr>
                <w:trHeight w:val="289"/>
              </w:trPr>
              <w:tc>
                <w:tcPr>
                  <w:tcW w:w="231" w:type="dxa"/>
                  <w:tcBorders>
                    <w:top w:val="nil"/>
                    <w:left w:val="nil"/>
                    <w:bottom w:val="nil"/>
                    <w:right w:val="nil"/>
                  </w:tcBorders>
                  <w:shd w:val="clear" w:color="auto" w:fill="auto"/>
                  <w:noWrap/>
                  <w:vAlign w:val="center"/>
                  <w:hideMark/>
                </w:tcPr>
                <w:p w:rsidR="003B5045" w:rsidRPr="003B5045" w:rsidRDefault="003B5045" w:rsidP="003B5045">
                  <w:pPr>
                    <w:widowControl/>
                    <w:jc w:val="left"/>
                    <w:rPr>
                      <w:rFonts w:ascii="宋体" w:hAnsi="宋体" w:cs="宋体"/>
                      <w:color w:val="000000"/>
                      <w:kern w:val="0"/>
                      <w:sz w:val="22"/>
                      <w:szCs w:val="22"/>
                    </w:rPr>
                  </w:pPr>
                </w:p>
              </w:tc>
              <w:tc>
                <w:tcPr>
                  <w:tcW w:w="159" w:type="dxa"/>
                  <w:tcBorders>
                    <w:top w:val="nil"/>
                    <w:left w:val="nil"/>
                    <w:bottom w:val="nil"/>
                    <w:right w:val="nil"/>
                  </w:tcBorders>
                  <w:shd w:val="clear" w:color="auto" w:fill="auto"/>
                  <w:noWrap/>
                  <w:vAlign w:val="center"/>
                  <w:hideMark/>
                </w:tcPr>
                <w:p w:rsidR="003B5045" w:rsidRPr="003B5045" w:rsidRDefault="003B5045" w:rsidP="003B5045">
                  <w:pPr>
                    <w:widowControl/>
                    <w:jc w:val="left"/>
                    <w:rPr>
                      <w:rFonts w:ascii="宋体" w:hAnsi="宋体" w:cs="宋体"/>
                      <w:color w:val="000000"/>
                      <w:kern w:val="0"/>
                      <w:sz w:val="22"/>
                      <w:szCs w:val="22"/>
                    </w:rPr>
                  </w:pPr>
                </w:p>
              </w:tc>
              <w:tc>
                <w:tcPr>
                  <w:tcW w:w="1729" w:type="dxa"/>
                  <w:tcBorders>
                    <w:top w:val="nil"/>
                    <w:left w:val="nil"/>
                    <w:bottom w:val="nil"/>
                    <w:right w:val="nil"/>
                  </w:tcBorders>
                  <w:shd w:val="clear" w:color="auto" w:fill="auto"/>
                  <w:noWrap/>
                  <w:vAlign w:val="center"/>
                  <w:hideMark/>
                </w:tcPr>
                <w:p w:rsidR="003B5045" w:rsidRPr="003B5045" w:rsidRDefault="003B5045" w:rsidP="003B5045">
                  <w:pPr>
                    <w:widowControl/>
                    <w:jc w:val="left"/>
                    <w:rPr>
                      <w:rFonts w:ascii="宋体" w:hAnsi="宋体" w:cs="宋体"/>
                      <w:color w:val="000000"/>
                      <w:kern w:val="0"/>
                      <w:sz w:val="22"/>
                      <w:szCs w:val="22"/>
                    </w:rPr>
                  </w:pPr>
                </w:p>
              </w:tc>
              <w:tc>
                <w:tcPr>
                  <w:tcW w:w="1040" w:type="dxa"/>
                  <w:tcBorders>
                    <w:top w:val="nil"/>
                    <w:left w:val="nil"/>
                    <w:bottom w:val="nil"/>
                    <w:right w:val="nil"/>
                  </w:tcBorders>
                  <w:shd w:val="clear" w:color="auto" w:fill="auto"/>
                  <w:noWrap/>
                  <w:vAlign w:val="center"/>
                  <w:hideMark/>
                </w:tcPr>
                <w:p w:rsidR="003B5045" w:rsidRPr="003B5045" w:rsidRDefault="003B5045" w:rsidP="003B5045">
                  <w:pPr>
                    <w:widowControl/>
                    <w:jc w:val="left"/>
                    <w:rPr>
                      <w:rFonts w:ascii="宋体" w:hAnsi="宋体" w:cs="宋体"/>
                      <w:color w:val="000000"/>
                      <w:kern w:val="0"/>
                      <w:sz w:val="22"/>
                      <w:szCs w:val="22"/>
                    </w:rPr>
                  </w:pPr>
                </w:p>
              </w:tc>
              <w:tc>
                <w:tcPr>
                  <w:tcW w:w="797" w:type="dxa"/>
                  <w:tcBorders>
                    <w:top w:val="nil"/>
                    <w:left w:val="nil"/>
                    <w:bottom w:val="nil"/>
                    <w:right w:val="nil"/>
                  </w:tcBorders>
                  <w:shd w:val="clear" w:color="auto" w:fill="auto"/>
                  <w:noWrap/>
                  <w:vAlign w:val="center"/>
                  <w:hideMark/>
                </w:tcPr>
                <w:p w:rsidR="003B5045" w:rsidRPr="003B5045" w:rsidRDefault="003B5045" w:rsidP="003B5045">
                  <w:pPr>
                    <w:widowControl/>
                    <w:jc w:val="left"/>
                    <w:rPr>
                      <w:rFonts w:ascii="宋体" w:hAnsi="宋体" w:cs="宋体"/>
                      <w:color w:val="000000"/>
                      <w:kern w:val="0"/>
                      <w:sz w:val="22"/>
                      <w:szCs w:val="22"/>
                    </w:rPr>
                  </w:pPr>
                </w:p>
              </w:tc>
              <w:tc>
                <w:tcPr>
                  <w:tcW w:w="981" w:type="dxa"/>
                  <w:tcBorders>
                    <w:top w:val="nil"/>
                    <w:left w:val="nil"/>
                    <w:bottom w:val="nil"/>
                    <w:right w:val="nil"/>
                  </w:tcBorders>
                  <w:shd w:val="clear" w:color="auto" w:fill="auto"/>
                  <w:noWrap/>
                  <w:vAlign w:val="center"/>
                  <w:hideMark/>
                </w:tcPr>
                <w:p w:rsidR="003B5045" w:rsidRPr="003B5045" w:rsidRDefault="003B5045" w:rsidP="003B5045">
                  <w:pPr>
                    <w:widowControl/>
                    <w:jc w:val="left"/>
                    <w:rPr>
                      <w:rFonts w:ascii="宋体" w:hAnsi="宋体" w:cs="宋体"/>
                      <w:color w:val="000000"/>
                      <w:kern w:val="0"/>
                      <w:sz w:val="22"/>
                      <w:szCs w:val="22"/>
                    </w:rPr>
                  </w:pPr>
                </w:p>
              </w:tc>
              <w:tc>
                <w:tcPr>
                  <w:tcW w:w="1729" w:type="dxa"/>
                  <w:tcBorders>
                    <w:top w:val="nil"/>
                    <w:left w:val="nil"/>
                    <w:bottom w:val="nil"/>
                    <w:right w:val="nil"/>
                  </w:tcBorders>
                  <w:shd w:val="clear" w:color="auto" w:fill="auto"/>
                  <w:noWrap/>
                  <w:vAlign w:val="center"/>
                  <w:hideMark/>
                </w:tcPr>
                <w:p w:rsidR="003B5045" w:rsidRPr="003B5045" w:rsidRDefault="003B5045" w:rsidP="003B5045">
                  <w:pPr>
                    <w:widowControl/>
                    <w:jc w:val="left"/>
                    <w:rPr>
                      <w:rFonts w:ascii="宋体" w:hAnsi="宋体" w:cs="宋体"/>
                      <w:color w:val="000000"/>
                      <w:kern w:val="0"/>
                      <w:sz w:val="22"/>
                      <w:szCs w:val="22"/>
                    </w:rPr>
                  </w:pPr>
                </w:p>
              </w:tc>
              <w:tc>
                <w:tcPr>
                  <w:tcW w:w="1666" w:type="dxa"/>
                  <w:tcBorders>
                    <w:top w:val="nil"/>
                    <w:left w:val="nil"/>
                    <w:bottom w:val="nil"/>
                    <w:right w:val="nil"/>
                  </w:tcBorders>
                  <w:shd w:val="clear" w:color="auto" w:fill="auto"/>
                  <w:noWrap/>
                  <w:vAlign w:val="center"/>
                  <w:hideMark/>
                </w:tcPr>
                <w:p w:rsidR="003B5045" w:rsidRPr="003B5045" w:rsidRDefault="003B5045" w:rsidP="003B5045">
                  <w:pPr>
                    <w:widowControl/>
                    <w:jc w:val="left"/>
                    <w:rPr>
                      <w:rFonts w:ascii="宋体" w:hAnsi="宋体" w:cs="宋体"/>
                      <w:color w:val="000000"/>
                      <w:kern w:val="0"/>
                      <w:sz w:val="22"/>
                      <w:szCs w:val="22"/>
                    </w:rPr>
                  </w:pPr>
                </w:p>
              </w:tc>
              <w:tc>
                <w:tcPr>
                  <w:tcW w:w="1666" w:type="dxa"/>
                  <w:tcBorders>
                    <w:top w:val="nil"/>
                    <w:left w:val="nil"/>
                    <w:bottom w:val="nil"/>
                    <w:right w:val="nil"/>
                  </w:tcBorders>
                  <w:shd w:val="clear" w:color="auto" w:fill="auto"/>
                  <w:noWrap/>
                  <w:vAlign w:val="center"/>
                  <w:hideMark/>
                </w:tcPr>
                <w:p w:rsidR="003B5045" w:rsidRPr="003B5045" w:rsidRDefault="003B5045" w:rsidP="003B5045">
                  <w:pPr>
                    <w:widowControl/>
                    <w:jc w:val="left"/>
                    <w:rPr>
                      <w:rFonts w:ascii="宋体" w:hAnsi="宋体" w:cs="宋体"/>
                      <w:color w:val="000000"/>
                      <w:kern w:val="0"/>
                      <w:sz w:val="22"/>
                      <w:szCs w:val="22"/>
                    </w:rPr>
                  </w:pPr>
                </w:p>
              </w:tc>
              <w:tc>
                <w:tcPr>
                  <w:tcW w:w="1666" w:type="dxa"/>
                  <w:tcBorders>
                    <w:top w:val="nil"/>
                    <w:left w:val="nil"/>
                    <w:bottom w:val="nil"/>
                    <w:right w:val="nil"/>
                  </w:tcBorders>
                  <w:shd w:val="clear" w:color="auto" w:fill="auto"/>
                  <w:noWrap/>
                  <w:vAlign w:val="center"/>
                  <w:hideMark/>
                </w:tcPr>
                <w:p w:rsidR="003B5045" w:rsidRPr="003B5045" w:rsidRDefault="003B5045" w:rsidP="003B5045">
                  <w:pPr>
                    <w:widowControl/>
                    <w:jc w:val="left"/>
                    <w:rPr>
                      <w:rFonts w:ascii="宋体" w:hAnsi="宋体" w:cs="宋体"/>
                      <w:color w:val="000000"/>
                      <w:kern w:val="0"/>
                      <w:sz w:val="22"/>
                      <w:szCs w:val="22"/>
                    </w:rPr>
                  </w:pPr>
                </w:p>
              </w:tc>
              <w:tc>
                <w:tcPr>
                  <w:tcW w:w="1666" w:type="dxa"/>
                  <w:tcBorders>
                    <w:top w:val="nil"/>
                    <w:left w:val="nil"/>
                    <w:bottom w:val="nil"/>
                    <w:right w:val="nil"/>
                  </w:tcBorders>
                  <w:shd w:val="clear" w:color="auto" w:fill="auto"/>
                  <w:noWrap/>
                  <w:vAlign w:val="center"/>
                  <w:hideMark/>
                </w:tcPr>
                <w:p w:rsidR="003B5045" w:rsidRPr="003B5045" w:rsidRDefault="003B5045" w:rsidP="003B5045">
                  <w:pPr>
                    <w:widowControl/>
                    <w:jc w:val="center"/>
                    <w:rPr>
                      <w:rFonts w:ascii="宋体" w:hAnsi="宋体" w:cs="宋体"/>
                      <w:b/>
                      <w:bCs/>
                      <w:kern w:val="0"/>
                      <w:sz w:val="20"/>
                      <w:szCs w:val="20"/>
                    </w:rPr>
                  </w:pPr>
                </w:p>
              </w:tc>
            </w:tr>
            <w:tr w:rsidR="003B5045" w:rsidRPr="003B5045" w:rsidTr="003B5045">
              <w:trPr>
                <w:trHeight w:val="289"/>
              </w:trPr>
              <w:tc>
                <w:tcPr>
                  <w:tcW w:w="11664" w:type="dxa"/>
                  <w:gridSpan w:val="10"/>
                  <w:tcBorders>
                    <w:top w:val="nil"/>
                    <w:left w:val="nil"/>
                    <w:bottom w:val="nil"/>
                    <w:right w:val="nil"/>
                  </w:tcBorders>
                  <w:shd w:val="clear" w:color="auto" w:fill="auto"/>
                  <w:noWrap/>
                  <w:vAlign w:val="bottom"/>
                  <w:hideMark/>
                </w:tcPr>
                <w:p w:rsidR="003B5045" w:rsidRPr="003B5045" w:rsidRDefault="003B5045" w:rsidP="003B5045">
                  <w:pPr>
                    <w:widowControl/>
                    <w:jc w:val="left"/>
                    <w:rPr>
                      <w:rFonts w:ascii="宋体" w:hAnsi="宋体" w:cs="宋体"/>
                      <w:b/>
                      <w:bCs/>
                      <w:kern w:val="0"/>
                      <w:sz w:val="20"/>
                      <w:szCs w:val="20"/>
                    </w:rPr>
                  </w:pPr>
                  <w:r w:rsidRPr="003B5045">
                    <w:rPr>
                      <w:rFonts w:ascii="宋体" w:hAnsi="宋体" w:cs="宋体" w:hint="eastAsia"/>
                      <w:b/>
                      <w:bCs/>
                      <w:kern w:val="0"/>
                      <w:sz w:val="20"/>
                      <w:szCs w:val="20"/>
                    </w:rPr>
                    <w:t>单位名称：北京市密云区密云镇人民政府预算（本级）</w:t>
                  </w:r>
                </w:p>
              </w:tc>
              <w:tc>
                <w:tcPr>
                  <w:tcW w:w="1666" w:type="dxa"/>
                  <w:tcBorders>
                    <w:top w:val="nil"/>
                    <w:left w:val="nil"/>
                    <w:bottom w:val="nil"/>
                    <w:right w:val="nil"/>
                  </w:tcBorders>
                  <w:shd w:val="clear" w:color="auto" w:fill="auto"/>
                  <w:noWrap/>
                  <w:vAlign w:val="bottom"/>
                  <w:hideMark/>
                </w:tcPr>
                <w:p w:rsidR="003B5045" w:rsidRPr="003B5045" w:rsidRDefault="003B5045" w:rsidP="003B5045">
                  <w:pPr>
                    <w:widowControl/>
                    <w:jc w:val="center"/>
                    <w:rPr>
                      <w:rFonts w:ascii="宋体" w:hAnsi="宋体" w:cs="宋体"/>
                      <w:b/>
                      <w:bCs/>
                      <w:kern w:val="0"/>
                      <w:sz w:val="20"/>
                      <w:szCs w:val="20"/>
                    </w:rPr>
                  </w:pPr>
                  <w:r w:rsidRPr="003B5045">
                    <w:rPr>
                      <w:rFonts w:ascii="宋体" w:hAnsi="宋体" w:cs="宋体" w:hint="eastAsia"/>
                      <w:b/>
                      <w:bCs/>
                      <w:kern w:val="0"/>
                      <w:sz w:val="20"/>
                      <w:szCs w:val="20"/>
                    </w:rPr>
                    <w:t>单位:</w:t>
                  </w:r>
                  <w:r w:rsidR="005E0B1D">
                    <w:rPr>
                      <w:rFonts w:ascii="宋体" w:hAnsi="宋体" w:cs="宋体" w:hint="eastAsia"/>
                      <w:b/>
                      <w:bCs/>
                      <w:kern w:val="0"/>
                      <w:sz w:val="20"/>
                      <w:szCs w:val="20"/>
                    </w:rPr>
                    <w:t>万</w:t>
                  </w:r>
                  <w:r w:rsidRPr="003B5045">
                    <w:rPr>
                      <w:rFonts w:ascii="宋体" w:hAnsi="宋体" w:cs="宋体" w:hint="eastAsia"/>
                      <w:b/>
                      <w:bCs/>
                      <w:kern w:val="0"/>
                      <w:sz w:val="20"/>
                      <w:szCs w:val="20"/>
                    </w:rPr>
                    <w:t>元</w:t>
                  </w:r>
                </w:p>
              </w:tc>
            </w:tr>
            <w:tr w:rsidR="003B5045" w:rsidRPr="003B5045" w:rsidTr="003B5045">
              <w:trPr>
                <w:trHeight w:val="323"/>
              </w:trPr>
              <w:tc>
                <w:tcPr>
                  <w:tcW w:w="390" w:type="dxa"/>
                  <w:gridSpan w:val="2"/>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3B5045" w:rsidRPr="003B5045" w:rsidRDefault="003B5045" w:rsidP="003B5045">
                  <w:pPr>
                    <w:widowControl/>
                    <w:jc w:val="center"/>
                    <w:rPr>
                      <w:rFonts w:ascii="宋体" w:hAnsi="宋体" w:cs="宋体"/>
                      <w:b/>
                      <w:bCs/>
                      <w:kern w:val="0"/>
                      <w:sz w:val="18"/>
                      <w:szCs w:val="18"/>
                    </w:rPr>
                  </w:pPr>
                  <w:r w:rsidRPr="003B5045">
                    <w:rPr>
                      <w:rFonts w:ascii="宋体" w:hAnsi="宋体" w:cs="宋体" w:hint="eastAsia"/>
                      <w:b/>
                      <w:bCs/>
                      <w:kern w:val="0"/>
                      <w:sz w:val="18"/>
                      <w:szCs w:val="18"/>
                    </w:rPr>
                    <w:t xml:space="preserve">　</w:t>
                  </w:r>
                </w:p>
              </w:tc>
              <w:tc>
                <w:tcPr>
                  <w:tcW w:w="1729"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3B5045" w:rsidRPr="003B5045" w:rsidRDefault="003B5045" w:rsidP="003B5045">
                  <w:pPr>
                    <w:widowControl/>
                    <w:jc w:val="center"/>
                    <w:rPr>
                      <w:rFonts w:ascii="宋体" w:hAnsi="宋体" w:cs="宋体"/>
                      <w:b/>
                      <w:bCs/>
                      <w:kern w:val="0"/>
                      <w:sz w:val="18"/>
                      <w:szCs w:val="18"/>
                    </w:rPr>
                  </w:pPr>
                  <w:r w:rsidRPr="003B5045">
                    <w:rPr>
                      <w:rFonts w:ascii="宋体" w:hAnsi="宋体" w:cs="宋体" w:hint="eastAsia"/>
                      <w:b/>
                      <w:bCs/>
                      <w:kern w:val="0"/>
                      <w:sz w:val="18"/>
                      <w:szCs w:val="18"/>
                    </w:rPr>
                    <w:t>“三公”经费财政拨款合计</w:t>
                  </w:r>
                </w:p>
              </w:tc>
              <w:tc>
                <w:tcPr>
                  <w:tcW w:w="104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3B5045" w:rsidRPr="003B5045" w:rsidRDefault="003B5045" w:rsidP="003B5045">
                  <w:pPr>
                    <w:widowControl/>
                    <w:jc w:val="center"/>
                    <w:rPr>
                      <w:rFonts w:ascii="宋体" w:hAnsi="宋体" w:cs="宋体"/>
                      <w:b/>
                      <w:bCs/>
                      <w:kern w:val="0"/>
                      <w:sz w:val="18"/>
                      <w:szCs w:val="18"/>
                    </w:rPr>
                  </w:pPr>
                  <w:r w:rsidRPr="003B5045">
                    <w:rPr>
                      <w:rFonts w:ascii="宋体" w:hAnsi="宋体" w:cs="宋体" w:hint="eastAsia"/>
                      <w:b/>
                      <w:bCs/>
                      <w:kern w:val="0"/>
                      <w:sz w:val="18"/>
                      <w:szCs w:val="18"/>
                    </w:rPr>
                    <w:t>因公出国（境）费用</w:t>
                  </w:r>
                </w:p>
              </w:tc>
              <w:tc>
                <w:tcPr>
                  <w:tcW w:w="797"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3B5045" w:rsidRPr="003B5045" w:rsidRDefault="003B5045" w:rsidP="003B5045">
                  <w:pPr>
                    <w:widowControl/>
                    <w:jc w:val="center"/>
                    <w:rPr>
                      <w:rFonts w:ascii="宋体" w:hAnsi="宋体" w:cs="宋体"/>
                      <w:b/>
                      <w:bCs/>
                      <w:kern w:val="0"/>
                      <w:sz w:val="18"/>
                      <w:szCs w:val="18"/>
                    </w:rPr>
                  </w:pPr>
                  <w:r w:rsidRPr="003B5045">
                    <w:rPr>
                      <w:rFonts w:ascii="宋体" w:hAnsi="宋体" w:cs="宋体" w:hint="eastAsia"/>
                      <w:b/>
                      <w:bCs/>
                      <w:kern w:val="0"/>
                      <w:sz w:val="18"/>
                      <w:szCs w:val="18"/>
                    </w:rPr>
                    <w:t>公务接待费</w:t>
                  </w:r>
                </w:p>
              </w:tc>
              <w:tc>
                <w:tcPr>
                  <w:tcW w:w="9374" w:type="dxa"/>
                  <w:gridSpan w:val="6"/>
                  <w:tcBorders>
                    <w:top w:val="single" w:sz="4" w:space="0" w:color="auto"/>
                    <w:left w:val="nil"/>
                    <w:bottom w:val="single" w:sz="4" w:space="0" w:color="auto"/>
                    <w:right w:val="single" w:sz="4" w:space="0" w:color="auto"/>
                  </w:tcBorders>
                  <w:shd w:val="clear" w:color="000000" w:fill="C0C0C0"/>
                  <w:vAlign w:val="center"/>
                  <w:hideMark/>
                </w:tcPr>
                <w:p w:rsidR="003B5045" w:rsidRPr="003B5045" w:rsidRDefault="003B5045" w:rsidP="003B5045">
                  <w:pPr>
                    <w:widowControl/>
                    <w:jc w:val="center"/>
                    <w:rPr>
                      <w:rFonts w:ascii="宋体" w:hAnsi="宋体" w:cs="宋体"/>
                      <w:b/>
                      <w:bCs/>
                      <w:kern w:val="0"/>
                      <w:sz w:val="18"/>
                      <w:szCs w:val="18"/>
                    </w:rPr>
                  </w:pPr>
                  <w:r w:rsidRPr="003B5045">
                    <w:rPr>
                      <w:rFonts w:ascii="宋体" w:hAnsi="宋体" w:cs="宋体" w:hint="eastAsia"/>
                      <w:b/>
                      <w:bCs/>
                      <w:kern w:val="0"/>
                      <w:sz w:val="18"/>
                      <w:szCs w:val="18"/>
                    </w:rPr>
                    <w:t>公务用车购置及运行维护费</w:t>
                  </w:r>
                </w:p>
              </w:tc>
            </w:tr>
            <w:tr w:rsidR="003B5045" w:rsidRPr="003B5045" w:rsidTr="003B5045">
              <w:trPr>
                <w:trHeight w:val="323"/>
              </w:trPr>
              <w:tc>
                <w:tcPr>
                  <w:tcW w:w="390" w:type="dxa"/>
                  <w:gridSpan w:val="2"/>
                  <w:vMerge/>
                  <w:tcBorders>
                    <w:top w:val="single" w:sz="4" w:space="0" w:color="auto"/>
                    <w:left w:val="single" w:sz="4" w:space="0" w:color="auto"/>
                    <w:bottom w:val="single" w:sz="4" w:space="0" w:color="auto"/>
                    <w:right w:val="single" w:sz="4" w:space="0" w:color="auto"/>
                  </w:tcBorders>
                  <w:vAlign w:val="center"/>
                  <w:hideMark/>
                </w:tcPr>
                <w:p w:rsidR="003B5045" w:rsidRPr="003B5045" w:rsidRDefault="003B5045" w:rsidP="003B5045">
                  <w:pPr>
                    <w:widowControl/>
                    <w:jc w:val="left"/>
                    <w:rPr>
                      <w:rFonts w:ascii="宋体" w:hAnsi="宋体" w:cs="宋体"/>
                      <w:b/>
                      <w:bCs/>
                      <w:kern w:val="0"/>
                      <w:sz w:val="18"/>
                      <w:szCs w:val="18"/>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3B5045" w:rsidRPr="003B5045" w:rsidRDefault="003B5045" w:rsidP="003B5045">
                  <w:pPr>
                    <w:widowControl/>
                    <w:jc w:val="left"/>
                    <w:rPr>
                      <w:rFonts w:ascii="宋体" w:hAnsi="宋体" w:cs="宋体"/>
                      <w:b/>
                      <w:bCs/>
                      <w:kern w:val="0"/>
                      <w:sz w:val="18"/>
                      <w:szCs w:val="18"/>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3B5045" w:rsidRPr="003B5045" w:rsidRDefault="003B5045" w:rsidP="003B5045">
                  <w:pPr>
                    <w:widowControl/>
                    <w:jc w:val="left"/>
                    <w:rPr>
                      <w:rFonts w:ascii="宋体" w:hAnsi="宋体" w:cs="宋体"/>
                      <w:b/>
                      <w:bCs/>
                      <w:kern w:val="0"/>
                      <w:sz w:val="18"/>
                      <w:szCs w:val="18"/>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3B5045" w:rsidRPr="003B5045" w:rsidRDefault="003B5045" w:rsidP="003B5045">
                  <w:pPr>
                    <w:widowControl/>
                    <w:jc w:val="left"/>
                    <w:rPr>
                      <w:rFonts w:ascii="宋体" w:hAnsi="宋体" w:cs="宋体"/>
                      <w:b/>
                      <w:bCs/>
                      <w:kern w:val="0"/>
                      <w:sz w:val="18"/>
                      <w:szCs w:val="18"/>
                    </w:rPr>
                  </w:pPr>
                </w:p>
              </w:tc>
              <w:tc>
                <w:tcPr>
                  <w:tcW w:w="981" w:type="dxa"/>
                  <w:vMerge w:val="restart"/>
                  <w:tcBorders>
                    <w:top w:val="nil"/>
                    <w:left w:val="single" w:sz="4" w:space="0" w:color="auto"/>
                    <w:bottom w:val="single" w:sz="4" w:space="0" w:color="auto"/>
                    <w:right w:val="single" w:sz="4" w:space="0" w:color="auto"/>
                  </w:tcBorders>
                  <w:shd w:val="clear" w:color="000000" w:fill="C0C0C0"/>
                  <w:vAlign w:val="center"/>
                  <w:hideMark/>
                </w:tcPr>
                <w:p w:rsidR="003B5045" w:rsidRPr="003B5045" w:rsidRDefault="003B5045" w:rsidP="003B5045">
                  <w:pPr>
                    <w:widowControl/>
                    <w:jc w:val="center"/>
                    <w:rPr>
                      <w:rFonts w:ascii="宋体" w:hAnsi="宋体" w:cs="宋体"/>
                      <w:b/>
                      <w:bCs/>
                      <w:kern w:val="0"/>
                      <w:sz w:val="18"/>
                      <w:szCs w:val="18"/>
                    </w:rPr>
                  </w:pPr>
                  <w:r w:rsidRPr="003B5045">
                    <w:rPr>
                      <w:rFonts w:ascii="宋体" w:hAnsi="宋体" w:cs="宋体" w:hint="eastAsia"/>
                      <w:b/>
                      <w:bCs/>
                      <w:kern w:val="0"/>
                      <w:sz w:val="18"/>
                      <w:szCs w:val="18"/>
                    </w:rPr>
                    <w:t>公务用车购置费</w:t>
                  </w:r>
                </w:p>
              </w:tc>
              <w:tc>
                <w:tcPr>
                  <w:tcW w:w="8393" w:type="dxa"/>
                  <w:gridSpan w:val="5"/>
                  <w:tcBorders>
                    <w:top w:val="single" w:sz="4" w:space="0" w:color="auto"/>
                    <w:left w:val="nil"/>
                    <w:bottom w:val="single" w:sz="4" w:space="0" w:color="auto"/>
                    <w:right w:val="single" w:sz="4" w:space="0" w:color="auto"/>
                  </w:tcBorders>
                  <w:shd w:val="clear" w:color="000000" w:fill="C0C0C0"/>
                  <w:vAlign w:val="center"/>
                  <w:hideMark/>
                </w:tcPr>
                <w:p w:rsidR="003B5045" w:rsidRPr="003B5045" w:rsidRDefault="003B5045" w:rsidP="003B5045">
                  <w:pPr>
                    <w:widowControl/>
                    <w:jc w:val="center"/>
                    <w:rPr>
                      <w:rFonts w:ascii="宋体" w:hAnsi="宋体" w:cs="宋体"/>
                      <w:b/>
                      <w:bCs/>
                      <w:kern w:val="0"/>
                      <w:sz w:val="18"/>
                      <w:szCs w:val="18"/>
                    </w:rPr>
                  </w:pPr>
                  <w:r w:rsidRPr="003B5045">
                    <w:rPr>
                      <w:rFonts w:ascii="宋体" w:hAnsi="宋体" w:cs="宋体" w:hint="eastAsia"/>
                      <w:b/>
                      <w:bCs/>
                      <w:kern w:val="0"/>
                      <w:sz w:val="18"/>
                      <w:szCs w:val="18"/>
                    </w:rPr>
                    <w:t>公务用车运行维护费</w:t>
                  </w:r>
                </w:p>
              </w:tc>
            </w:tr>
            <w:tr w:rsidR="003B5045" w:rsidRPr="003B5045" w:rsidTr="003B5045">
              <w:trPr>
                <w:trHeight w:val="323"/>
              </w:trPr>
              <w:tc>
                <w:tcPr>
                  <w:tcW w:w="390" w:type="dxa"/>
                  <w:gridSpan w:val="2"/>
                  <w:vMerge/>
                  <w:tcBorders>
                    <w:top w:val="single" w:sz="4" w:space="0" w:color="auto"/>
                    <w:left w:val="single" w:sz="4" w:space="0" w:color="auto"/>
                    <w:bottom w:val="single" w:sz="4" w:space="0" w:color="auto"/>
                    <w:right w:val="single" w:sz="4" w:space="0" w:color="auto"/>
                  </w:tcBorders>
                  <w:vAlign w:val="center"/>
                  <w:hideMark/>
                </w:tcPr>
                <w:p w:rsidR="003B5045" w:rsidRPr="003B5045" w:rsidRDefault="003B5045" w:rsidP="003B5045">
                  <w:pPr>
                    <w:widowControl/>
                    <w:jc w:val="left"/>
                    <w:rPr>
                      <w:rFonts w:ascii="宋体" w:hAnsi="宋体" w:cs="宋体"/>
                      <w:b/>
                      <w:bCs/>
                      <w:kern w:val="0"/>
                      <w:sz w:val="18"/>
                      <w:szCs w:val="18"/>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3B5045" w:rsidRPr="003B5045" w:rsidRDefault="003B5045" w:rsidP="003B5045">
                  <w:pPr>
                    <w:widowControl/>
                    <w:jc w:val="left"/>
                    <w:rPr>
                      <w:rFonts w:ascii="宋体" w:hAnsi="宋体" w:cs="宋体"/>
                      <w:b/>
                      <w:bCs/>
                      <w:kern w:val="0"/>
                      <w:sz w:val="18"/>
                      <w:szCs w:val="18"/>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3B5045" w:rsidRPr="003B5045" w:rsidRDefault="003B5045" w:rsidP="003B5045">
                  <w:pPr>
                    <w:widowControl/>
                    <w:jc w:val="left"/>
                    <w:rPr>
                      <w:rFonts w:ascii="宋体" w:hAnsi="宋体" w:cs="宋体"/>
                      <w:b/>
                      <w:bCs/>
                      <w:kern w:val="0"/>
                      <w:sz w:val="18"/>
                      <w:szCs w:val="18"/>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3B5045" w:rsidRPr="003B5045" w:rsidRDefault="003B5045" w:rsidP="003B5045">
                  <w:pPr>
                    <w:widowControl/>
                    <w:jc w:val="left"/>
                    <w:rPr>
                      <w:rFonts w:ascii="宋体" w:hAnsi="宋体" w:cs="宋体"/>
                      <w:b/>
                      <w:bCs/>
                      <w:kern w:val="0"/>
                      <w:sz w:val="18"/>
                      <w:szCs w:val="18"/>
                    </w:rPr>
                  </w:pPr>
                </w:p>
              </w:tc>
              <w:tc>
                <w:tcPr>
                  <w:tcW w:w="981" w:type="dxa"/>
                  <w:vMerge/>
                  <w:tcBorders>
                    <w:top w:val="nil"/>
                    <w:left w:val="single" w:sz="4" w:space="0" w:color="auto"/>
                    <w:bottom w:val="single" w:sz="4" w:space="0" w:color="auto"/>
                    <w:right w:val="single" w:sz="4" w:space="0" w:color="auto"/>
                  </w:tcBorders>
                  <w:vAlign w:val="center"/>
                  <w:hideMark/>
                </w:tcPr>
                <w:p w:rsidR="003B5045" w:rsidRPr="003B5045" w:rsidRDefault="003B5045" w:rsidP="003B5045">
                  <w:pPr>
                    <w:widowControl/>
                    <w:jc w:val="left"/>
                    <w:rPr>
                      <w:rFonts w:ascii="宋体" w:hAnsi="宋体" w:cs="宋体"/>
                      <w:b/>
                      <w:bCs/>
                      <w:kern w:val="0"/>
                      <w:sz w:val="18"/>
                      <w:szCs w:val="18"/>
                    </w:rPr>
                  </w:pPr>
                </w:p>
              </w:tc>
              <w:tc>
                <w:tcPr>
                  <w:tcW w:w="1729" w:type="dxa"/>
                  <w:tcBorders>
                    <w:top w:val="nil"/>
                    <w:left w:val="nil"/>
                    <w:bottom w:val="single" w:sz="4" w:space="0" w:color="auto"/>
                    <w:right w:val="single" w:sz="4" w:space="0" w:color="auto"/>
                  </w:tcBorders>
                  <w:shd w:val="clear" w:color="000000" w:fill="C0C0C0"/>
                  <w:vAlign w:val="center"/>
                  <w:hideMark/>
                </w:tcPr>
                <w:p w:rsidR="003B5045" w:rsidRPr="003B5045" w:rsidRDefault="003B5045" w:rsidP="003B5045">
                  <w:pPr>
                    <w:widowControl/>
                    <w:jc w:val="center"/>
                    <w:rPr>
                      <w:rFonts w:ascii="宋体" w:hAnsi="宋体" w:cs="宋体"/>
                      <w:b/>
                      <w:bCs/>
                      <w:kern w:val="0"/>
                      <w:sz w:val="18"/>
                      <w:szCs w:val="18"/>
                    </w:rPr>
                  </w:pPr>
                  <w:r w:rsidRPr="003B5045">
                    <w:rPr>
                      <w:rFonts w:ascii="宋体" w:hAnsi="宋体" w:cs="宋体" w:hint="eastAsia"/>
                      <w:b/>
                      <w:bCs/>
                      <w:kern w:val="0"/>
                      <w:sz w:val="18"/>
                      <w:szCs w:val="18"/>
                    </w:rPr>
                    <w:t>小计</w:t>
                  </w:r>
                </w:p>
              </w:tc>
              <w:tc>
                <w:tcPr>
                  <w:tcW w:w="1666" w:type="dxa"/>
                  <w:tcBorders>
                    <w:top w:val="nil"/>
                    <w:left w:val="nil"/>
                    <w:bottom w:val="single" w:sz="4" w:space="0" w:color="auto"/>
                    <w:right w:val="single" w:sz="4" w:space="0" w:color="auto"/>
                  </w:tcBorders>
                  <w:shd w:val="clear" w:color="000000" w:fill="C0C0C0"/>
                  <w:vAlign w:val="center"/>
                  <w:hideMark/>
                </w:tcPr>
                <w:p w:rsidR="003B5045" w:rsidRPr="003B5045" w:rsidRDefault="003B5045" w:rsidP="003B5045">
                  <w:pPr>
                    <w:widowControl/>
                    <w:jc w:val="center"/>
                    <w:rPr>
                      <w:rFonts w:ascii="宋体" w:hAnsi="宋体" w:cs="宋体"/>
                      <w:b/>
                      <w:bCs/>
                      <w:kern w:val="0"/>
                      <w:sz w:val="18"/>
                      <w:szCs w:val="18"/>
                    </w:rPr>
                  </w:pPr>
                  <w:r w:rsidRPr="003B5045">
                    <w:rPr>
                      <w:rFonts w:ascii="宋体" w:hAnsi="宋体" w:cs="宋体" w:hint="eastAsia"/>
                      <w:b/>
                      <w:bCs/>
                      <w:kern w:val="0"/>
                      <w:sz w:val="18"/>
                      <w:szCs w:val="18"/>
                    </w:rPr>
                    <w:t>公务用车加油</w:t>
                  </w:r>
                </w:p>
              </w:tc>
              <w:tc>
                <w:tcPr>
                  <w:tcW w:w="1666" w:type="dxa"/>
                  <w:tcBorders>
                    <w:top w:val="nil"/>
                    <w:left w:val="nil"/>
                    <w:bottom w:val="single" w:sz="4" w:space="0" w:color="auto"/>
                    <w:right w:val="single" w:sz="4" w:space="0" w:color="auto"/>
                  </w:tcBorders>
                  <w:shd w:val="clear" w:color="000000" w:fill="C0C0C0"/>
                  <w:vAlign w:val="center"/>
                  <w:hideMark/>
                </w:tcPr>
                <w:p w:rsidR="003B5045" w:rsidRPr="003B5045" w:rsidRDefault="003B5045" w:rsidP="003B5045">
                  <w:pPr>
                    <w:widowControl/>
                    <w:jc w:val="center"/>
                    <w:rPr>
                      <w:rFonts w:ascii="宋体" w:hAnsi="宋体" w:cs="宋体"/>
                      <w:b/>
                      <w:bCs/>
                      <w:kern w:val="0"/>
                      <w:sz w:val="18"/>
                      <w:szCs w:val="18"/>
                    </w:rPr>
                  </w:pPr>
                  <w:r w:rsidRPr="003B5045">
                    <w:rPr>
                      <w:rFonts w:ascii="宋体" w:hAnsi="宋体" w:cs="宋体" w:hint="eastAsia"/>
                      <w:b/>
                      <w:bCs/>
                      <w:kern w:val="0"/>
                      <w:sz w:val="18"/>
                      <w:szCs w:val="18"/>
                    </w:rPr>
                    <w:t>公务用车维修</w:t>
                  </w:r>
                </w:p>
              </w:tc>
              <w:tc>
                <w:tcPr>
                  <w:tcW w:w="1666" w:type="dxa"/>
                  <w:tcBorders>
                    <w:top w:val="nil"/>
                    <w:left w:val="nil"/>
                    <w:bottom w:val="single" w:sz="4" w:space="0" w:color="auto"/>
                    <w:right w:val="single" w:sz="4" w:space="0" w:color="auto"/>
                  </w:tcBorders>
                  <w:shd w:val="clear" w:color="000000" w:fill="C0C0C0"/>
                  <w:vAlign w:val="center"/>
                  <w:hideMark/>
                </w:tcPr>
                <w:p w:rsidR="003B5045" w:rsidRPr="003B5045" w:rsidRDefault="003B5045" w:rsidP="003B5045">
                  <w:pPr>
                    <w:widowControl/>
                    <w:jc w:val="center"/>
                    <w:rPr>
                      <w:rFonts w:ascii="宋体" w:hAnsi="宋体" w:cs="宋体"/>
                      <w:b/>
                      <w:bCs/>
                      <w:kern w:val="0"/>
                      <w:sz w:val="18"/>
                      <w:szCs w:val="18"/>
                    </w:rPr>
                  </w:pPr>
                  <w:r w:rsidRPr="003B5045">
                    <w:rPr>
                      <w:rFonts w:ascii="宋体" w:hAnsi="宋体" w:cs="宋体" w:hint="eastAsia"/>
                      <w:b/>
                      <w:bCs/>
                      <w:kern w:val="0"/>
                      <w:sz w:val="18"/>
                      <w:szCs w:val="18"/>
                    </w:rPr>
                    <w:t>公务用车保险</w:t>
                  </w:r>
                </w:p>
              </w:tc>
              <w:tc>
                <w:tcPr>
                  <w:tcW w:w="1666" w:type="dxa"/>
                  <w:tcBorders>
                    <w:top w:val="nil"/>
                    <w:left w:val="nil"/>
                    <w:bottom w:val="single" w:sz="4" w:space="0" w:color="auto"/>
                    <w:right w:val="single" w:sz="4" w:space="0" w:color="auto"/>
                  </w:tcBorders>
                  <w:shd w:val="clear" w:color="000000" w:fill="C0C0C0"/>
                  <w:vAlign w:val="center"/>
                  <w:hideMark/>
                </w:tcPr>
                <w:p w:rsidR="003B5045" w:rsidRPr="003B5045" w:rsidRDefault="003B5045" w:rsidP="003B5045">
                  <w:pPr>
                    <w:widowControl/>
                    <w:jc w:val="center"/>
                    <w:rPr>
                      <w:rFonts w:ascii="宋体" w:hAnsi="宋体" w:cs="宋体"/>
                      <w:b/>
                      <w:bCs/>
                      <w:kern w:val="0"/>
                      <w:sz w:val="18"/>
                      <w:szCs w:val="18"/>
                    </w:rPr>
                  </w:pPr>
                  <w:r w:rsidRPr="003B5045">
                    <w:rPr>
                      <w:rFonts w:ascii="宋体" w:hAnsi="宋体" w:cs="宋体" w:hint="eastAsia"/>
                      <w:b/>
                      <w:bCs/>
                      <w:kern w:val="0"/>
                      <w:sz w:val="18"/>
                      <w:szCs w:val="18"/>
                    </w:rPr>
                    <w:t>其他</w:t>
                  </w:r>
                </w:p>
              </w:tc>
            </w:tr>
            <w:tr w:rsidR="003B5045" w:rsidRPr="003B5045" w:rsidTr="003B5045">
              <w:trPr>
                <w:trHeight w:val="323"/>
              </w:trPr>
              <w:tc>
                <w:tcPr>
                  <w:tcW w:w="390"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rsidR="003B5045" w:rsidRPr="003B5045" w:rsidRDefault="003B5045" w:rsidP="003B5045">
                  <w:pPr>
                    <w:widowControl/>
                    <w:jc w:val="center"/>
                    <w:rPr>
                      <w:rFonts w:ascii="宋体" w:hAnsi="宋体" w:cs="宋体"/>
                      <w:kern w:val="0"/>
                      <w:sz w:val="18"/>
                      <w:szCs w:val="18"/>
                    </w:rPr>
                  </w:pPr>
                  <w:r w:rsidRPr="003B5045">
                    <w:rPr>
                      <w:rFonts w:ascii="宋体" w:hAnsi="宋体" w:cs="宋体" w:hint="eastAsia"/>
                      <w:kern w:val="0"/>
                      <w:sz w:val="18"/>
                      <w:szCs w:val="18"/>
                    </w:rPr>
                    <w:t>2023年预算</w:t>
                  </w:r>
                </w:p>
              </w:tc>
              <w:tc>
                <w:tcPr>
                  <w:tcW w:w="1729" w:type="dxa"/>
                  <w:tcBorders>
                    <w:top w:val="nil"/>
                    <w:left w:val="nil"/>
                    <w:bottom w:val="single" w:sz="4" w:space="0" w:color="auto"/>
                    <w:right w:val="single" w:sz="4" w:space="0" w:color="auto"/>
                  </w:tcBorders>
                  <w:shd w:val="clear" w:color="auto" w:fill="auto"/>
                  <w:vAlign w:val="center"/>
                  <w:hideMark/>
                </w:tcPr>
                <w:p w:rsidR="003B5045" w:rsidRPr="003B5045" w:rsidRDefault="00987934" w:rsidP="003B5045">
                  <w:pPr>
                    <w:widowControl/>
                    <w:jc w:val="right"/>
                    <w:rPr>
                      <w:rFonts w:ascii="宋体" w:hAnsi="宋体" w:cs="宋体"/>
                      <w:kern w:val="0"/>
                      <w:sz w:val="18"/>
                      <w:szCs w:val="18"/>
                    </w:rPr>
                  </w:pPr>
                  <w:r>
                    <w:rPr>
                      <w:rFonts w:ascii="宋体" w:hAnsi="宋体" w:cs="宋体" w:hint="eastAsia"/>
                      <w:kern w:val="0"/>
                      <w:sz w:val="18"/>
                      <w:szCs w:val="18"/>
                    </w:rPr>
                    <w:t>19.021200</w:t>
                  </w:r>
                </w:p>
              </w:tc>
              <w:tc>
                <w:tcPr>
                  <w:tcW w:w="1040" w:type="dxa"/>
                  <w:tcBorders>
                    <w:top w:val="nil"/>
                    <w:left w:val="nil"/>
                    <w:bottom w:val="single" w:sz="4" w:space="0" w:color="auto"/>
                    <w:right w:val="single" w:sz="4" w:space="0" w:color="auto"/>
                  </w:tcBorders>
                  <w:shd w:val="clear" w:color="auto" w:fill="auto"/>
                  <w:vAlign w:val="center"/>
                  <w:hideMark/>
                </w:tcPr>
                <w:p w:rsidR="003B5045" w:rsidRPr="003B5045" w:rsidRDefault="003B5045" w:rsidP="003B5045">
                  <w:pPr>
                    <w:widowControl/>
                    <w:jc w:val="right"/>
                    <w:rPr>
                      <w:rFonts w:ascii="宋体" w:hAnsi="宋体" w:cs="宋体"/>
                      <w:kern w:val="0"/>
                      <w:sz w:val="18"/>
                      <w:szCs w:val="18"/>
                    </w:rPr>
                  </w:pPr>
                  <w:r w:rsidRPr="003B5045">
                    <w:rPr>
                      <w:rFonts w:ascii="宋体" w:hAnsi="宋体" w:cs="宋体" w:hint="eastAsia"/>
                      <w:kern w:val="0"/>
                      <w:sz w:val="18"/>
                      <w:szCs w:val="18"/>
                    </w:rPr>
                    <w:t>0.00</w:t>
                  </w:r>
                </w:p>
              </w:tc>
              <w:tc>
                <w:tcPr>
                  <w:tcW w:w="797" w:type="dxa"/>
                  <w:tcBorders>
                    <w:top w:val="nil"/>
                    <w:left w:val="nil"/>
                    <w:bottom w:val="single" w:sz="4" w:space="0" w:color="auto"/>
                    <w:right w:val="single" w:sz="4" w:space="0" w:color="auto"/>
                  </w:tcBorders>
                  <w:shd w:val="clear" w:color="auto" w:fill="auto"/>
                  <w:vAlign w:val="center"/>
                  <w:hideMark/>
                </w:tcPr>
                <w:p w:rsidR="003B5045" w:rsidRPr="003B5045" w:rsidRDefault="003B5045" w:rsidP="003B5045">
                  <w:pPr>
                    <w:widowControl/>
                    <w:jc w:val="right"/>
                    <w:rPr>
                      <w:rFonts w:ascii="宋体" w:hAnsi="宋体" w:cs="宋体"/>
                      <w:kern w:val="0"/>
                      <w:sz w:val="18"/>
                      <w:szCs w:val="18"/>
                    </w:rPr>
                  </w:pPr>
                  <w:r w:rsidRPr="003B5045">
                    <w:rPr>
                      <w:rFonts w:ascii="宋体" w:hAnsi="宋体" w:cs="宋体" w:hint="eastAsia"/>
                      <w:kern w:val="0"/>
                      <w:sz w:val="18"/>
                      <w:szCs w:val="18"/>
                    </w:rPr>
                    <w:t>0.00</w:t>
                  </w:r>
                </w:p>
              </w:tc>
              <w:tc>
                <w:tcPr>
                  <w:tcW w:w="981" w:type="dxa"/>
                  <w:tcBorders>
                    <w:top w:val="nil"/>
                    <w:left w:val="nil"/>
                    <w:bottom w:val="single" w:sz="4" w:space="0" w:color="auto"/>
                    <w:right w:val="single" w:sz="4" w:space="0" w:color="auto"/>
                  </w:tcBorders>
                  <w:shd w:val="clear" w:color="auto" w:fill="auto"/>
                  <w:vAlign w:val="center"/>
                  <w:hideMark/>
                </w:tcPr>
                <w:p w:rsidR="003B5045" w:rsidRPr="003B5045" w:rsidRDefault="003B5045" w:rsidP="003B5045">
                  <w:pPr>
                    <w:widowControl/>
                    <w:jc w:val="right"/>
                    <w:rPr>
                      <w:rFonts w:ascii="宋体" w:hAnsi="宋体" w:cs="宋体"/>
                      <w:kern w:val="0"/>
                      <w:sz w:val="18"/>
                      <w:szCs w:val="18"/>
                    </w:rPr>
                  </w:pPr>
                  <w:r w:rsidRPr="003B5045">
                    <w:rPr>
                      <w:rFonts w:ascii="宋体" w:hAnsi="宋体" w:cs="宋体" w:hint="eastAsia"/>
                      <w:kern w:val="0"/>
                      <w:sz w:val="18"/>
                      <w:szCs w:val="18"/>
                    </w:rPr>
                    <w:t>0.00</w:t>
                  </w:r>
                </w:p>
              </w:tc>
              <w:tc>
                <w:tcPr>
                  <w:tcW w:w="1729" w:type="dxa"/>
                  <w:tcBorders>
                    <w:top w:val="nil"/>
                    <w:left w:val="nil"/>
                    <w:bottom w:val="single" w:sz="4" w:space="0" w:color="auto"/>
                    <w:right w:val="single" w:sz="4" w:space="0" w:color="auto"/>
                  </w:tcBorders>
                  <w:shd w:val="clear" w:color="auto" w:fill="auto"/>
                  <w:vAlign w:val="center"/>
                  <w:hideMark/>
                </w:tcPr>
                <w:p w:rsidR="003B5045" w:rsidRPr="003B5045" w:rsidRDefault="00987934" w:rsidP="003B5045">
                  <w:pPr>
                    <w:widowControl/>
                    <w:jc w:val="right"/>
                    <w:rPr>
                      <w:rFonts w:ascii="宋体" w:hAnsi="宋体" w:cs="宋体"/>
                      <w:kern w:val="0"/>
                      <w:sz w:val="18"/>
                      <w:szCs w:val="18"/>
                    </w:rPr>
                  </w:pPr>
                  <w:r>
                    <w:rPr>
                      <w:rFonts w:ascii="宋体" w:hAnsi="宋体" w:cs="宋体" w:hint="eastAsia"/>
                      <w:kern w:val="0"/>
                      <w:sz w:val="18"/>
                      <w:szCs w:val="18"/>
                    </w:rPr>
                    <w:t>19.021200</w:t>
                  </w:r>
                </w:p>
              </w:tc>
              <w:tc>
                <w:tcPr>
                  <w:tcW w:w="1666" w:type="dxa"/>
                  <w:tcBorders>
                    <w:top w:val="nil"/>
                    <w:left w:val="nil"/>
                    <w:bottom w:val="single" w:sz="4" w:space="0" w:color="auto"/>
                    <w:right w:val="single" w:sz="4" w:space="0" w:color="auto"/>
                  </w:tcBorders>
                  <w:shd w:val="clear" w:color="auto" w:fill="auto"/>
                  <w:vAlign w:val="center"/>
                  <w:hideMark/>
                </w:tcPr>
                <w:p w:rsidR="003B5045" w:rsidRPr="003B5045" w:rsidRDefault="00987934" w:rsidP="003B5045">
                  <w:pPr>
                    <w:widowControl/>
                    <w:jc w:val="right"/>
                    <w:rPr>
                      <w:rFonts w:ascii="宋体" w:hAnsi="宋体" w:cs="宋体"/>
                      <w:kern w:val="0"/>
                      <w:sz w:val="18"/>
                      <w:szCs w:val="18"/>
                    </w:rPr>
                  </w:pPr>
                  <w:r>
                    <w:rPr>
                      <w:rFonts w:ascii="宋体" w:hAnsi="宋体" w:cs="宋体" w:hint="eastAsia"/>
                      <w:kern w:val="0"/>
                      <w:sz w:val="18"/>
                      <w:szCs w:val="18"/>
                    </w:rPr>
                    <w:t>9.000000</w:t>
                  </w:r>
                </w:p>
              </w:tc>
              <w:tc>
                <w:tcPr>
                  <w:tcW w:w="1666" w:type="dxa"/>
                  <w:tcBorders>
                    <w:top w:val="nil"/>
                    <w:left w:val="nil"/>
                    <w:bottom w:val="single" w:sz="4" w:space="0" w:color="auto"/>
                    <w:right w:val="single" w:sz="4" w:space="0" w:color="auto"/>
                  </w:tcBorders>
                  <w:shd w:val="clear" w:color="auto" w:fill="auto"/>
                  <w:vAlign w:val="center"/>
                  <w:hideMark/>
                </w:tcPr>
                <w:p w:rsidR="003B5045" w:rsidRPr="003B5045" w:rsidRDefault="00987934" w:rsidP="003B5045">
                  <w:pPr>
                    <w:widowControl/>
                    <w:jc w:val="right"/>
                    <w:rPr>
                      <w:rFonts w:ascii="宋体" w:hAnsi="宋体" w:cs="宋体"/>
                      <w:kern w:val="0"/>
                      <w:sz w:val="18"/>
                      <w:szCs w:val="18"/>
                    </w:rPr>
                  </w:pPr>
                  <w:r>
                    <w:rPr>
                      <w:rFonts w:ascii="宋体" w:hAnsi="宋体" w:cs="宋体" w:hint="eastAsia"/>
                      <w:kern w:val="0"/>
                      <w:sz w:val="18"/>
                      <w:szCs w:val="18"/>
                    </w:rPr>
                    <w:t>6.500000</w:t>
                  </w:r>
                </w:p>
              </w:tc>
              <w:tc>
                <w:tcPr>
                  <w:tcW w:w="1666" w:type="dxa"/>
                  <w:tcBorders>
                    <w:top w:val="nil"/>
                    <w:left w:val="nil"/>
                    <w:bottom w:val="single" w:sz="4" w:space="0" w:color="auto"/>
                    <w:right w:val="single" w:sz="4" w:space="0" w:color="auto"/>
                  </w:tcBorders>
                  <w:shd w:val="clear" w:color="auto" w:fill="auto"/>
                  <w:vAlign w:val="center"/>
                  <w:hideMark/>
                </w:tcPr>
                <w:p w:rsidR="003B5045" w:rsidRPr="003B5045" w:rsidRDefault="00987934" w:rsidP="003B5045">
                  <w:pPr>
                    <w:widowControl/>
                    <w:jc w:val="right"/>
                    <w:rPr>
                      <w:rFonts w:ascii="宋体" w:hAnsi="宋体" w:cs="宋体"/>
                      <w:kern w:val="0"/>
                      <w:sz w:val="18"/>
                      <w:szCs w:val="18"/>
                    </w:rPr>
                  </w:pPr>
                  <w:r>
                    <w:rPr>
                      <w:rFonts w:ascii="宋体" w:hAnsi="宋体" w:cs="宋体" w:hint="eastAsia"/>
                      <w:kern w:val="0"/>
                      <w:sz w:val="18"/>
                      <w:szCs w:val="18"/>
                    </w:rPr>
                    <w:t>3.000000</w:t>
                  </w:r>
                </w:p>
              </w:tc>
              <w:tc>
                <w:tcPr>
                  <w:tcW w:w="1666" w:type="dxa"/>
                  <w:tcBorders>
                    <w:top w:val="nil"/>
                    <w:left w:val="nil"/>
                    <w:bottom w:val="single" w:sz="4" w:space="0" w:color="auto"/>
                    <w:right w:val="single" w:sz="4" w:space="0" w:color="auto"/>
                  </w:tcBorders>
                  <w:shd w:val="clear" w:color="auto" w:fill="auto"/>
                  <w:vAlign w:val="center"/>
                  <w:hideMark/>
                </w:tcPr>
                <w:p w:rsidR="003B5045" w:rsidRPr="003B5045" w:rsidRDefault="000E4A33" w:rsidP="003B5045">
                  <w:pPr>
                    <w:widowControl/>
                    <w:jc w:val="right"/>
                    <w:rPr>
                      <w:rFonts w:ascii="宋体" w:hAnsi="宋体" w:cs="宋体"/>
                      <w:kern w:val="0"/>
                      <w:sz w:val="18"/>
                      <w:szCs w:val="18"/>
                    </w:rPr>
                  </w:pPr>
                  <w:r>
                    <w:rPr>
                      <w:rFonts w:ascii="宋体" w:hAnsi="宋体" w:cs="宋体" w:hint="eastAsia"/>
                      <w:kern w:val="0"/>
                      <w:sz w:val="18"/>
                      <w:szCs w:val="18"/>
                    </w:rPr>
                    <w:t>0.5212</w:t>
                  </w:r>
                  <w:r w:rsidR="003B5045" w:rsidRPr="003B5045">
                    <w:rPr>
                      <w:rFonts w:ascii="宋体" w:hAnsi="宋体" w:cs="宋体" w:hint="eastAsia"/>
                      <w:kern w:val="0"/>
                      <w:sz w:val="18"/>
                      <w:szCs w:val="18"/>
                    </w:rPr>
                    <w:t>00</w:t>
                  </w:r>
                </w:p>
              </w:tc>
            </w:tr>
            <w:tr w:rsidR="003B5045" w:rsidRPr="003B5045" w:rsidTr="003B5045">
              <w:trPr>
                <w:trHeight w:val="323"/>
              </w:trPr>
              <w:tc>
                <w:tcPr>
                  <w:tcW w:w="390"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rsidR="003B5045" w:rsidRPr="003B5045" w:rsidRDefault="003B5045" w:rsidP="003B5045">
                  <w:pPr>
                    <w:widowControl/>
                    <w:jc w:val="center"/>
                    <w:rPr>
                      <w:rFonts w:ascii="宋体" w:hAnsi="宋体" w:cs="宋体"/>
                      <w:kern w:val="0"/>
                      <w:sz w:val="18"/>
                      <w:szCs w:val="18"/>
                    </w:rPr>
                  </w:pPr>
                  <w:r w:rsidRPr="003B5045">
                    <w:rPr>
                      <w:rFonts w:ascii="宋体" w:hAnsi="宋体" w:cs="宋体" w:hint="eastAsia"/>
                      <w:kern w:val="0"/>
                      <w:sz w:val="18"/>
                      <w:szCs w:val="18"/>
                    </w:rPr>
                    <w:t>2023年决算</w:t>
                  </w:r>
                </w:p>
              </w:tc>
              <w:tc>
                <w:tcPr>
                  <w:tcW w:w="1729" w:type="dxa"/>
                  <w:tcBorders>
                    <w:top w:val="nil"/>
                    <w:left w:val="nil"/>
                    <w:bottom w:val="single" w:sz="4" w:space="0" w:color="auto"/>
                    <w:right w:val="single" w:sz="4" w:space="0" w:color="auto"/>
                  </w:tcBorders>
                  <w:shd w:val="clear" w:color="auto" w:fill="auto"/>
                  <w:vAlign w:val="center"/>
                  <w:hideMark/>
                </w:tcPr>
                <w:p w:rsidR="003B5045" w:rsidRPr="003B5045" w:rsidRDefault="003B5045" w:rsidP="000E4A33">
                  <w:pPr>
                    <w:widowControl/>
                    <w:jc w:val="right"/>
                    <w:rPr>
                      <w:rFonts w:ascii="宋体" w:hAnsi="宋体" w:cs="宋体"/>
                      <w:kern w:val="0"/>
                      <w:sz w:val="18"/>
                      <w:szCs w:val="18"/>
                    </w:rPr>
                  </w:pPr>
                  <w:r w:rsidRPr="003B5045">
                    <w:rPr>
                      <w:rFonts w:ascii="宋体" w:hAnsi="宋体" w:cs="宋体" w:hint="eastAsia"/>
                      <w:kern w:val="0"/>
                      <w:sz w:val="18"/>
                      <w:szCs w:val="18"/>
                    </w:rPr>
                    <w:t>15</w:t>
                  </w:r>
                  <w:r w:rsidR="000E4A33">
                    <w:rPr>
                      <w:rFonts w:ascii="宋体" w:hAnsi="宋体" w:cs="宋体" w:hint="eastAsia"/>
                      <w:kern w:val="0"/>
                      <w:sz w:val="18"/>
                      <w:szCs w:val="18"/>
                    </w:rPr>
                    <w:t>.6114</w:t>
                  </w:r>
                  <w:r w:rsidRPr="003B5045">
                    <w:rPr>
                      <w:rFonts w:ascii="宋体" w:hAnsi="宋体" w:cs="宋体" w:hint="eastAsia"/>
                      <w:kern w:val="0"/>
                      <w:sz w:val="18"/>
                      <w:szCs w:val="18"/>
                    </w:rPr>
                    <w:t>37</w:t>
                  </w:r>
                </w:p>
              </w:tc>
              <w:tc>
                <w:tcPr>
                  <w:tcW w:w="1040" w:type="dxa"/>
                  <w:tcBorders>
                    <w:top w:val="nil"/>
                    <w:left w:val="nil"/>
                    <w:bottom w:val="single" w:sz="4" w:space="0" w:color="auto"/>
                    <w:right w:val="single" w:sz="4" w:space="0" w:color="auto"/>
                  </w:tcBorders>
                  <w:shd w:val="clear" w:color="auto" w:fill="auto"/>
                  <w:vAlign w:val="center"/>
                  <w:hideMark/>
                </w:tcPr>
                <w:p w:rsidR="003B5045" w:rsidRPr="003B5045" w:rsidRDefault="003B5045" w:rsidP="003B5045">
                  <w:pPr>
                    <w:widowControl/>
                    <w:jc w:val="right"/>
                    <w:rPr>
                      <w:rFonts w:ascii="宋体" w:hAnsi="宋体" w:cs="宋体"/>
                      <w:kern w:val="0"/>
                      <w:sz w:val="18"/>
                      <w:szCs w:val="18"/>
                    </w:rPr>
                  </w:pPr>
                  <w:r w:rsidRPr="003B5045">
                    <w:rPr>
                      <w:rFonts w:ascii="宋体" w:hAnsi="宋体" w:cs="宋体" w:hint="eastAsia"/>
                      <w:kern w:val="0"/>
                      <w:sz w:val="18"/>
                      <w:szCs w:val="18"/>
                    </w:rPr>
                    <w:t>0.00</w:t>
                  </w:r>
                </w:p>
              </w:tc>
              <w:tc>
                <w:tcPr>
                  <w:tcW w:w="797" w:type="dxa"/>
                  <w:tcBorders>
                    <w:top w:val="nil"/>
                    <w:left w:val="nil"/>
                    <w:bottom w:val="single" w:sz="4" w:space="0" w:color="auto"/>
                    <w:right w:val="single" w:sz="4" w:space="0" w:color="auto"/>
                  </w:tcBorders>
                  <w:shd w:val="clear" w:color="auto" w:fill="auto"/>
                  <w:vAlign w:val="center"/>
                  <w:hideMark/>
                </w:tcPr>
                <w:p w:rsidR="003B5045" w:rsidRPr="003B5045" w:rsidRDefault="003B5045" w:rsidP="003B5045">
                  <w:pPr>
                    <w:widowControl/>
                    <w:jc w:val="right"/>
                    <w:rPr>
                      <w:rFonts w:ascii="宋体" w:hAnsi="宋体" w:cs="宋体"/>
                      <w:kern w:val="0"/>
                      <w:sz w:val="18"/>
                      <w:szCs w:val="18"/>
                    </w:rPr>
                  </w:pPr>
                  <w:r w:rsidRPr="003B5045">
                    <w:rPr>
                      <w:rFonts w:ascii="宋体" w:hAnsi="宋体" w:cs="宋体" w:hint="eastAsia"/>
                      <w:kern w:val="0"/>
                      <w:sz w:val="18"/>
                      <w:szCs w:val="18"/>
                    </w:rPr>
                    <w:t>0.00</w:t>
                  </w:r>
                </w:p>
              </w:tc>
              <w:tc>
                <w:tcPr>
                  <w:tcW w:w="981" w:type="dxa"/>
                  <w:tcBorders>
                    <w:top w:val="nil"/>
                    <w:left w:val="nil"/>
                    <w:bottom w:val="single" w:sz="4" w:space="0" w:color="auto"/>
                    <w:right w:val="single" w:sz="4" w:space="0" w:color="auto"/>
                  </w:tcBorders>
                  <w:shd w:val="clear" w:color="auto" w:fill="auto"/>
                  <w:vAlign w:val="center"/>
                  <w:hideMark/>
                </w:tcPr>
                <w:p w:rsidR="003B5045" w:rsidRPr="003B5045" w:rsidRDefault="003B5045" w:rsidP="003B5045">
                  <w:pPr>
                    <w:widowControl/>
                    <w:jc w:val="right"/>
                    <w:rPr>
                      <w:rFonts w:ascii="宋体" w:hAnsi="宋体" w:cs="宋体"/>
                      <w:kern w:val="0"/>
                      <w:sz w:val="18"/>
                      <w:szCs w:val="18"/>
                    </w:rPr>
                  </w:pPr>
                  <w:r w:rsidRPr="003B5045">
                    <w:rPr>
                      <w:rFonts w:ascii="宋体" w:hAnsi="宋体" w:cs="宋体" w:hint="eastAsia"/>
                      <w:kern w:val="0"/>
                      <w:sz w:val="18"/>
                      <w:szCs w:val="18"/>
                    </w:rPr>
                    <w:t>0.00</w:t>
                  </w:r>
                </w:p>
              </w:tc>
              <w:tc>
                <w:tcPr>
                  <w:tcW w:w="1729" w:type="dxa"/>
                  <w:tcBorders>
                    <w:top w:val="nil"/>
                    <w:left w:val="nil"/>
                    <w:bottom w:val="single" w:sz="4" w:space="0" w:color="auto"/>
                    <w:right w:val="single" w:sz="4" w:space="0" w:color="auto"/>
                  </w:tcBorders>
                  <w:shd w:val="clear" w:color="auto" w:fill="auto"/>
                  <w:vAlign w:val="center"/>
                  <w:hideMark/>
                </w:tcPr>
                <w:p w:rsidR="003B5045" w:rsidRPr="003B5045" w:rsidRDefault="000E4A33" w:rsidP="003B5045">
                  <w:pPr>
                    <w:widowControl/>
                    <w:jc w:val="right"/>
                    <w:rPr>
                      <w:rFonts w:ascii="宋体" w:hAnsi="宋体" w:cs="宋体"/>
                      <w:kern w:val="0"/>
                      <w:sz w:val="18"/>
                      <w:szCs w:val="18"/>
                    </w:rPr>
                  </w:pPr>
                  <w:r w:rsidRPr="003B5045">
                    <w:rPr>
                      <w:rFonts w:ascii="宋体" w:hAnsi="宋体" w:cs="宋体" w:hint="eastAsia"/>
                      <w:kern w:val="0"/>
                      <w:sz w:val="18"/>
                      <w:szCs w:val="18"/>
                    </w:rPr>
                    <w:t>15</w:t>
                  </w:r>
                  <w:r>
                    <w:rPr>
                      <w:rFonts w:ascii="宋体" w:hAnsi="宋体" w:cs="宋体" w:hint="eastAsia"/>
                      <w:kern w:val="0"/>
                      <w:sz w:val="18"/>
                      <w:szCs w:val="18"/>
                    </w:rPr>
                    <w:t>.6114</w:t>
                  </w:r>
                  <w:r w:rsidRPr="003B5045">
                    <w:rPr>
                      <w:rFonts w:ascii="宋体" w:hAnsi="宋体" w:cs="宋体" w:hint="eastAsia"/>
                      <w:kern w:val="0"/>
                      <w:sz w:val="18"/>
                      <w:szCs w:val="18"/>
                    </w:rPr>
                    <w:t>37</w:t>
                  </w:r>
                </w:p>
              </w:tc>
              <w:tc>
                <w:tcPr>
                  <w:tcW w:w="1666" w:type="dxa"/>
                  <w:tcBorders>
                    <w:top w:val="nil"/>
                    <w:left w:val="nil"/>
                    <w:bottom w:val="single" w:sz="4" w:space="0" w:color="auto"/>
                    <w:right w:val="single" w:sz="4" w:space="0" w:color="auto"/>
                  </w:tcBorders>
                  <w:shd w:val="clear" w:color="auto" w:fill="auto"/>
                  <w:vAlign w:val="center"/>
                  <w:hideMark/>
                </w:tcPr>
                <w:p w:rsidR="003B5045" w:rsidRPr="003B5045" w:rsidRDefault="000E4A33" w:rsidP="003B5045">
                  <w:pPr>
                    <w:widowControl/>
                    <w:jc w:val="right"/>
                    <w:rPr>
                      <w:rFonts w:ascii="宋体" w:hAnsi="宋体" w:cs="宋体"/>
                      <w:kern w:val="0"/>
                      <w:sz w:val="18"/>
                      <w:szCs w:val="18"/>
                    </w:rPr>
                  </w:pPr>
                  <w:r>
                    <w:rPr>
                      <w:rFonts w:ascii="宋体" w:hAnsi="宋体" w:cs="宋体" w:hint="eastAsia"/>
                      <w:kern w:val="0"/>
                      <w:sz w:val="18"/>
                      <w:szCs w:val="18"/>
                    </w:rPr>
                    <w:t>4.500000</w:t>
                  </w:r>
                </w:p>
              </w:tc>
              <w:tc>
                <w:tcPr>
                  <w:tcW w:w="1666" w:type="dxa"/>
                  <w:tcBorders>
                    <w:top w:val="nil"/>
                    <w:left w:val="nil"/>
                    <w:bottom w:val="single" w:sz="4" w:space="0" w:color="auto"/>
                    <w:right w:val="single" w:sz="4" w:space="0" w:color="auto"/>
                  </w:tcBorders>
                  <w:shd w:val="clear" w:color="auto" w:fill="auto"/>
                  <w:vAlign w:val="center"/>
                  <w:hideMark/>
                </w:tcPr>
                <w:p w:rsidR="003B5045" w:rsidRPr="003B5045" w:rsidRDefault="003B5045" w:rsidP="000E4A33">
                  <w:pPr>
                    <w:widowControl/>
                    <w:jc w:val="right"/>
                    <w:rPr>
                      <w:rFonts w:ascii="宋体" w:hAnsi="宋体" w:cs="宋体"/>
                      <w:kern w:val="0"/>
                      <w:sz w:val="18"/>
                      <w:szCs w:val="18"/>
                    </w:rPr>
                  </w:pPr>
                  <w:r w:rsidRPr="003B5045">
                    <w:rPr>
                      <w:rFonts w:ascii="宋体" w:hAnsi="宋体" w:cs="宋体" w:hint="eastAsia"/>
                      <w:kern w:val="0"/>
                      <w:sz w:val="18"/>
                      <w:szCs w:val="18"/>
                    </w:rPr>
                    <w:t>5</w:t>
                  </w:r>
                  <w:r w:rsidR="000E4A33">
                    <w:rPr>
                      <w:rFonts w:ascii="宋体" w:hAnsi="宋体" w:cs="宋体" w:hint="eastAsia"/>
                      <w:kern w:val="0"/>
                      <w:sz w:val="18"/>
                      <w:szCs w:val="18"/>
                    </w:rPr>
                    <w:t>.0423</w:t>
                  </w:r>
                  <w:r w:rsidRPr="003B5045">
                    <w:rPr>
                      <w:rFonts w:ascii="宋体" w:hAnsi="宋体" w:cs="宋体" w:hint="eastAsia"/>
                      <w:kern w:val="0"/>
                      <w:sz w:val="18"/>
                      <w:szCs w:val="18"/>
                    </w:rPr>
                    <w:t>23</w:t>
                  </w:r>
                </w:p>
              </w:tc>
              <w:tc>
                <w:tcPr>
                  <w:tcW w:w="1666" w:type="dxa"/>
                  <w:tcBorders>
                    <w:top w:val="nil"/>
                    <w:left w:val="nil"/>
                    <w:bottom w:val="single" w:sz="4" w:space="0" w:color="auto"/>
                    <w:right w:val="single" w:sz="4" w:space="0" w:color="auto"/>
                  </w:tcBorders>
                  <w:shd w:val="clear" w:color="auto" w:fill="auto"/>
                  <w:vAlign w:val="center"/>
                  <w:hideMark/>
                </w:tcPr>
                <w:p w:rsidR="003B5045" w:rsidRPr="003B5045" w:rsidRDefault="003B5045" w:rsidP="000E4A33">
                  <w:pPr>
                    <w:widowControl/>
                    <w:jc w:val="right"/>
                    <w:rPr>
                      <w:rFonts w:ascii="宋体" w:hAnsi="宋体" w:cs="宋体"/>
                      <w:kern w:val="0"/>
                      <w:sz w:val="18"/>
                      <w:szCs w:val="18"/>
                    </w:rPr>
                  </w:pPr>
                  <w:r w:rsidRPr="003B5045">
                    <w:rPr>
                      <w:rFonts w:ascii="宋体" w:hAnsi="宋体" w:cs="宋体" w:hint="eastAsia"/>
                      <w:kern w:val="0"/>
                      <w:sz w:val="18"/>
                      <w:szCs w:val="18"/>
                    </w:rPr>
                    <w:t>4</w:t>
                  </w:r>
                  <w:r w:rsidR="000E4A33">
                    <w:rPr>
                      <w:rFonts w:ascii="宋体" w:hAnsi="宋体" w:cs="宋体" w:hint="eastAsia"/>
                      <w:kern w:val="0"/>
                      <w:sz w:val="18"/>
                      <w:szCs w:val="18"/>
                    </w:rPr>
                    <w:t>.5</w:t>
                  </w:r>
                  <w:r w:rsidRPr="003B5045">
                    <w:rPr>
                      <w:rFonts w:ascii="宋体" w:hAnsi="宋体" w:cs="宋体" w:hint="eastAsia"/>
                      <w:kern w:val="0"/>
                      <w:sz w:val="18"/>
                      <w:szCs w:val="18"/>
                    </w:rPr>
                    <w:t>38586</w:t>
                  </w:r>
                </w:p>
              </w:tc>
              <w:tc>
                <w:tcPr>
                  <w:tcW w:w="1666" w:type="dxa"/>
                  <w:tcBorders>
                    <w:top w:val="nil"/>
                    <w:left w:val="nil"/>
                    <w:bottom w:val="single" w:sz="4" w:space="0" w:color="auto"/>
                    <w:right w:val="single" w:sz="4" w:space="0" w:color="auto"/>
                  </w:tcBorders>
                  <w:shd w:val="clear" w:color="auto" w:fill="auto"/>
                  <w:vAlign w:val="center"/>
                  <w:hideMark/>
                </w:tcPr>
                <w:p w:rsidR="003B5045" w:rsidRPr="003B5045" w:rsidRDefault="003B5045" w:rsidP="000E4A33">
                  <w:pPr>
                    <w:widowControl/>
                    <w:jc w:val="right"/>
                    <w:rPr>
                      <w:rFonts w:ascii="宋体" w:hAnsi="宋体" w:cs="宋体"/>
                      <w:kern w:val="0"/>
                      <w:sz w:val="18"/>
                      <w:szCs w:val="18"/>
                    </w:rPr>
                  </w:pPr>
                  <w:r w:rsidRPr="003B5045">
                    <w:rPr>
                      <w:rFonts w:ascii="宋体" w:hAnsi="宋体" w:cs="宋体" w:hint="eastAsia"/>
                      <w:kern w:val="0"/>
                      <w:sz w:val="18"/>
                      <w:szCs w:val="18"/>
                    </w:rPr>
                    <w:t>1</w:t>
                  </w:r>
                  <w:r w:rsidR="000E4A33">
                    <w:rPr>
                      <w:rFonts w:ascii="宋体" w:hAnsi="宋体" w:cs="宋体" w:hint="eastAsia"/>
                      <w:kern w:val="0"/>
                      <w:sz w:val="18"/>
                      <w:szCs w:val="18"/>
                    </w:rPr>
                    <w:t>.5</w:t>
                  </w:r>
                  <w:r w:rsidRPr="003B5045">
                    <w:rPr>
                      <w:rFonts w:ascii="宋体" w:hAnsi="宋体" w:cs="宋体" w:hint="eastAsia"/>
                      <w:kern w:val="0"/>
                      <w:sz w:val="18"/>
                      <w:szCs w:val="18"/>
                    </w:rPr>
                    <w:t>30528</w:t>
                  </w:r>
                </w:p>
              </w:tc>
            </w:tr>
          </w:tbl>
          <w:p w:rsidR="003B5045" w:rsidRDefault="003B5045" w:rsidP="00EA63EB">
            <w:pPr>
              <w:widowControl/>
              <w:jc w:val="center"/>
              <w:rPr>
                <w:rFonts w:ascii="宋体" w:hAnsi="宋体" w:cs="宋体"/>
                <w:b/>
                <w:bCs/>
                <w:kern w:val="0"/>
                <w:sz w:val="28"/>
                <w:szCs w:val="28"/>
              </w:rPr>
            </w:pPr>
          </w:p>
          <w:p w:rsidR="003B5045" w:rsidRDefault="003B5045" w:rsidP="00EA63EB">
            <w:pPr>
              <w:widowControl/>
              <w:jc w:val="center"/>
              <w:rPr>
                <w:rFonts w:ascii="宋体" w:hAnsi="宋体" w:cs="宋体"/>
                <w:b/>
                <w:bCs/>
                <w:kern w:val="0"/>
                <w:sz w:val="28"/>
                <w:szCs w:val="28"/>
              </w:rPr>
            </w:pPr>
          </w:p>
          <w:p w:rsidR="003B5045" w:rsidRDefault="003B5045" w:rsidP="00EA63EB">
            <w:pPr>
              <w:widowControl/>
              <w:jc w:val="center"/>
              <w:rPr>
                <w:rFonts w:ascii="宋体" w:hAnsi="宋体" w:cs="宋体"/>
                <w:b/>
                <w:bCs/>
                <w:kern w:val="0"/>
                <w:sz w:val="28"/>
                <w:szCs w:val="28"/>
              </w:rPr>
            </w:pPr>
          </w:p>
          <w:p w:rsidR="003B5045" w:rsidRDefault="003B5045" w:rsidP="00EA63EB">
            <w:pPr>
              <w:widowControl/>
              <w:jc w:val="center"/>
              <w:rPr>
                <w:rFonts w:ascii="宋体" w:hAnsi="宋体" w:cs="宋体"/>
                <w:b/>
                <w:bCs/>
                <w:kern w:val="0"/>
                <w:sz w:val="28"/>
                <w:szCs w:val="28"/>
              </w:rPr>
            </w:pPr>
          </w:p>
          <w:tbl>
            <w:tblPr>
              <w:tblW w:w="8920" w:type="dxa"/>
              <w:tblLook w:val="04A0" w:firstRow="1" w:lastRow="0" w:firstColumn="1" w:lastColumn="0" w:noHBand="0" w:noVBand="1"/>
            </w:tblPr>
            <w:tblGrid>
              <w:gridCol w:w="6080"/>
              <w:gridCol w:w="2840"/>
            </w:tblGrid>
            <w:tr w:rsidR="00CE1050" w:rsidRPr="00CE1050" w:rsidTr="00CE1050">
              <w:trPr>
                <w:trHeight w:val="488"/>
              </w:trPr>
              <w:tc>
                <w:tcPr>
                  <w:tcW w:w="8920" w:type="dxa"/>
                  <w:gridSpan w:val="2"/>
                  <w:tcBorders>
                    <w:top w:val="nil"/>
                    <w:left w:val="nil"/>
                    <w:bottom w:val="nil"/>
                    <w:right w:val="nil"/>
                  </w:tcBorders>
                  <w:shd w:val="clear" w:color="auto" w:fill="auto"/>
                  <w:noWrap/>
                  <w:vAlign w:val="center"/>
                  <w:hideMark/>
                </w:tcPr>
                <w:p w:rsidR="004345E8" w:rsidRDefault="004345E8" w:rsidP="00CE1050">
                  <w:pPr>
                    <w:widowControl/>
                    <w:jc w:val="center"/>
                    <w:rPr>
                      <w:rFonts w:ascii="宋体" w:hAnsi="宋体" w:cs="宋体"/>
                      <w:b/>
                      <w:bCs/>
                      <w:kern w:val="0"/>
                      <w:sz w:val="28"/>
                      <w:szCs w:val="28"/>
                    </w:rPr>
                  </w:pPr>
                </w:p>
                <w:p w:rsidR="004345E8" w:rsidRDefault="004345E8" w:rsidP="00CE1050">
                  <w:pPr>
                    <w:widowControl/>
                    <w:jc w:val="center"/>
                    <w:rPr>
                      <w:rFonts w:ascii="宋体" w:hAnsi="宋体" w:cs="宋体"/>
                      <w:b/>
                      <w:bCs/>
                      <w:kern w:val="0"/>
                      <w:sz w:val="28"/>
                      <w:szCs w:val="28"/>
                    </w:rPr>
                  </w:pPr>
                </w:p>
                <w:p w:rsidR="004345E8" w:rsidRDefault="004345E8" w:rsidP="00CE1050">
                  <w:pPr>
                    <w:widowControl/>
                    <w:jc w:val="center"/>
                    <w:rPr>
                      <w:rFonts w:ascii="宋体" w:hAnsi="宋体" w:cs="宋体"/>
                      <w:b/>
                      <w:bCs/>
                      <w:kern w:val="0"/>
                      <w:sz w:val="28"/>
                      <w:szCs w:val="28"/>
                    </w:rPr>
                  </w:pPr>
                </w:p>
                <w:p w:rsidR="00CE1050" w:rsidRPr="00CE1050" w:rsidRDefault="00CE1050" w:rsidP="00CE1050">
                  <w:pPr>
                    <w:widowControl/>
                    <w:jc w:val="center"/>
                    <w:rPr>
                      <w:rFonts w:ascii="宋体" w:hAnsi="宋体" w:cs="宋体"/>
                      <w:b/>
                      <w:bCs/>
                      <w:kern w:val="0"/>
                      <w:sz w:val="28"/>
                      <w:szCs w:val="28"/>
                    </w:rPr>
                  </w:pPr>
                  <w:r>
                    <w:rPr>
                      <w:rFonts w:ascii="宋体" w:hAnsi="宋体" w:cs="宋体" w:hint="eastAsia"/>
                      <w:b/>
                      <w:bCs/>
                      <w:kern w:val="0"/>
                      <w:sz w:val="28"/>
                      <w:szCs w:val="28"/>
                    </w:rPr>
                    <w:lastRenderedPageBreak/>
                    <w:t>十二、</w:t>
                  </w:r>
                  <w:r w:rsidRPr="00CE1050">
                    <w:rPr>
                      <w:rFonts w:ascii="宋体" w:hAnsi="宋体" w:cs="宋体" w:hint="eastAsia"/>
                      <w:b/>
                      <w:bCs/>
                      <w:kern w:val="0"/>
                      <w:sz w:val="28"/>
                      <w:szCs w:val="28"/>
                    </w:rPr>
                    <w:t>政府采购情况表</w:t>
                  </w:r>
                </w:p>
              </w:tc>
            </w:tr>
            <w:tr w:rsidR="00CE1050" w:rsidRPr="00CE1050" w:rsidTr="00CE1050">
              <w:trPr>
                <w:trHeight w:val="289"/>
              </w:trPr>
              <w:tc>
                <w:tcPr>
                  <w:tcW w:w="6080" w:type="dxa"/>
                  <w:tcBorders>
                    <w:top w:val="nil"/>
                    <w:left w:val="nil"/>
                    <w:bottom w:val="nil"/>
                    <w:right w:val="nil"/>
                  </w:tcBorders>
                  <w:shd w:val="clear" w:color="auto" w:fill="auto"/>
                  <w:noWrap/>
                  <w:vAlign w:val="bottom"/>
                  <w:hideMark/>
                </w:tcPr>
                <w:p w:rsidR="00CE1050" w:rsidRPr="00CE1050" w:rsidRDefault="00CE1050" w:rsidP="00CE1050">
                  <w:pPr>
                    <w:widowControl/>
                    <w:jc w:val="left"/>
                    <w:rPr>
                      <w:rFonts w:ascii="宋体" w:hAnsi="宋体" w:cs="宋体"/>
                      <w:b/>
                      <w:bCs/>
                      <w:kern w:val="0"/>
                      <w:sz w:val="20"/>
                      <w:szCs w:val="20"/>
                    </w:rPr>
                  </w:pPr>
                  <w:r w:rsidRPr="00CE1050">
                    <w:rPr>
                      <w:rFonts w:ascii="宋体" w:hAnsi="宋体" w:cs="宋体" w:hint="eastAsia"/>
                      <w:b/>
                      <w:bCs/>
                      <w:kern w:val="0"/>
                      <w:sz w:val="20"/>
                      <w:szCs w:val="20"/>
                    </w:rPr>
                    <w:lastRenderedPageBreak/>
                    <w:t>单位名称：北京市密云区密云镇人民政府预算（本级）</w:t>
                  </w:r>
                </w:p>
              </w:tc>
              <w:tc>
                <w:tcPr>
                  <w:tcW w:w="2840" w:type="dxa"/>
                  <w:tcBorders>
                    <w:top w:val="nil"/>
                    <w:left w:val="nil"/>
                    <w:bottom w:val="nil"/>
                    <w:right w:val="nil"/>
                  </w:tcBorders>
                  <w:shd w:val="clear" w:color="auto" w:fill="auto"/>
                  <w:noWrap/>
                  <w:vAlign w:val="bottom"/>
                  <w:hideMark/>
                </w:tcPr>
                <w:p w:rsidR="00CE1050" w:rsidRPr="00CE1050" w:rsidRDefault="00CE1050" w:rsidP="00CE1050">
                  <w:pPr>
                    <w:widowControl/>
                    <w:jc w:val="center"/>
                    <w:rPr>
                      <w:rFonts w:ascii="宋体" w:hAnsi="宋体" w:cs="宋体"/>
                      <w:b/>
                      <w:bCs/>
                      <w:kern w:val="0"/>
                      <w:sz w:val="20"/>
                      <w:szCs w:val="20"/>
                    </w:rPr>
                  </w:pPr>
                  <w:r w:rsidRPr="00CE1050">
                    <w:rPr>
                      <w:rFonts w:ascii="宋体" w:hAnsi="宋体" w:cs="宋体" w:hint="eastAsia"/>
                      <w:b/>
                      <w:bCs/>
                      <w:kern w:val="0"/>
                      <w:sz w:val="20"/>
                      <w:szCs w:val="20"/>
                    </w:rPr>
                    <w:t>单位:万元</w:t>
                  </w:r>
                </w:p>
              </w:tc>
            </w:tr>
            <w:tr w:rsidR="00CE1050" w:rsidRPr="00CE1050" w:rsidTr="00CE1050">
              <w:trPr>
                <w:trHeight w:val="649"/>
              </w:trPr>
              <w:tc>
                <w:tcPr>
                  <w:tcW w:w="6080"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CE1050" w:rsidRPr="00CE1050" w:rsidRDefault="00CE1050" w:rsidP="00CE1050">
                  <w:pPr>
                    <w:widowControl/>
                    <w:jc w:val="center"/>
                    <w:rPr>
                      <w:rFonts w:ascii="宋体" w:hAnsi="宋体" w:cs="宋体"/>
                      <w:b/>
                      <w:bCs/>
                      <w:kern w:val="0"/>
                      <w:sz w:val="18"/>
                      <w:szCs w:val="18"/>
                    </w:rPr>
                  </w:pPr>
                  <w:r w:rsidRPr="00CE1050">
                    <w:rPr>
                      <w:rFonts w:ascii="宋体" w:hAnsi="宋体" w:cs="宋体" w:hint="eastAsia"/>
                      <w:b/>
                      <w:bCs/>
                      <w:kern w:val="0"/>
                      <w:sz w:val="18"/>
                      <w:szCs w:val="18"/>
                    </w:rPr>
                    <w:t>项目</w:t>
                  </w:r>
                </w:p>
              </w:tc>
              <w:tc>
                <w:tcPr>
                  <w:tcW w:w="2840" w:type="dxa"/>
                  <w:tcBorders>
                    <w:top w:val="single" w:sz="4" w:space="0" w:color="auto"/>
                    <w:left w:val="nil"/>
                    <w:bottom w:val="single" w:sz="4" w:space="0" w:color="auto"/>
                    <w:right w:val="single" w:sz="4" w:space="0" w:color="auto"/>
                  </w:tcBorders>
                  <w:shd w:val="clear" w:color="000000" w:fill="C0C0C0"/>
                  <w:vAlign w:val="center"/>
                  <w:hideMark/>
                </w:tcPr>
                <w:p w:rsidR="00CE1050" w:rsidRPr="00CE1050" w:rsidRDefault="00CE1050" w:rsidP="00CE1050">
                  <w:pPr>
                    <w:widowControl/>
                    <w:jc w:val="center"/>
                    <w:rPr>
                      <w:rFonts w:ascii="宋体" w:hAnsi="宋体" w:cs="宋体"/>
                      <w:b/>
                      <w:bCs/>
                      <w:kern w:val="0"/>
                      <w:sz w:val="18"/>
                      <w:szCs w:val="18"/>
                    </w:rPr>
                  </w:pPr>
                  <w:r w:rsidRPr="00CE1050">
                    <w:rPr>
                      <w:rFonts w:ascii="宋体" w:hAnsi="宋体" w:cs="宋体" w:hint="eastAsia"/>
                      <w:b/>
                      <w:bCs/>
                      <w:kern w:val="0"/>
                      <w:sz w:val="18"/>
                      <w:szCs w:val="18"/>
                    </w:rPr>
                    <w:t>统计数</w:t>
                  </w:r>
                </w:p>
              </w:tc>
            </w:tr>
            <w:tr w:rsidR="00CE1050" w:rsidRPr="00CE1050" w:rsidTr="00CE1050">
              <w:trPr>
                <w:trHeight w:val="649"/>
              </w:trPr>
              <w:tc>
                <w:tcPr>
                  <w:tcW w:w="6080"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CE1050" w:rsidRPr="00CE1050" w:rsidRDefault="00CE1050" w:rsidP="00CE1050">
                  <w:pPr>
                    <w:widowControl/>
                    <w:jc w:val="left"/>
                    <w:rPr>
                      <w:rFonts w:ascii="宋体" w:hAnsi="宋体" w:cs="宋体"/>
                      <w:kern w:val="0"/>
                      <w:sz w:val="18"/>
                      <w:szCs w:val="18"/>
                    </w:rPr>
                  </w:pPr>
                  <w:r w:rsidRPr="00CE1050">
                    <w:rPr>
                      <w:rFonts w:ascii="宋体" w:hAnsi="宋体" w:cs="宋体" w:hint="eastAsia"/>
                      <w:kern w:val="0"/>
                      <w:sz w:val="18"/>
                      <w:szCs w:val="18"/>
                    </w:rPr>
                    <w:t>政府采购支出信息</w:t>
                  </w:r>
                </w:p>
              </w:tc>
              <w:tc>
                <w:tcPr>
                  <w:tcW w:w="2840" w:type="dxa"/>
                  <w:tcBorders>
                    <w:top w:val="nil"/>
                    <w:left w:val="nil"/>
                    <w:bottom w:val="single" w:sz="4" w:space="0" w:color="auto"/>
                    <w:right w:val="single" w:sz="4" w:space="0" w:color="auto"/>
                  </w:tcBorders>
                  <w:shd w:val="clear" w:color="auto" w:fill="auto"/>
                  <w:vAlign w:val="center"/>
                  <w:hideMark/>
                </w:tcPr>
                <w:p w:rsidR="00CE1050" w:rsidRPr="00CE1050" w:rsidRDefault="00CE1050" w:rsidP="00CE1050">
                  <w:pPr>
                    <w:widowControl/>
                    <w:jc w:val="right"/>
                    <w:rPr>
                      <w:rFonts w:ascii="宋体" w:hAnsi="宋体" w:cs="宋体"/>
                      <w:kern w:val="0"/>
                      <w:sz w:val="18"/>
                      <w:szCs w:val="18"/>
                    </w:rPr>
                  </w:pPr>
                  <w:r w:rsidRPr="00CE1050">
                    <w:rPr>
                      <w:rFonts w:ascii="宋体" w:hAnsi="宋体" w:cs="宋体" w:hint="eastAsia"/>
                      <w:kern w:val="0"/>
                      <w:sz w:val="18"/>
                      <w:szCs w:val="18"/>
                    </w:rPr>
                    <w:t xml:space="preserve">130.707579 </w:t>
                  </w:r>
                </w:p>
              </w:tc>
            </w:tr>
            <w:tr w:rsidR="00CE1050" w:rsidRPr="00CE1050" w:rsidTr="00CE1050">
              <w:trPr>
                <w:trHeight w:val="649"/>
              </w:trPr>
              <w:tc>
                <w:tcPr>
                  <w:tcW w:w="6080"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CE1050" w:rsidRPr="00CE1050" w:rsidRDefault="00CE1050" w:rsidP="00CE1050">
                  <w:pPr>
                    <w:widowControl/>
                    <w:jc w:val="left"/>
                    <w:rPr>
                      <w:rFonts w:ascii="宋体" w:hAnsi="宋体" w:cs="宋体"/>
                      <w:kern w:val="0"/>
                      <w:sz w:val="18"/>
                      <w:szCs w:val="18"/>
                    </w:rPr>
                  </w:pPr>
                  <w:r w:rsidRPr="00CE1050">
                    <w:rPr>
                      <w:rFonts w:ascii="宋体" w:hAnsi="宋体" w:cs="宋体" w:hint="eastAsia"/>
                      <w:kern w:val="0"/>
                      <w:sz w:val="18"/>
                      <w:szCs w:val="18"/>
                    </w:rPr>
                    <w:t>（一）政府采购支出合计</w:t>
                  </w:r>
                </w:p>
              </w:tc>
              <w:tc>
                <w:tcPr>
                  <w:tcW w:w="2840" w:type="dxa"/>
                  <w:tcBorders>
                    <w:top w:val="nil"/>
                    <w:left w:val="nil"/>
                    <w:bottom w:val="single" w:sz="4" w:space="0" w:color="auto"/>
                    <w:right w:val="single" w:sz="4" w:space="0" w:color="auto"/>
                  </w:tcBorders>
                  <w:shd w:val="clear" w:color="auto" w:fill="auto"/>
                  <w:vAlign w:val="center"/>
                  <w:hideMark/>
                </w:tcPr>
                <w:p w:rsidR="00CE1050" w:rsidRPr="00CE1050" w:rsidRDefault="00CE1050" w:rsidP="00CE1050">
                  <w:pPr>
                    <w:widowControl/>
                    <w:jc w:val="right"/>
                    <w:rPr>
                      <w:rFonts w:ascii="宋体" w:hAnsi="宋体" w:cs="宋体"/>
                      <w:kern w:val="0"/>
                      <w:sz w:val="18"/>
                      <w:szCs w:val="18"/>
                    </w:rPr>
                  </w:pPr>
                  <w:r w:rsidRPr="00CE1050">
                    <w:rPr>
                      <w:rFonts w:ascii="宋体" w:hAnsi="宋体" w:cs="宋体" w:hint="eastAsia"/>
                      <w:kern w:val="0"/>
                      <w:sz w:val="18"/>
                      <w:szCs w:val="18"/>
                    </w:rPr>
                    <w:t xml:space="preserve">130.707579 </w:t>
                  </w:r>
                </w:p>
              </w:tc>
            </w:tr>
            <w:tr w:rsidR="00CE1050" w:rsidRPr="00CE1050" w:rsidTr="00CE1050">
              <w:trPr>
                <w:trHeight w:val="649"/>
              </w:trPr>
              <w:tc>
                <w:tcPr>
                  <w:tcW w:w="6080"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CE1050" w:rsidRPr="00CE1050" w:rsidRDefault="00CE1050" w:rsidP="00CE1050">
                  <w:pPr>
                    <w:widowControl/>
                    <w:jc w:val="left"/>
                    <w:rPr>
                      <w:rFonts w:ascii="宋体" w:hAnsi="宋体" w:cs="宋体"/>
                      <w:kern w:val="0"/>
                      <w:sz w:val="18"/>
                      <w:szCs w:val="18"/>
                    </w:rPr>
                  </w:pPr>
                  <w:r w:rsidRPr="00CE1050">
                    <w:rPr>
                      <w:rFonts w:ascii="宋体" w:hAnsi="宋体" w:cs="宋体" w:hint="eastAsia"/>
                      <w:kern w:val="0"/>
                      <w:sz w:val="18"/>
                      <w:szCs w:val="18"/>
                    </w:rPr>
                    <w:t xml:space="preserve">      1．政府采购货物支出</w:t>
                  </w:r>
                </w:p>
              </w:tc>
              <w:tc>
                <w:tcPr>
                  <w:tcW w:w="2840" w:type="dxa"/>
                  <w:tcBorders>
                    <w:top w:val="nil"/>
                    <w:left w:val="nil"/>
                    <w:bottom w:val="single" w:sz="4" w:space="0" w:color="auto"/>
                    <w:right w:val="single" w:sz="4" w:space="0" w:color="auto"/>
                  </w:tcBorders>
                  <w:shd w:val="clear" w:color="auto" w:fill="auto"/>
                  <w:vAlign w:val="center"/>
                  <w:hideMark/>
                </w:tcPr>
                <w:p w:rsidR="00CE1050" w:rsidRPr="00CE1050" w:rsidRDefault="00CE1050" w:rsidP="00CE1050">
                  <w:pPr>
                    <w:widowControl/>
                    <w:jc w:val="right"/>
                    <w:rPr>
                      <w:rFonts w:ascii="宋体" w:hAnsi="宋体" w:cs="宋体"/>
                      <w:kern w:val="0"/>
                      <w:sz w:val="18"/>
                      <w:szCs w:val="18"/>
                    </w:rPr>
                  </w:pPr>
                  <w:r w:rsidRPr="00CE1050">
                    <w:rPr>
                      <w:rFonts w:ascii="宋体" w:hAnsi="宋体" w:cs="宋体" w:hint="eastAsia"/>
                      <w:kern w:val="0"/>
                      <w:sz w:val="18"/>
                      <w:szCs w:val="18"/>
                    </w:rPr>
                    <w:t xml:space="preserve">4.887150 </w:t>
                  </w:r>
                </w:p>
              </w:tc>
            </w:tr>
            <w:tr w:rsidR="00CE1050" w:rsidRPr="00CE1050" w:rsidTr="00CE1050">
              <w:trPr>
                <w:trHeight w:val="649"/>
              </w:trPr>
              <w:tc>
                <w:tcPr>
                  <w:tcW w:w="6080"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CE1050" w:rsidRPr="00CE1050" w:rsidRDefault="00CE1050" w:rsidP="00CE1050">
                  <w:pPr>
                    <w:widowControl/>
                    <w:jc w:val="left"/>
                    <w:rPr>
                      <w:rFonts w:ascii="宋体" w:hAnsi="宋体" w:cs="宋体"/>
                      <w:kern w:val="0"/>
                      <w:sz w:val="18"/>
                      <w:szCs w:val="18"/>
                    </w:rPr>
                  </w:pPr>
                  <w:r w:rsidRPr="00CE1050">
                    <w:rPr>
                      <w:rFonts w:ascii="宋体" w:hAnsi="宋体" w:cs="宋体" w:hint="eastAsia"/>
                      <w:kern w:val="0"/>
                      <w:sz w:val="18"/>
                      <w:szCs w:val="18"/>
                    </w:rPr>
                    <w:t xml:space="preserve">      2．政府采购工程支出</w:t>
                  </w:r>
                </w:p>
              </w:tc>
              <w:tc>
                <w:tcPr>
                  <w:tcW w:w="2840" w:type="dxa"/>
                  <w:tcBorders>
                    <w:top w:val="nil"/>
                    <w:left w:val="nil"/>
                    <w:bottom w:val="single" w:sz="4" w:space="0" w:color="auto"/>
                    <w:right w:val="single" w:sz="4" w:space="0" w:color="auto"/>
                  </w:tcBorders>
                  <w:shd w:val="clear" w:color="auto" w:fill="auto"/>
                  <w:vAlign w:val="center"/>
                  <w:hideMark/>
                </w:tcPr>
                <w:p w:rsidR="00CE1050" w:rsidRPr="00CE1050" w:rsidRDefault="00CE1050" w:rsidP="00CE1050">
                  <w:pPr>
                    <w:widowControl/>
                    <w:jc w:val="right"/>
                    <w:rPr>
                      <w:rFonts w:ascii="宋体" w:hAnsi="宋体" w:cs="宋体"/>
                      <w:kern w:val="0"/>
                      <w:sz w:val="18"/>
                      <w:szCs w:val="18"/>
                    </w:rPr>
                  </w:pPr>
                  <w:r w:rsidRPr="00CE1050">
                    <w:rPr>
                      <w:rFonts w:ascii="宋体" w:hAnsi="宋体" w:cs="宋体" w:hint="eastAsia"/>
                      <w:kern w:val="0"/>
                      <w:sz w:val="18"/>
                      <w:szCs w:val="18"/>
                    </w:rPr>
                    <w:t xml:space="preserve">114.570415 </w:t>
                  </w:r>
                </w:p>
              </w:tc>
            </w:tr>
            <w:tr w:rsidR="00CE1050" w:rsidRPr="00CE1050" w:rsidTr="00CE1050">
              <w:trPr>
                <w:trHeight w:val="649"/>
              </w:trPr>
              <w:tc>
                <w:tcPr>
                  <w:tcW w:w="6080"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CE1050" w:rsidRPr="00CE1050" w:rsidRDefault="00CE1050" w:rsidP="00CE1050">
                  <w:pPr>
                    <w:widowControl/>
                    <w:jc w:val="left"/>
                    <w:rPr>
                      <w:rFonts w:ascii="宋体" w:hAnsi="宋体" w:cs="宋体"/>
                      <w:kern w:val="0"/>
                      <w:sz w:val="18"/>
                      <w:szCs w:val="18"/>
                    </w:rPr>
                  </w:pPr>
                  <w:r w:rsidRPr="00CE1050">
                    <w:rPr>
                      <w:rFonts w:ascii="宋体" w:hAnsi="宋体" w:cs="宋体" w:hint="eastAsia"/>
                      <w:kern w:val="0"/>
                      <w:sz w:val="18"/>
                      <w:szCs w:val="18"/>
                    </w:rPr>
                    <w:t xml:space="preserve">      3．政府采购服务支出</w:t>
                  </w:r>
                </w:p>
              </w:tc>
              <w:tc>
                <w:tcPr>
                  <w:tcW w:w="2840" w:type="dxa"/>
                  <w:tcBorders>
                    <w:top w:val="nil"/>
                    <w:left w:val="nil"/>
                    <w:bottom w:val="single" w:sz="4" w:space="0" w:color="auto"/>
                    <w:right w:val="single" w:sz="4" w:space="0" w:color="auto"/>
                  </w:tcBorders>
                  <w:shd w:val="clear" w:color="auto" w:fill="auto"/>
                  <w:vAlign w:val="center"/>
                  <w:hideMark/>
                </w:tcPr>
                <w:p w:rsidR="00CE1050" w:rsidRPr="00CE1050" w:rsidRDefault="00CE1050" w:rsidP="00CE1050">
                  <w:pPr>
                    <w:widowControl/>
                    <w:jc w:val="right"/>
                    <w:rPr>
                      <w:rFonts w:ascii="宋体" w:hAnsi="宋体" w:cs="宋体"/>
                      <w:kern w:val="0"/>
                      <w:sz w:val="18"/>
                      <w:szCs w:val="18"/>
                    </w:rPr>
                  </w:pPr>
                  <w:r w:rsidRPr="00CE1050">
                    <w:rPr>
                      <w:rFonts w:ascii="宋体" w:hAnsi="宋体" w:cs="宋体" w:hint="eastAsia"/>
                      <w:kern w:val="0"/>
                      <w:sz w:val="18"/>
                      <w:szCs w:val="18"/>
                    </w:rPr>
                    <w:t xml:space="preserve">11.250014 </w:t>
                  </w:r>
                </w:p>
              </w:tc>
            </w:tr>
            <w:tr w:rsidR="00CE1050" w:rsidRPr="00CE1050" w:rsidTr="00CE1050">
              <w:trPr>
                <w:trHeight w:val="649"/>
              </w:trPr>
              <w:tc>
                <w:tcPr>
                  <w:tcW w:w="6080"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CE1050" w:rsidRPr="00CE1050" w:rsidRDefault="00CE1050" w:rsidP="00CE1050">
                  <w:pPr>
                    <w:widowControl/>
                    <w:jc w:val="left"/>
                    <w:rPr>
                      <w:rFonts w:ascii="宋体" w:hAnsi="宋体" w:cs="宋体"/>
                      <w:kern w:val="0"/>
                      <w:sz w:val="18"/>
                      <w:szCs w:val="18"/>
                    </w:rPr>
                  </w:pPr>
                  <w:r w:rsidRPr="00CE1050">
                    <w:rPr>
                      <w:rFonts w:ascii="宋体" w:hAnsi="宋体" w:cs="宋体" w:hint="eastAsia"/>
                      <w:kern w:val="0"/>
                      <w:sz w:val="18"/>
                      <w:szCs w:val="18"/>
                    </w:rPr>
                    <w:t>（二）政府采购授予中小企业合同金额</w:t>
                  </w:r>
                </w:p>
              </w:tc>
              <w:tc>
                <w:tcPr>
                  <w:tcW w:w="2840" w:type="dxa"/>
                  <w:tcBorders>
                    <w:top w:val="nil"/>
                    <w:left w:val="nil"/>
                    <w:bottom w:val="single" w:sz="4" w:space="0" w:color="auto"/>
                    <w:right w:val="single" w:sz="4" w:space="0" w:color="auto"/>
                  </w:tcBorders>
                  <w:shd w:val="clear" w:color="auto" w:fill="auto"/>
                  <w:vAlign w:val="center"/>
                  <w:hideMark/>
                </w:tcPr>
                <w:p w:rsidR="00CE1050" w:rsidRPr="00CE1050" w:rsidRDefault="00CE1050" w:rsidP="00CE1050">
                  <w:pPr>
                    <w:widowControl/>
                    <w:jc w:val="right"/>
                    <w:rPr>
                      <w:rFonts w:ascii="宋体" w:hAnsi="宋体" w:cs="宋体"/>
                      <w:kern w:val="0"/>
                      <w:sz w:val="18"/>
                      <w:szCs w:val="18"/>
                    </w:rPr>
                  </w:pPr>
                  <w:r w:rsidRPr="00CE1050">
                    <w:rPr>
                      <w:rFonts w:ascii="宋体" w:hAnsi="宋体" w:cs="宋体" w:hint="eastAsia"/>
                      <w:kern w:val="0"/>
                      <w:sz w:val="18"/>
                      <w:szCs w:val="18"/>
                    </w:rPr>
                    <w:t xml:space="preserve">6.725809 </w:t>
                  </w:r>
                </w:p>
              </w:tc>
            </w:tr>
            <w:tr w:rsidR="00CE1050" w:rsidRPr="00CE1050" w:rsidTr="00CE1050">
              <w:trPr>
                <w:trHeight w:val="649"/>
              </w:trPr>
              <w:tc>
                <w:tcPr>
                  <w:tcW w:w="6080"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CE1050" w:rsidRPr="00CE1050" w:rsidRDefault="00CE1050" w:rsidP="00CE1050">
                  <w:pPr>
                    <w:widowControl/>
                    <w:jc w:val="left"/>
                    <w:rPr>
                      <w:rFonts w:ascii="宋体" w:hAnsi="宋体" w:cs="宋体"/>
                      <w:kern w:val="0"/>
                      <w:sz w:val="18"/>
                      <w:szCs w:val="18"/>
                    </w:rPr>
                  </w:pPr>
                  <w:r w:rsidRPr="00CE1050">
                    <w:rPr>
                      <w:rFonts w:ascii="宋体" w:hAnsi="宋体" w:cs="宋体" w:hint="eastAsia"/>
                      <w:kern w:val="0"/>
                      <w:sz w:val="18"/>
                      <w:szCs w:val="18"/>
                    </w:rPr>
                    <w:t xml:space="preserve">      其中：授予小</w:t>
                  </w:r>
                  <w:proofErr w:type="gramStart"/>
                  <w:r w:rsidRPr="00CE1050">
                    <w:rPr>
                      <w:rFonts w:ascii="宋体" w:hAnsi="宋体" w:cs="宋体" w:hint="eastAsia"/>
                      <w:kern w:val="0"/>
                      <w:sz w:val="18"/>
                      <w:szCs w:val="18"/>
                    </w:rPr>
                    <w:t>微企业</w:t>
                  </w:r>
                  <w:proofErr w:type="gramEnd"/>
                  <w:r w:rsidRPr="00CE1050">
                    <w:rPr>
                      <w:rFonts w:ascii="宋体" w:hAnsi="宋体" w:cs="宋体" w:hint="eastAsia"/>
                      <w:kern w:val="0"/>
                      <w:sz w:val="18"/>
                      <w:szCs w:val="18"/>
                    </w:rPr>
                    <w:t>合同金额</w:t>
                  </w:r>
                </w:p>
              </w:tc>
              <w:tc>
                <w:tcPr>
                  <w:tcW w:w="2840" w:type="dxa"/>
                  <w:tcBorders>
                    <w:top w:val="nil"/>
                    <w:left w:val="nil"/>
                    <w:bottom w:val="single" w:sz="4" w:space="0" w:color="auto"/>
                    <w:right w:val="single" w:sz="4" w:space="0" w:color="auto"/>
                  </w:tcBorders>
                  <w:shd w:val="clear" w:color="auto" w:fill="auto"/>
                  <w:vAlign w:val="center"/>
                  <w:hideMark/>
                </w:tcPr>
                <w:p w:rsidR="00CE1050" w:rsidRPr="00CE1050" w:rsidRDefault="00CE1050" w:rsidP="00CE1050">
                  <w:pPr>
                    <w:widowControl/>
                    <w:jc w:val="right"/>
                    <w:rPr>
                      <w:rFonts w:ascii="宋体" w:hAnsi="宋体" w:cs="宋体"/>
                      <w:kern w:val="0"/>
                      <w:sz w:val="18"/>
                      <w:szCs w:val="18"/>
                    </w:rPr>
                  </w:pPr>
                  <w:r w:rsidRPr="00CE1050">
                    <w:rPr>
                      <w:rFonts w:ascii="宋体" w:hAnsi="宋体" w:cs="宋体" w:hint="eastAsia"/>
                      <w:kern w:val="0"/>
                      <w:sz w:val="18"/>
                      <w:szCs w:val="18"/>
                    </w:rPr>
                    <w:t xml:space="preserve">6.725809 </w:t>
                  </w:r>
                </w:p>
              </w:tc>
            </w:tr>
          </w:tbl>
          <w:p w:rsidR="003B5045" w:rsidRDefault="003B5045" w:rsidP="00EA63EB">
            <w:pPr>
              <w:widowControl/>
              <w:jc w:val="center"/>
              <w:rPr>
                <w:rFonts w:ascii="宋体" w:hAnsi="宋体" w:cs="宋体"/>
                <w:b/>
                <w:bCs/>
                <w:kern w:val="0"/>
                <w:sz w:val="28"/>
                <w:szCs w:val="28"/>
              </w:rPr>
            </w:pPr>
          </w:p>
          <w:p w:rsidR="00EA63EB" w:rsidRPr="00EA63EB" w:rsidRDefault="00EA63EB" w:rsidP="001C5CF7">
            <w:pPr>
              <w:widowControl/>
              <w:rPr>
                <w:rFonts w:ascii="宋体" w:hAnsi="宋体" w:cs="宋体"/>
                <w:b/>
                <w:bCs/>
                <w:kern w:val="0"/>
                <w:sz w:val="28"/>
                <w:szCs w:val="28"/>
              </w:rPr>
            </w:pPr>
          </w:p>
        </w:tc>
      </w:tr>
      <w:tr w:rsidR="00EA63EB" w:rsidRPr="00EA63EB" w:rsidTr="00CE1050">
        <w:trPr>
          <w:gridAfter w:val="1"/>
          <w:wAfter w:w="11149" w:type="dxa"/>
          <w:trHeight w:val="488"/>
        </w:trPr>
        <w:tc>
          <w:tcPr>
            <w:tcW w:w="0" w:type="auto"/>
            <w:gridSpan w:val="4"/>
            <w:tcBorders>
              <w:top w:val="nil"/>
              <w:left w:val="nil"/>
              <w:bottom w:val="nil"/>
              <w:right w:val="nil"/>
            </w:tcBorders>
            <w:shd w:val="clear" w:color="auto" w:fill="auto"/>
            <w:noWrap/>
            <w:vAlign w:val="center"/>
            <w:hideMark/>
          </w:tcPr>
          <w:p w:rsidR="001C5CF7" w:rsidRDefault="001C5CF7" w:rsidP="00EA63EB">
            <w:pPr>
              <w:widowControl/>
              <w:jc w:val="center"/>
              <w:rPr>
                <w:rFonts w:ascii="宋体" w:hAnsi="宋体" w:cs="宋体"/>
                <w:b/>
                <w:bCs/>
                <w:kern w:val="0"/>
                <w:sz w:val="28"/>
                <w:szCs w:val="28"/>
              </w:rPr>
            </w:pPr>
          </w:p>
          <w:p w:rsidR="001C5CF7" w:rsidRDefault="001C5CF7" w:rsidP="00EA63EB">
            <w:pPr>
              <w:widowControl/>
              <w:jc w:val="center"/>
              <w:rPr>
                <w:rFonts w:ascii="宋体" w:hAnsi="宋体" w:cs="宋体"/>
                <w:b/>
                <w:bCs/>
                <w:kern w:val="0"/>
                <w:sz w:val="28"/>
                <w:szCs w:val="28"/>
              </w:rPr>
            </w:pPr>
          </w:p>
          <w:p w:rsidR="001C5CF7" w:rsidRDefault="001C5CF7" w:rsidP="00EA63EB">
            <w:pPr>
              <w:widowControl/>
              <w:jc w:val="center"/>
              <w:rPr>
                <w:rFonts w:ascii="宋体" w:hAnsi="宋体" w:cs="宋体"/>
                <w:b/>
                <w:bCs/>
                <w:kern w:val="0"/>
                <w:sz w:val="28"/>
                <w:szCs w:val="28"/>
              </w:rPr>
            </w:pPr>
          </w:p>
          <w:p w:rsidR="001C5CF7" w:rsidRDefault="001C5CF7" w:rsidP="00EA63EB">
            <w:pPr>
              <w:widowControl/>
              <w:jc w:val="center"/>
              <w:rPr>
                <w:rFonts w:ascii="宋体" w:hAnsi="宋体" w:cs="宋体"/>
                <w:b/>
                <w:bCs/>
                <w:kern w:val="0"/>
                <w:sz w:val="28"/>
                <w:szCs w:val="28"/>
              </w:rPr>
            </w:pPr>
          </w:p>
          <w:p w:rsidR="00EA63EB" w:rsidRPr="00EA63EB" w:rsidRDefault="00EA63EB" w:rsidP="00EA63EB">
            <w:pPr>
              <w:widowControl/>
              <w:jc w:val="center"/>
              <w:rPr>
                <w:rFonts w:ascii="宋体" w:hAnsi="宋体" w:cs="宋体"/>
                <w:b/>
                <w:bCs/>
                <w:kern w:val="0"/>
                <w:sz w:val="28"/>
                <w:szCs w:val="28"/>
              </w:rPr>
            </w:pPr>
            <w:r>
              <w:rPr>
                <w:rFonts w:ascii="宋体" w:hAnsi="宋体" w:cs="宋体" w:hint="eastAsia"/>
                <w:b/>
                <w:bCs/>
                <w:kern w:val="0"/>
                <w:sz w:val="28"/>
                <w:szCs w:val="28"/>
              </w:rPr>
              <w:t>十三、</w:t>
            </w:r>
            <w:r w:rsidRPr="00EA63EB">
              <w:rPr>
                <w:rFonts w:ascii="宋体" w:hAnsi="宋体" w:cs="宋体" w:hint="eastAsia"/>
                <w:b/>
                <w:bCs/>
                <w:kern w:val="0"/>
                <w:sz w:val="28"/>
                <w:szCs w:val="28"/>
              </w:rPr>
              <w:t>政府购买服务决算公开情况表</w:t>
            </w:r>
          </w:p>
        </w:tc>
      </w:tr>
      <w:tr w:rsidR="00EA63EB" w:rsidRPr="00EA63EB" w:rsidTr="00CE1050">
        <w:trPr>
          <w:gridAfter w:val="1"/>
          <w:wAfter w:w="11149" w:type="dxa"/>
          <w:trHeight w:val="289"/>
        </w:trPr>
        <w:tc>
          <w:tcPr>
            <w:tcW w:w="0" w:type="auto"/>
            <w:tcBorders>
              <w:top w:val="nil"/>
              <w:left w:val="nil"/>
              <w:bottom w:val="nil"/>
              <w:right w:val="nil"/>
            </w:tcBorders>
            <w:shd w:val="clear" w:color="auto" w:fill="auto"/>
            <w:noWrap/>
            <w:vAlign w:val="center"/>
            <w:hideMark/>
          </w:tcPr>
          <w:p w:rsidR="00EA63EB" w:rsidRPr="00EA63EB" w:rsidRDefault="00EA63EB" w:rsidP="00EA63EB">
            <w:pPr>
              <w:widowControl/>
              <w:jc w:val="left"/>
              <w:rPr>
                <w:rFonts w:ascii="宋体" w:hAnsi="宋体" w:cs="宋体"/>
                <w:color w:val="000000"/>
                <w:kern w:val="0"/>
                <w:sz w:val="22"/>
                <w:szCs w:val="22"/>
              </w:rPr>
            </w:pPr>
          </w:p>
        </w:tc>
        <w:tc>
          <w:tcPr>
            <w:tcW w:w="0" w:type="auto"/>
            <w:tcBorders>
              <w:top w:val="nil"/>
              <w:left w:val="nil"/>
              <w:bottom w:val="nil"/>
              <w:right w:val="nil"/>
            </w:tcBorders>
            <w:shd w:val="clear" w:color="auto" w:fill="auto"/>
            <w:noWrap/>
            <w:vAlign w:val="center"/>
            <w:hideMark/>
          </w:tcPr>
          <w:p w:rsidR="00EA63EB" w:rsidRPr="00EA63EB" w:rsidRDefault="00EA63EB" w:rsidP="00EA63EB">
            <w:pPr>
              <w:widowControl/>
              <w:jc w:val="left"/>
              <w:rPr>
                <w:rFonts w:ascii="宋体" w:hAnsi="宋体" w:cs="宋体"/>
                <w:color w:val="000000"/>
                <w:kern w:val="0"/>
                <w:sz w:val="22"/>
                <w:szCs w:val="22"/>
              </w:rPr>
            </w:pPr>
          </w:p>
        </w:tc>
        <w:tc>
          <w:tcPr>
            <w:tcW w:w="1792" w:type="dxa"/>
            <w:tcBorders>
              <w:top w:val="nil"/>
              <w:left w:val="nil"/>
              <w:bottom w:val="nil"/>
              <w:right w:val="nil"/>
            </w:tcBorders>
            <w:shd w:val="clear" w:color="auto" w:fill="auto"/>
            <w:noWrap/>
            <w:vAlign w:val="center"/>
            <w:hideMark/>
          </w:tcPr>
          <w:p w:rsidR="00EA63EB" w:rsidRPr="00EA63EB" w:rsidRDefault="00EA63EB" w:rsidP="00EA63EB">
            <w:pPr>
              <w:widowControl/>
              <w:jc w:val="left"/>
              <w:rPr>
                <w:rFonts w:ascii="宋体" w:hAnsi="宋体" w:cs="宋体"/>
                <w:color w:val="000000"/>
                <w:kern w:val="0"/>
                <w:sz w:val="22"/>
                <w:szCs w:val="22"/>
              </w:rPr>
            </w:pPr>
          </w:p>
        </w:tc>
        <w:tc>
          <w:tcPr>
            <w:tcW w:w="1920" w:type="dxa"/>
            <w:tcBorders>
              <w:top w:val="nil"/>
              <w:left w:val="nil"/>
              <w:bottom w:val="nil"/>
              <w:right w:val="nil"/>
            </w:tcBorders>
            <w:shd w:val="clear" w:color="auto" w:fill="auto"/>
            <w:noWrap/>
            <w:vAlign w:val="center"/>
            <w:hideMark/>
          </w:tcPr>
          <w:p w:rsidR="00EA63EB" w:rsidRPr="00EA63EB" w:rsidRDefault="00EA63EB" w:rsidP="00EA63EB">
            <w:pPr>
              <w:widowControl/>
              <w:jc w:val="center"/>
              <w:rPr>
                <w:rFonts w:ascii="宋体" w:hAnsi="宋体" w:cs="宋体"/>
                <w:b/>
                <w:bCs/>
                <w:kern w:val="0"/>
                <w:sz w:val="20"/>
                <w:szCs w:val="20"/>
              </w:rPr>
            </w:pPr>
          </w:p>
        </w:tc>
      </w:tr>
      <w:tr w:rsidR="00EA63EB" w:rsidRPr="00EA63EB" w:rsidTr="00CE1050">
        <w:trPr>
          <w:gridAfter w:val="1"/>
          <w:wAfter w:w="11149" w:type="dxa"/>
          <w:trHeight w:val="289"/>
        </w:trPr>
        <w:tc>
          <w:tcPr>
            <w:tcW w:w="6111" w:type="dxa"/>
            <w:gridSpan w:val="3"/>
            <w:tcBorders>
              <w:top w:val="nil"/>
              <w:left w:val="nil"/>
              <w:bottom w:val="nil"/>
              <w:right w:val="nil"/>
            </w:tcBorders>
            <w:shd w:val="clear" w:color="auto" w:fill="auto"/>
            <w:noWrap/>
            <w:vAlign w:val="bottom"/>
            <w:hideMark/>
          </w:tcPr>
          <w:p w:rsidR="00EA63EB" w:rsidRPr="00EA63EB" w:rsidRDefault="00EA63EB" w:rsidP="00EA63EB">
            <w:pPr>
              <w:widowControl/>
              <w:jc w:val="left"/>
              <w:rPr>
                <w:rFonts w:ascii="宋体" w:hAnsi="宋体" w:cs="宋体"/>
                <w:b/>
                <w:bCs/>
                <w:kern w:val="0"/>
                <w:sz w:val="20"/>
                <w:szCs w:val="20"/>
              </w:rPr>
            </w:pPr>
            <w:r w:rsidRPr="00EA63EB">
              <w:rPr>
                <w:rFonts w:ascii="宋体" w:hAnsi="宋体" w:cs="宋体" w:hint="eastAsia"/>
                <w:b/>
                <w:bCs/>
                <w:kern w:val="0"/>
                <w:sz w:val="20"/>
                <w:szCs w:val="20"/>
              </w:rPr>
              <w:t>单位名称：北京市密云区密云镇人民政府预算（本级）</w:t>
            </w:r>
          </w:p>
        </w:tc>
        <w:tc>
          <w:tcPr>
            <w:tcW w:w="1920" w:type="dxa"/>
            <w:tcBorders>
              <w:top w:val="nil"/>
              <w:left w:val="nil"/>
              <w:bottom w:val="nil"/>
              <w:right w:val="nil"/>
            </w:tcBorders>
            <w:shd w:val="clear" w:color="auto" w:fill="auto"/>
            <w:noWrap/>
            <w:vAlign w:val="bottom"/>
            <w:hideMark/>
          </w:tcPr>
          <w:p w:rsidR="00EA63EB" w:rsidRPr="00EA63EB" w:rsidRDefault="00EA63EB" w:rsidP="00EA63EB">
            <w:pPr>
              <w:widowControl/>
              <w:jc w:val="center"/>
              <w:rPr>
                <w:rFonts w:ascii="宋体" w:hAnsi="宋体" w:cs="宋体"/>
                <w:b/>
                <w:bCs/>
                <w:kern w:val="0"/>
                <w:sz w:val="20"/>
                <w:szCs w:val="20"/>
              </w:rPr>
            </w:pPr>
            <w:r w:rsidRPr="00EA63EB">
              <w:rPr>
                <w:rFonts w:ascii="宋体" w:hAnsi="宋体" w:cs="宋体" w:hint="eastAsia"/>
                <w:b/>
                <w:bCs/>
                <w:kern w:val="0"/>
                <w:sz w:val="20"/>
                <w:szCs w:val="20"/>
              </w:rPr>
              <w:t>单位:元</w:t>
            </w:r>
          </w:p>
        </w:tc>
      </w:tr>
      <w:tr w:rsidR="00EA63EB" w:rsidRPr="00EA63EB" w:rsidTr="00CE1050">
        <w:trPr>
          <w:gridAfter w:val="1"/>
          <w:wAfter w:w="11149" w:type="dxa"/>
          <w:trHeight w:val="323"/>
        </w:trPr>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rsidR="00EA63EB" w:rsidRPr="00EA63EB" w:rsidRDefault="00EA63EB" w:rsidP="00EA63EB">
            <w:pPr>
              <w:widowControl/>
              <w:jc w:val="center"/>
              <w:rPr>
                <w:rFonts w:ascii="宋体" w:hAnsi="宋体" w:cs="宋体"/>
                <w:b/>
                <w:bCs/>
                <w:kern w:val="0"/>
                <w:sz w:val="18"/>
                <w:szCs w:val="18"/>
              </w:rPr>
            </w:pPr>
            <w:r w:rsidRPr="00EA63EB">
              <w:rPr>
                <w:rFonts w:ascii="宋体" w:hAnsi="宋体" w:cs="宋体" w:hint="eastAsia"/>
                <w:b/>
                <w:bCs/>
                <w:kern w:val="0"/>
                <w:sz w:val="18"/>
                <w:szCs w:val="18"/>
              </w:rPr>
              <w:t>一级目录</w:t>
            </w:r>
          </w:p>
        </w:tc>
        <w:tc>
          <w:tcPr>
            <w:tcW w:w="2508" w:type="dxa"/>
            <w:gridSpan w:val="2"/>
            <w:tcBorders>
              <w:top w:val="single" w:sz="4" w:space="0" w:color="auto"/>
              <w:left w:val="nil"/>
              <w:bottom w:val="single" w:sz="4" w:space="0" w:color="auto"/>
              <w:right w:val="single" w:sz="4" w:space="0" w:color="auto"/>
            </w:tcBorders>
            <w:shd w:val="clear" w:color="000000" w:fill="C0C0C0"/>
            <w:vAlign w:val="center"/>
            <w:hideMark/>
          </w:tcPr>
          <w:p w:rsidR="00EA63EB" w:rsidRPr="00EA63EB" w:rsidRDefault="00EA63EB" w:rsidP="00EA63EB">
            <w:pPr>
              <w:widowControl/>
              <w:jc w:val="center"/>
              <w:rPr>
                <w:rFonts w:ascii="宋体" w:hAnsi="宋体" w:cs="宋体"/>
                <w:b/>
                <w:bCs/>
                <w:kern w:val="0"/>
                <w:sz w:val="18"/>
                <w:szCs w:val="18"/>
              </w:rPr>
            </w:pPr>
            <w:r w:rsidRPr="00EA63EB">
              <w:rPr>
                <w:rFonts w:ascii="宋体" w:hAnsi="宋体" w:cs="宋体" w:hint="eastAsia"/>
                <w:b/>
                <w:bCs/>
                <w:kern w:val="0"/>
                <w:sz w:val="18"/>
                <w:szCs w:val="18"/>
              </w:rPr>
              <w:t>二级目录</w:t>
            </w:r>
          </w:p>
        </w:tc>
        <w:tc>
          <w:tcPr>
            <w:tcW w:w="1920" w:type="dxa"/>
            <w:tcBorders>
              <w:top w:val="single" w:sz="4" w:space="0" w:color="auto"/>
              <w:left w:val="nil"/>
              <w:bottom w:val="single" w:sz="4" w:space="0" w:color="auto"/>
              <w:right w:val="single" w:sz="4" w:space="0" w:color="auto"/>
            </w:tcBorders>
            <w:shd w:val="clear" w:color="000000" w:fill="C0C0C0"/>
            <w:vAlign w:val="center"/>
            <w:hideMark/>
          </w:tcPr>
          <w:p w:rsidR="00EA63EB" w:rsidRPr="00EA63EB" w:rsidRDefault="00EA63EB" w:rsidP="00EA63EB">
            <w:pPr>
              <w:widowControl/>
              <w:jc w:val="center"/>
              <w:rPr>
                <w:rFonts w:ascii="宋体" w:hAnsi="宋体" w:cs="宋体"/>
                <w:b/>
                <w:bCs/>
                <w:kern w:val="0"/>
                <w:sz w:val="18"/>
                <w:szCs w:val="18"/>
              </w:rPr>
            </w:pPr>
            <w:r w:rsidRPr="00EA63EB">
              <w:rPr>
                <w:rFonts w:ascii="宋体" w:hAnsi="宋体" w:cs="宋体" w:hint="eastAsia"/>
                <w:b/>
                <w:bCs/>
                <w:kern w:val="0"/>
                <w:sz w:val="18"/>
                <w:szCs w:val="18"/>
              </w:rPr>
              <w:t>金额</w:t>
            </w:r>
          </w:p>
        </w:tc>
      </w:tr>
      <w:tr w:rsidR="00EA63EB" w:rsidRPr="00EA63EB" w:rsidTr="00CE1050">
        <w:trPr>
          <w:gridAfter w:val="1"/>
          <w:wAfter w:w="11149" w:type="dxa"/>
          <w:trHeight w:val="466"/>
        </w:trPr>
        <w:tc>
          <w:tcPr>
            <w:tcW w:w="6111" w:type="dxa"/>
            <w:gridSpan w:val="3"/>
            <w:tcBorders>
              <w:top w:val="single" w:sz="4" w:space="0" w:color="auto"/>
              <w:left w:val="single" w:sz="4" w:space="0" w:color="auto"/>
              <w:bottom w:val="single" w:sz="4" w:space="0" w:color="auto"/>
              <w:right w:val="single" w:sz="4" w:space="0" w:color="auto"/>
            </w:tcBorders>
            <w:shd w:val="clear" w:color="000000" w:fill="C0C0C0"/>
            <w:vAlign w:val="center"/>
            <w:hideMark/>
          </w:tcPr>
          <w:p w:rsidR="00EA63EB" w:rsidRPr="00EA63EB" w:rsidRDefault="00EA63EB" w:rsidP="00EA63EB">
            <w:pPr>
              <w:widowControl/>
              <w:jc w:val="center"/>
              <w:rPr>
                <w:rFonts w:ascii="宋体" w:hAnsi="宋体" w:cs="宋体"/>
                <w:b/>
                <w:bCs/>
                <w:kern w:val="0"/>
                <w:sz w:val="18"/>
                <w:szCs w:val="18"/>
              </w:rPr>
            </w:pPr>
            <w:r w:rsidRPr="00EA63EB">
              <w:rPr>
                <w:rFonts w:ascii="宋体" w:hAnsi="宋体" w:cs="宋体" w:hint="eastAsia"/>
                <w:b/>
                <w:bCs/>
                <w:kern w:val="0"/>
                <w:sz w:val="18"/>
                <w:szCs w:val="18"/>
              </w:rPr>
              <w:t>合    计</w:t>
            </w:r>
          </w:p>
        </w:tc>
        <w:tc>
          <w:tcPr>
            <w:tcW w:w="1920" w:type="dxa"/>
            <w:tcBorders>
              <w:top w:val="nil"/>
              <w:left w:val="nil"/>
              <w:bottom w:val="single" w:sz="4" w:space="0" w:color="auto"/>
              <w:right w:val="single" w:sz="4" w:space="0" w:color="auto"/>
            </w:tcBorders>
            <w:shd w:val="clear" w:color="auto" w:fill="auto"/>
            <w:vAlign w:val="center"/>
            <w:hideMark/>
          </w:tcPr>
          <w:p w:rsidR="00EA63EB" w:rsidRPr="00EA63EB" w:rsidRDefault="00CE1050" w:rsidP="00EA63EB">
            <w:pPr>
              <w:widowControl/>
              <w:jc w:val="right"/>
              <w:rPr>
                <w:rFonts w:ascii="宋体" w:hAnsi="宋体" w:cs="宋体"/>
                <w:b/>
                <w:bCs/>
                <w:kern w:val="0"/>
                <w:sz w:val="18"/>
                <w:szCs w:val="18"/>
              </w:rPr>
            </w:pPr>
            <w:r>
              <w:rPr>
                <w:rFonts w:ascii="宋体" w:hAnsi="宋体" w:cs="宋体" w:hint="eastAsia"/>
                <w:b/>
                <w:bCs/>
                <w:kern w:val="0"/>
                <w:sz w:val="18"/>
                <w:szCs w:val="18"/>
              </w:rPr>
              <w:t>6</w:t>
            </w:r>
            <w:r w:rsidR="00EA63EB" w:rsidRPr="00EA63EB">
              <w:rPr>
                <w:rFonts w:ascii="宋体" w:hAnsi="宋体" w:cs="宋体" w:hint="eastAsia"/>
                <w:b/>
                <w:bCs/>
                <w:kern w:val="0"/>
                <w:sz w:val="18"/>
                <w:szCs w:val="18"/>
              </w:rPr>
              <w:t>98</w:t>
            </w:r>
            <w:r>
              <w:rPr>
                <w:rFonts w:ascii="宋体" w:hAnsi="宋体" w:cs="宋体" w:hint="eastAsia"/>
                <w:b/>
                <w:bCs/>
                <w:kern w:val="0"/>
                <w:sz w:val="18"/>
                <w:szCs w:val="18"/>
              </w:rPr>
              <w:t>.8348</w:t>
            </w:r>
            <w:r w:rsidR="00EA63EB" w:rsidRPr="00EA63EB">
              <w:rPr>
                <w:rFonts w:ascii="宋体" w:hAnsi="宋体" w:cs="宋体" w:hint="eastAsia"/>
                <w:b/>
                <w:bCs/>
                <w:kern w:val="0"/>
                <w:sz w:val="18"/>
                <w:szCs w:val="18"/>
              </w:rPr>
              <w:t>92</w:t>
            </w:r>
          </w:p>
        </w:tc>
      </w:tr>
      <w:tr w:rsidR="00EA63EB" w:rsidRPr="00EA63EB" w:rsidTr="00CE1050">
        <w:trPr>
          <w:gridAfter w:val="1"/>
          <w:wAfter w:w="11149" w:type="dxa"/>
          <w:trHeight w:val="323"/>
        </w:trPr>
        <w:tc>
          <w:tcPr>
            <w:tcW w:w="0" w:type="auto"/>
            <w:vMerge w:val="restart"/>
            <w:tcBorders>
              <w:top w:val="nil"/>
              <w:left w:val="single" w:sz="4" w:space="0" w:color="auto"/>
              <w:bottom w:val="single" w:sz="4" w:space="0" w:color="auto"/>
              <w:right w:val="single" w:sz="4" w:space="0" w:color="auto"/>
            </w:tcBorders>
            <w:shd w:val="clear" w:color="000000" w:fill="C0C0C0"/>
            <w:vAlign w:val="center"/>
            <w:hideMark/>
          </w:tcPr>
          <w:p w:rsidR="00EA63EB" w:rsidRPr="00EA63EB" w:rsidRDefault="00EA63EB" w:rsidP="00EA63EB">
            <w:pPr>
              <w:widowControl/>
              <w:jc w:val="center"/>
              <w:rPr>
                <w:rFonts w:ascii="宋体" w:hAnsi="宋体" w:cs="宋体"/>
                <w:kern w:val="0"/>
                <w:sz w:val="18"/>
                <w:szCs w:val="18"/>
              </w:rPr>
            </w:pPr>
            <w:r w:rsidRPr="00EA63EB">
              <w:rPr>
                <w:rFonts w:ascii="宋体" w:hAnsi="宋体" w:cs="宋体" w:hint="eastAsia"/>
                <w:kern w:val="0"/>
                <w:sz w:val="18"/>
                <w:szCs w:val="18"/>
              </w:rPr>
              <w:t>公共服务</w:t>
            </w:r>
          </w:p>
        </w:tc>
        <w:tc>
          <w:tcPr>
            <w:tcW w:w="2508" w:type="dxa"/>
            <w:gridSpan w:val="2"/>
            <w:tcBorders>
              <w:top w:val="single" w:sz="4" w:space="0" w:color="auto"/>
              <w:left w:val="nil"/>
              <w:bottom w:val="single" w:sz="4" w:space="0" w:color="auto"/>
              <w:right w:val="single" w:sz="4" w:space="0" w:color="auto"/>
            </w:tcBorders>
            <w:shd w:val="clear" w:color="000000" w:fill="C0C0C0"/>
            <w:vAlign w:val="center"/>
            <w:hideMark/>
          </w:tcPr>
          <w:p w:rsidR="00EA63EB" w:rsidRPr="00EA63EB" w:rsidRDefault="00EA63EB" w:rsidP="00EA63EB">
            <w:pPr>
              <w:widowControl/>
              <w:jc w:val="center"/>
              <w:rPr>
                <w:rFonts w:ascii="宋体" w:hAnsi="宋体" w:cs="宋体"/>
                <w:kern w:val="0"/>
                <w:sz w:val="18"/>
                <w:szCs w:val="18"/>
              </w:rPr>
            </w:pPr>
            <w:r w:rsidRPr="00EA63EB">
              <w:rPr>
                <w:rFonts w:ascii="宋体" w:hAnsi="宋体" w:cs="宋体" w:hint="eastAsia"/>
                <w:kern w:val="0"/>
                <w:sz w:val="18"/>
                <w:szCs w:val="18"/>
              </w:rPr>
              <w:t>小计</w:t>
            </w:r>
          </w:p>
        </w:tc>
        <w:tc>
          <w:tcPr>
            <w:tcW w:w="1920" w:type="dxa"/>
            <w:tcBorders>
              <w:top w:val="nil"/>
              <w:left w:val="nil"/>
              <w:bottom w:val="single" w:sz="4" w:space="0" w:color="auto"/>
              <w:right w:val="single" w:sz="4" w:space="0" w:color="auto"/>
            </w:tcBorders>
            <w:shd w:val="clear" w:color="auto" w:fill="auto"/>
            <w:vAlign w:val="center"/>
            <w:hideMark/>
          </w:tcPr>
          <w:p w:rsidR="00EA63EB" w:rsidRPr="00EA63EB" w:rsidRDefault="00CE1050" w:rsidP="00EA63EB">
            <w:pPr>
              <w:widowControl/>
              <w:jc w:val="right"/>
              <w:rPr>
                <w:rFonts w:ascii="宋体" w:hAnsi="宋体" w:cs="宋体"/>
                <w:kern w:val="0"/>
                <w:sz w:val="18"/>
                <w:szCs w:val="18"/>
              </w:rPr>
            </w:pPr>
            <w:r>
              <w:rPr>
                <w:rFonts w:ascii="宋体" w:hAnsi="宋体" w:cs="宋体" w:hint="eastAsia"/>
                <w:kern w:val="0"/>
                <w:sz w:val="18"/>
                <w:szCs w:val="18"/>
              </w:rPr>
              <w:t>6</w:t>
            </w:r>
            <w:r w:rsidR="00EA63EB" w:rsidRPr="00EA63EB">
              <w:rPr>
                <w:rFonts w:ascii="宋体" w:hAnsi="宋体" w:cs="宋体" w:hint="eastAsia"/>
                <w:kern w:val="0"/>
                <w:sz w:val="18"/>
                <w:szCs w:val="18"/>
              </w:rPr>
              <w:t>98</w:t>
            </w:r>
            <w:r>
              <w:rPr>
                <w:rFonts w:ascii="宋体" w:hAnsi="宋体" w:cs="宋体" w:hint="eastAsia"/>
                <w:kern w:val="0"/>
                <w:sz w:val="18"/>
                <w:szCs w:val="18"/>
              </w:rPr>
              <w:t>.8348</w:t>
            </w:r>
            <w:r w:rsidR="00EA63EB" w:rsidRPr="00EA63EB">
              <w:rPr>
                <w:rFonts w:ascii="宋体" w:hAnsi="宋体" w:cs="宋体" w:hint="eastAsia"/>
                <w:kern w:val="0"/>
                <w:sz w:val="18"/>
                <w:szCs w:val="18"/>
              </w:rPr>
              <w:t>92</w:t>
            </w:r>
          </w:p>
        </w:tc>
      </w:tr>
      <w:tr w:rsidR="00EA63EB" w:rsidRPr="00EA63EB" w:rsidTr="00CE1050">
        <w:trPr>
          <w:gridAfter w:val="1"/>
          <w:wAfter w:w="11149" w:type="dxa"/>
          <w:trHeight w:val="323"/>
        </w:trPr>
        <w:tc>
          <w:tcPr>
            <w:tcW w:w="0" w:type="auto"/>
            <w:vMerge/>
            <w:tcBorders>
              <w:top w:val="nil"/>
              <w:left w:val="single" w:sz="4" w:space="0" w:color="auto"/>
              <w:bottom w:val="single" w:sz="4" w:space="0" w:color="auto"/>
              <w:right w:val="single" w:sz="4" w:space="0" w:color="auto"/>
            </w:tcBorders>
            <w:vAlign w:val="center"/>
            <w:hideMark/>
          </w:tcPr>
          <w:p w:rsidR="00EA63EB" w:rsidRPr="00EA63EB" w:rsidRDefault="00EA63EB" w:rsidP="00EA63EB">
            <w:pPr>
              <w:widowControl/>
              <w:jc w:val="left"/>
              <w:rPr>
                <w:rFonts w:ascii="宋体" w:hAnsi="宋体" w:cs="宋体"/>
                <w:kern w:val="0"/>
                <w:sz w:val="18"/>
                <w:szCs w:val="18"/>
              </w:rPr>
            </w:pPr>
          </w:p>
        </w:tc>
        <w:tc>
          <w:tcPr>
            <w:tcW w:w="2508" w:type="dxa"/>
            <w:gridSpan w:val="2"/>
            <w:tcBorders>
              <w:top w:val="single" w:sz="4" w:space="0" w:color="auto"/>
              <w:left w:val="nil"/>
              <w:bottom w:val="single" w:sz="4" w:space="0" w:color="auto"/>
              <w:right w:val="single" w:sz="4" w:space="0" w:color="auto"/>
            </w:tcBorders>
            <w:shd w:val="clear" w:color="000000" w:fill="C0C0C0"/>
            <w:vAlign w:val="center"/>
            <w:hideMark/>
          </w:tcPr>
          <w:p w:rsidR="00EA63EB" w:rsidRPr="00EA63EB" w:rsidRDefault="00EA63EB" w:rsidP="00EA63EB">
            <w:pPr>
              <w:widowControl/>
              <w:jc w:val="center"/>
              <w:rPr>
                <w:rFonts w:ascii="宋体" w:hAnsi="宋体" w:cs="宋体"/>
                <w:kern w:val="0"/>
                <w:sz w:val="18"/>
                <w:szCs w:val="18"/>
              </w:rPr>
            </w:pPr>
            <w:r w:rsidRPr="00EA63EB">
              <w:rPr>
                <w:rFonts w:ascii="宋体" w:hAnsi="宋体" w:cs="宋体" w:hint="eastAsia"/>
                <w:kern w:val="0"/>
                <w:sz w:val="18"/>
                <w:szCs w:val="18"/>
              </w:rPr>
              <w:t>公共安全服务</w:t>
            </w:r>
          </w:p>
        </w:tc>
        <w:tc>
          <w:tcPr>
            <w:tcW w:w="1920" w:type="dxa"/>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r>
      <w:tr w:rsidR="00EA63EB" w:rsidRPr="00EA63EB" w:rsidTr="00CE1050">
        <w:trPr>
          <w:gridAfter w:val="1"/>
          <w:wAfter w:w="11149" w:type="dxa"/>
          <w:trHeight w:val="323"/>
        </w:trPr>
        <w:tc>
          <w:tcPr>
            <w:tcW w:w="0" w:type="auto"/>
            <w:vMerge/>
            <w:tcBorders>
              <w:top w:val="nil"/>
              <w:left w:val="single" w:sz="4" w:space="0" w:color="auto"/>
              <w:bottom w:val="single" w:sz="4" w:space="0" w:color="auto"/>
              <w:right w:val="single" w:sz="4" w:space="0" w:color="auto"/>
            </w:tcBorders>
            <w:vAlign w:val="center"/>
            <w:hideMark/>
          </w:tcPr>
          <w:p w:rsidR="00EA63EB" w:rsidRPr="00EA63EB" w:rsidRDefault="00EA63EB" w:rsidP="00EA63EB">
            <w:pPr>
              <w:widowControl/>
              <w:jc w:val="left"/>
              <w:rPr>
                <w:rFonts w:ascii="宋体" w:hAnsi="宋体" w:cs="宋体"/>
                <w:kern w:val="0"/>
                <w:sz w:val="18"/>
                <w:szCs w:val="18"/>
              </w:rPr>
            </w:pPr>
          </w:p>
        </w:tc>
        <w:tc>
          <w:tcPr>
            <w:tcW w:w="2508" w:type="dxa"/>
            <w:gridSpan w:val="2"/>
            <w:tcBorders>
              <w:top w:val="single" w:sz="4" w:space="0" w:color="auto"/>
              <w:left w:val="nil"/>
              <w:bottom w:val="single" w:sz="4" w:space="0" w:color="auto"/>
              <w:right w:val="single" w:sz="4" w:space="0" w:color="auto"/>
            </w:tcBorders>
            <w:shd w:val="clear" w:color="000000" w:fill="C0C0C0"/>
            <w:vAlign w:val="center"/>
            <w:hideMark/>
          </w:tcPr>
          <w:p w:rsidR="00EA63EB" w:rsidRPr="00EA63EB" w:rsidRDefault="00EA63EB" w:rsidP="00EA63EB">
            <w:pPr>
              <w:widowControl/>
              <w:jc w:val="center"/>
              <w:rPr>
                <w:rFonts w:ascii="宋体" w:hAnsi="宋体" w:cs="宋体"/>
                <w:kern w:val="0"/>
                <w:sz w:val="18"/>
                <w:szCs w:val="18"/>
              </w:rPr>
            </w:pPr>
            <w:r w:rsidRPr="00EA63EB">
              <w:rPr>
                <w:rFonts w:ascii="宋体" w:hAnsi="宋体" w:cs="宋体" w:hint="eastAsia"/>
                <w:kern w:val="0"/>
                <w:sz w:val="18"/>
                <w:szCs w:val="18"/>
              </w:rPr>
              <w:t>教育公共服务</w:t>
            </w:r>
          </w:p>
        </w:tc>
        <w:tc>
          <w:tcPr>
            <w:tcW w:w="1920" w:type="dxa"/>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r>
      <w:tr w:rsidR="00EA63EB" w:rsidRPr="00EA63EB" w:rsidTr="00CE1050">
        <w:trPr>
          <w:gridAfter w:val="1"/>
          <w:wAfter w:w="11149" w:type="dxa"/>
          <w:trHeight w:val="323"/>
        </w:trPr>
        <w:tc>
          <w:tcPr>
            <w:tcW w:w="0" w:type="auto"/>
            <w:vMerge/>
            <w:tcBorders>
              <w:top w:val="nil"/>
              <w:left w:val="single" w:sz="4" w:space="0" w:color="auto"/>
              <w:bottom w:val="single" w:sz="4" w:space="0" w:color="auto"/>
              <w:right w:val="single" w:sz="4" w:space="0" w:color="auto"/>
            </w:tcBorders>
            <w:vAlign w:val="center"/>
            <w:hideMark/>
          </w:tcPr>
          <w:p w:rsidR="00EA63EB" w:rsidRPr="00EA63EB" w:rsidRDefault="00EA63EB" w:rsidP="00EA63EB">
            <w:pPr>
              <w:widowControl/>
              <w:jc w:val="left"/>
              <w:rPr>
                <w:rFonts w:ascii="宋体" w:hAnsi="宋体" w:cs="宋体"/>
                <w:kern w:val="0"/>
                <w:sz w:val="18"/>
                <w:szCs w:val="18"/>
              </w:rPr>
            </w:pPr>
          </w:p>
        </w:tc>
        <w:tc>
          <w:tcPr>
            <w:tcW w:w="2508" w:type="dxa"/>
            <w:gridSpan w:val="2"/>
            <w:tcBorders>
              <w:top w:val="single" w:sz="4" w:space="0" w:color="auto"/>
              <w:left w:val="nil"/>
              <w:bottom w:val="single" w:sz="4" w:space="0" w:color="auto"/>
              <w:right w:val="single" w:sz="4" w:space="0" w:color="auto"/>
            </w:tcBorders>
            <w:shd w:val="clear" w:color="000000" w:fill="C0C0C0"/>
            <w:vAlign w:val="center"/>
            <w:hideMark/>
          </w:tcPr>
          <w:p w:rsidR="00EA63EB" w:rsidRPr="00EA63EB" w:rsidRDefault="00EA63EB" w:rsidP="00EA63EB">
            <w:pPr>
              <w:widowControl/>
              <w:jc w:val="center"/>
              <w:rPr>
                <w:rFonts w:ascii="宋体" w:hAnsi="宋体" w:cs="宋体"/>
                <w:kern w:val="0"/>
                <w:sz w:val="18"/>
                <w:szCs w:val="18"/>
              </w:rPr>
            </w:pPr>
            <w:r w:rsidRPr="00EA63EB">
              <w:rPr>
                <w:rFonts w:ascii="宋体" w:hAnsi="宋体" w:cs="宋体" w:hint="eastAsia"/>
                <w:kern w:val="0"/>
                <w:sz w:val="18"/>
                <w:szCs w:val="18"/>
              </w:rPr>
              <w:t>就业公共服务</w:t>
            </w:r>
          </w:p>
        </w:tc>
        <w:tc>
          <w:tcPr>
            <w:tcW w:w="1920" w:type="dxa"/>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r>
      <w:tr w:rsidR="00EA63EB" w:rsidRPr="00EA63EB" w:rsidTr="00CE1050">
        <w:trPr>
          <w:gridAfter w:val="1"/>
          <w:wAfter w:w="11149" w:type="dxa"/>
          <w:trHeight w:val="323"/>
        </w:trPr>
        <w:tc>
          <w:tcPr>
            <w:tcW w:w="0" w:type="auto"/>
            <w:vMerge/>
            <w:tcBorders>
              <w:top w:val="nil"/>
              <w:left w:val="single" w:sz="4" w:space="0" w:color="auto"/>
              <w:bottom w:val="single" w:sz="4" w:space="0" w:color="auto"/>
              <w:right w:val="single" w:sz="4" w:space="0" w:color="auto"/>
            </w:tcBorders>
            <w:vAlign w:val="center"/>
            <w:hideMark/>
          </w:tcPr>
          <w:p w:rsidR="00EA63EB" w:rsidRPr="00EA63EB" w:rsidRDefault="00EA63EB" w:rsidP="00EA63EB">
            <w:pPr>
              <w:widowControl/>
              <w:jc w:val="left"/>
              <w:rPr>
                <w:rFonts w:ascii="宋体" w:hAnsi="宋体" w:cs="宋体"/>
                <w:kern w:val="0"/>
                <w:sz w:val="18"/>
                <w:szCs w:val="18"/>
              </w:rPr>
            </w:pPr>
          </w:p>
        </w:tc>
        <w:tc>
          <w:tcPr>
            <w:tcW w:w="2508" w:type="dxa"/>
            <w:gridSpan w:val="2"/>
            <w:tcBorders>
              <w:top w:val="single" w:sz="4" w:space="0" w:color="auto"/>
              <w:left w:val="nil"/>
              <w:bottom w:val="single" w:sz="4" w:space="0" w:color="auto"/>
              <w:right w:val="single" w:sz="4" w:space="0" w:color="auto"/>
            </w:tcBorders>
            <w:shd w:val="clear" w:color="000000" w:fill="C0C0C0"/>
            <w:vAlign w:val="center"/>
            <w:hideMark/>
          </w:tcPr>
          <w:p w:rsidR="00EA63EB" w:rsidRPr="00EA63EB" w:rsidRDefault="00EA63EB" w:rsidP="00EA63EB">
            <w:pPr>
              <w:widowControl/>
              <w:jc w:val="center"/>
              <w:rPr>
                <w:rFonts w:ascii="宋体" w:hAnsi="宋体" w:cs="宋体"/>
                <w:kern w:val="0"/>
                <w:sz w:val="18"/>
                <w:szCs w:val="18"/>
              </w:rPr>
            </w:pPr>
            <w:r w:rsidRPr="00EA63EB">
              <w:rPr>
                <w:rFonts w:ascii="宋体" w:hAnsi="宋体" w:cs="宋体" w:hint="eastAsia"/>
                <w:kern w:val="0"/>
                <w:sz w:val="18"/>
                <w:szCs w:val="18"/>
              </w:rPr>
              <w:t>社会保障服务</w:t>
            </w:r>
          </w:p>
        </w:tc>
        <w:tc>
          <w:tcPr>
            <w:tcW w:w="1920" w:type="dxa"/>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r>
      <w:tr w:rsidR="00EA63EB" w:rsidRPr="00EA63EB" w:rsidTr="00CE1050">
        <w:trPr>
          <w:gridAfter w:val="1"/>
          <w:wAfter w:w="11149" w:type="dxa"/>
          <w:trHeight w:val="323"/>
        </w:trPr>
        <w:tc>
          <w:tcPr>
            <w:tcW w:w="0" w:type="auto"/>
            <w:vMerge/>
            <w:tcBorders>
              <w:top w:val="nil"/>
              <w:left w:val="single" w:sz="4" w:space="0" w:color="auto"/>
              <w:bottom w:val="single" w:sz="4" w:space="0" w:color="auto"/>
              <w:right w:val="single" w:sz="4" w:space="0" w:color="auto"/>
            </w:tcBorders>
            <w:vAlign w:val="center"/>
            <w:hideMark/>
          </w:tcPr>
          <w:p w:rsidR="00EA63EB" w:rsidRPr="00EA63EB" w:rsidRDefault="00EA63EB" w:rsidP="00EA63EB">
            <w:pPr>
              <w:widowControl/>
              <w:jc w:val="left"/>
              <w:rPr>
                <w:rFonts w:ascii="宋体" w:hAnsi="宋体" w:cs="宋体"/>
                <w:kern w:val="0"/>
                <w:sz w:val="18"/>
                <w:szCs w:val="18"/>
              </w:rPr>
            </w:pPr>
          </w:p>
        </w:tc>
        <w:tc>
          <w:tcPr>
            <w:tcW w:w="2508" w:type="dxa"/>
            <w:gridSpan w:val="2"/>
            <w:tcBorders>
              <w:top w:val="single" w:sz="4" w:space="0" w:color="auto"/>
              <w:left w:val="nil"/>
              <w:bottom w:val="single" w:sz="4" w:space="0" w:color="auto"/>
              <w:right w:val="single" w:sz="4" w:space="0" w:color="auto"/>
            </w:tcBorders>
            <w:shd w:val="clear" w:color="000000" w:fill="C0C0C0"/>
            <w:vAlign w:val="center"/>
            <w:hideMark/>
          </w:tcPr>
          <w:p w:rsidR="00EA63EB" w:rsidRPr="00EA63EB" w:rsidRDefault="00EA63EB" w:rsidP="00EA63EB">
            <w:pPr>
              <w:widowControl/>
              <w:jc w:val="center"/>
              <w:rPr>
                <w:rFonts w:ascii="宋体" w:hAnsi="宋体" w:cs="宋体"/>
                <w:kern w:val="0"/>
                <w:sz w:val="18"/>
                <w:szCs w:val="18"/>
              </w:rPr>
            </w:pPr>
            <w:r w:rsidRPr="00EA63EB">
              <w:rPr>
                <w:rFonts w:ascii="宋体" w:hAnsi="宋体" w:cs="宋体" w:hint="eastAsia"/>
                <w:kern w:val="0"/>
                <w:sz w:val="18"/>
                <w:szCs w:val="18"/>
              </w:rPr>
              <w:t>卫生健康公共服务</w:t>
            </w:r>
          </w:p>
        </w:tc>
        <w:tc>
          <w:tcPr>
            <w:tcW w:w="1920" w:type="dxa"/>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r>
      <w:tr w:rsidR="00EA63EB" w:rsidRPr="00EA63EB" w:rsidTr="00CE1050">
        <w:trPr>
          <w:gridAfter w:val="1"/>
          <w:wAfter w:w="11149" w:type="dxa"/>
          <w:trHeight w:val="323"/>
        </w:trPr>
        <w:tc>
          <w:tcPr>
            <w:tcW w:w="0" w:type="auto"/>
            <w:vMerge/>
            <w:tcBorders>
              <w:top w:val="nil"/>
              <w:left w:val="single" w:sz="4" w:space="0" w:color="auto"/>
              <w:bottom w:val="single" w:sz="4" w:space="0" w:color="auto"/>
              <w:right w:val="single" w:sz="4" w:space="0" w:color="auto"/>
            </w:tcBorders>
            <w:vAlign w:val="center"/>
            <w:hideMark/>
          </w:tcPr>
          <w:p w:rsidR="00EA63EB" w:rsidRPr="00EA63EB" w:rsidRDefault="00EA63EB" w:rsidP="00EA63EB">
            <w:pPr>
              <w:widowControl/>
              <w:jc w:val="left"/>
              <w:rPr>
                <w:rFonts w:ascii="宋体" w:hAnsi="宋体" w:cs="宋体"/>
                <w:kern w:val="0"/>
                <w:sz w:val="18"/>
                <w:szCs w:val="18"/>
              </w:rPr>
            </w:pPr>
          </w:p>
        </w:tc>
        <w:tc>
          <w:tcPr>
            <w:tcW w:w="2508" w:type="dxa"/>
            <w:gridSpan w:val="2"/>
            <w:tcBorders>
              <w:top w:val="single" w:sz="4" w:space="0" w:color="auto"/>
              <w:left w:val="nil"/>
              <w:bottom w:val="single" w:sz="4" w:space="0" w:color="auto"/>
              <w:right w:val="single" w:sz="4" w:space="0" w:color="auto"/>
            </w:tcBorders>
            <w:shd w:val="clear" w:color="000000" w:fill="C0C0C0"/>
            <w:vAlign w:val="center"/>
            <w:hideMark/>
          </w:tcPr>
          <w:p w:rsidR="00EA63EB" w:rsidRPr="00EA63EB" w:rsidRDefault="00EA63EB" w:rsidP="00EA63EB">
            <w:pPr>
              <w:widowControl/>
              <w:jc w:val="center"/>
              <w:rPr>
                <w:rFonts w:ascii="宋体" w:hAnsi="宋体" w:cs="宋体"/>
                <w:kern w:val="0"/>
                <w:sz w:val="18"/>
                <w:szCs w:val="18"/>
              </w:rPr>
            </w:pPr>
            <w:r w:rsidRPr="00EA63EB">
              <w:rPr>
                <w:rFonts w:ascii="宋体" w:hAnsi="宋体" w:cs="宋体" w:hint="eastAsia"/>
                <w:kern w:val="0"/>
                <w:sz w:val="18"/>
                <w:szCs w:val="18"/>
              </w:rPr>
              <w:t>生态保护和环境治理服务</w:t>
            </w:r>
          </w:p>
        </w:tc>
        <w:tc>
          <w:tcPr>
            <w:tcW w:w="1920" w:type="dxa"/>
            <w:tcBorders>
              <w:top w:val="nil"/>
              <w:left w:val="nil"/>
              <w:bottom w:val="single" w:sz="4" w:space="0" w:color="auto"/>
              <w:right w:val="single" w:sz="4" w:space="0" w:color="auto"/>
            </w:tcBorders>
            <w:shd w:val="clear" w:color="auto" w:fill="auto"/>
            <w:vAlign w:val="center"/>
            <w:hideMark/>
          </w:tcPr>
          <w:p w:rsidR="00EA63EB" w:rsidRPr="00EA63EB" w:rsidRDefault="00CE1050" w:rsidP="00EA63EB">
            <w:pPr>
              <w:widowControl/>
              <w:jc w:val="right"/>
              <w:rPr>
                <w:rFonts w:ascii="宋体" w:hAnsi="宋体" w:cs="宋体"/>
                <w:kern w:val="0"/>
                <w:sz w:val="18"/>
                <w:szCs w:val="18"/>
              </w:rPr>
            </w:pPr>
            <w:r>
              <w:rPr>
                <w:rFonts w:ascii="宋体" w:hAnsi="宋体" w:cs="宋体" w:hint="eastAsia"/>
                <w:kern w:val="0"/>
                <w:sz w:val="18"/>
                <w:szCs w:val="18"/>
              </w:rPr>
              <w:t>6</w:t>
            </w:r>
            <w:r w:rsidR="00EA63EB" w:rsidRPr="00EA63EB">
              <w:rPr>
                <w:rFonts w:ascii="宋体" w:hAnsi="宋体" w:cs="宋体" w:hint="eastAsia"/>
                <w:kern w:val="0"/>
                <w:sz w:val="18"/>
                <w:szCs w:val="18"/>
              </w:rPr>
              <w:t>98</w:t>
            </w:r>
            <w:r>
              <w:rPr>
                <w:rFonts w:ascii="宋体" w:hAnsi="宋体" w:cs="宋体" w:hint="eastAsia"/>
                <w:kern w:val="0"/>
                <w:sz w:val="18"/>
                <w:szCs w:val="18"/>
              </w:rPr>
              <w:t>.8</w:t>
            </w:r>
            <w:r w:rsidR="00EA63EB" w:rsidRPr="00EA63EB">
              <w:rPr>
                <w:rFonts w:ascii="宋体" w:hAnsi="宋体" w:cs="宋体" w:hint="eastAsia"/>
                <w:kern w:val="0"/>
                <w:sz w:val="18"/>
                <w:szCs w:val="18"/>
              </w:rPr>
              <w:t>3</w:t>
            </w:r>
            <w:r>
              <w:rPr>
                <w:rFonts w:ascii="宋体" w:hAnsi="宋体" w:cs="宋体" w:hint="eastAsia"/>
                <w:kern w:val="0"/>
                <w:sz w:val="18"/>
                <w:szCs w:val="18"/>
              </w:rPr>
              <w:t>48</w:t>
            </w:r>
            <w:r w:rsidR="00EA63EB" w:rsidRPr="00EA63EB">
              <w:rPr>
                <w:rFonts w:ascii="宋体" w:hAnsi="宋体" w:cs="宋体" w:hint="eastAsia"/>
                <w:kern w:val="0"/>
                <w:sz w:val="18"/>
                <w:szCs w:val="18"/>
              </w:rPr>
              <w:t>92</w:t>
            </w:r>
          </w:p>
        </w:tc>
      </w:tr>
      <w:tr w:rsidR="00EA63EB" w:rsidRPr="00EA63EB" w:rsidTr="00CE1050">
        <w:trPr>
          <w:gridAfter w:val="1"/>
          <w:wAfter w:w="11149" w:type="dxa"/>
          <w:trHeight w:val="323"/>
        </w:trPr>
        <w:tc>
          <w:tcPr>
            <w:tcW w:w="0" w:type="auto"/>
            <w:vMerge/>
            <w:tcBorders>
              <w:top w:val="nil"/>
              <w:left w:val="single" w:sz="4" w:space="0" w:color="auto"/>
              <w:bottom w:val="single" w:sz="4" w:space="0" w:color="auto"/>
              <w:right w:val="single" w:sz="4" w:space="0" w:color="auto"/>
            </w:tcBorders>
            <w:vAlign w:val="center"/>
            <w:hideMark/>
          </w:tcPr>
          <w:p w:rsidR="00EA63EB" w:rsidRPr="00EA63EB" w:rsidRDefault="00EA63EB" w:rsidP="00EA63EB">
            <w:pPr>
              <w:widowControl/>
              <w:jc w:val="left"/>
              <w:rPr>
                <w:rFonts w:ascii="宋体" w:hAnsi="宋体" w:cs="宋体"/>
                <w:kern w:val="0"/>
                <w:sz w:val="18"/>
                <w:szCs w:val="18"/>
              </w:rPr>
            </w:pPr>
          </w:p>
        </w:tc>
        <w:tc>
          <w:tcPr>
            <w:tcW w:w="2508" w:type="dxa"/>
            <w:gridSpan w:val="2"/>
            <w:tcBorders>
              <w:top w:val="single" w:sz="4" w:space="0" w:color="auto"/>
              <w:left w:val="nil"/>
              <w:bottom w:val="single" w:sz="4" w:space="0" w:color="auto"/>
              <w:right w:val="single" w:sz="4" w:space="0" w:color="auto"/>
            </w:tcBorders>
            <w:shd w:val="clear" w:color="000000" w:fill="C0C0C0"/>
            <w:vAlign w:val="center"/>
            <w:hideMark/>
          </w:tcPr>
          <w:p w:rsidR="00EA63EB" w:rsidRPr="00EA63EB" w:rsidRDefault="00EA63EB" w:rsidP="00EA63EB">
            <w:pPr>
              <w:widowControl/>
              <w:jc w:val="center"/>
              <w:rPr>
                <w:rFonts w:ascii="宋体" w:hAnsi="宋体" w:cs="宋体"/>
                <w:kern w:val="0"/>
                <w:sz w:val="18"/>
                <w:szCs w:val="18"/>
              </w:rPr>
            </w:pPr>
            <w:r w:rsidRPr="00EA63EB">
              <w:rPr>
                <w:rFonts w:ascii="宋体" w:hAnsi="宋体" w:cs="宋体" w:hint="eastAsia"/>
                <w:kern w:val="0"/>
                <w:sz w:val="18"/>
                <w:szCs w:val="18"/>
              </w:rPr>
              <w:t>科技公共服务</w:t>
            </w:r>
          </w:p>
        </w:tc>
        <w:tc>
          <w:tcPr>
            <w:tcW w:w="1920" w:type="dxa"/>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r>
      <w:tr w:rsidR="00EA63EB" w:rsidRPr="00EA63EB" w:rsidTr="00CE1050">
        <w:trPr>
          <w:gridAfter w:val="1"/>
          <w:wAfter w:w="11149" w:type="dxa"/>
          <w:trHeight w:val="323"/>
        </w:trPr>
        <w:tc>
          <w:tcPr>
            <w:tcW w:w="0" w:type="auto"/>
            <w:vMerge/>
            <w:tcBorders>
              <w:top w:val="nil"/>
              <w:left w:val="single" w:sz="4" w:space="0" w:color="auto"/>
              <w:bottom w:val="single" w:sz="4" w:space="0" w:color="auto"/>
              <w:right w:val="single" w:sz="4" w:space="0" w:color="auto"/>
            </w:tcBorders>
            <w:vAlign w:val="center"/>
            <w:hideMark/>
          </w:tcPr>
          <w:p w:rsidR="00EA63EB" w:rsidRPr="00EA63EB" w:rsidRDefault="00EA63EB" w:rsidP="00EA63EB">
            <w:pPr>
              <w:widowControl/>
              <w:jc w:val="left"/>
              <w:rPr>
                <w:rFonts w:ascii="宋体" w:hAnsi="宋体" w:cs="宋体"/>
                <w:kern w:val="0"/>
                <w:sz w:val="18"/>
                <w:szCs w:val="18"/>
              </w:rPr>
            </w:pPr>
          </w:p>
        </w:tc>
        <w:tc>
          <w:tcPr>
            <w:tcW w:w="2508" w:type="dxa"/>
            <w:gridSpan w:val="2"/>
            <w:tcBorders>
              <w:top w:val="single" w:sz="4" w:space="0" w:color="auto"/>
              <w:left w:val="nil"/>
              <w:bottom w:val="single" w:sz="4" w:space="0" w:color="auto"/>
              <w:right w:val="single" w:sz="4" w:space="0" w:color="auto"/>
            </w:tcBorders>
            <w:shd w:val="clear" w:color="000000" w:fill="C0C0C0"/>
            <w:vAlign w:val="center"/>
            <w:hideMark/>
          </w:tcPr>
          <w:p w:rsidR="00EA63EB" w:rsidRPr="00EA63EB" w:rsidRDefault="00EA63EB" w:rsidP="00EA63EB">
            <w:pPr>
              <w:widowControl/>
              <w:jc w:val="center"/>
              <w:rPr>
                <w:rFonts w:ascii="宋体" w:hAnsi="宋体" w:cs="宋体"/>
                <w:kern w:val="0"/>
                <w:sz w:val="18"/>
                <w:szCs w:val="18"/>
              </w:rPr>
            </w:pPr>
            <w:r w:rsidRPr="00EA63EB">
              <w:rPr>
                <w:rFonts w:ascii="宋体" w:hAnsi="宋体" w:cs="宋体" w:hint="eastAsia"/>
                <w:kern w:val="0"/>
                <w:sz w:val="18"/>
                <w:szCs w:val="18"/>
              </w:rPr>
              <w:t>文化公共服务</w:t>
            </w:r>
          </w:p>
        </w:tc>
        <w:tc>
          <w:tcPr>
            <w:tcW w:w="1920" w:type="dxa"/>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r>
      <w:tr w:rsidR="00EA63EB" w:rsidRPr="00EA63EB" w:rsidTr="00CE1050">
        <w:trPr>
          <w:gridAfter w:val="1"/>
          <w:wAfter w:w="11149" w:type="dxa"/>
          <w:trHeight w:val="323"/>
        </w:trPr>
        <w:tc>
          <w:tcPr>
            <w:tcW w:w="0" w:type="auto"/>
            <w:vMerge/>
            <w:tcBorders>
              <w:top w:val="nil"/>
              <w:left w:val="single" w:sz="4" w:space="0" w:color="auto"/>
              <w:bottom w:val="single" w:sz="4" w:space="0" w:color="auto"/>
              <w:right w:val="single" w:sz="4" w:space="0" w:color="auto"/>
            </w:tcBorders>
            <w:vAlign w:val="center"/>
            <w:hideMark/>
          </w:tcPr>
          <w:p w:rsidR="00EA63EB" w:rsidRPr="00EA63EB" w:rsidRDefault="00EA63EB" w:rsidP="00EA63EB">
            <w:pPr>
              <w:widowControl/>
              <w:jc w:val="left"/>
              <w:rPr>
                <w:rFonts w:ascii="宋体" w:hAnsi="宋体" w:cs="宋体"/>
                <w:kern w:val="0"/>
                <w:sz w:val="18"/>
                <w:szCs w:val="18"/>
              </w:rPr>
            </w:pPr>
          </w:p>
        </w:tc>
        <w:tc>
          <w:tcPr>
            <w:tcW w:w="2508" w:type="dxa"/>
            <w:gridSpan w:val="2"/>
            <w:tcBorders>
              <w:top w:val="single" w:sz="4" w:space="0" w:color="auto"/>
              <w:left w:val="nil"/>
              <w:bottom w:val="single" w:sz="4" w:space="0" w:color="auto"/>
              <w:right w:val="single" w:sz="4" w:space="0" w:color="auto"/>
            </w:tcBorders>
            <w:shd w:val="clear" w:color="000000" w:fill="C0C0C0"/>
            <w:vAlign w:val="center"/>
            <w:hideMark/>
          </w:tcPr>
          <w:p w:rsidR="00EA63EB" w:rsidRPr="00EA63EB" w:rsidRDefault="00EA63EB" w:rsidP="00EA63EB">
            <w:pPr>
              <w:widowControl/>
              <w:jc w:val="center"/>
              <w:rPr>
                <w:rFonts w:ascii="宋体" w:hAnsi="宋体" w:cs="宋体"/>
                <w:kern w:val="0"/>
                <w:sz w:val="18"/>
                <w:szCs w:val="18"/>
              </w:rPr>
            </w:pPr>
            <w:r w:rsidRPr="00EA63EB">
              <w:rPr>
                <w:rFonts w:ascii="宋体" w:hAnsi="宋体" w:cs="宋体" w:hint="eastAsia"/>
                <w:kern w:val="0"/>
                <w:sz w:val="18"/>
                <w:szCs w:val="18"/>
              </w:rPr>
              <w:t>体育公共服务</w:t>
            </w:r>
          </w:p>
        </w:tc>
        <w:tc>
          <w:tcPr>
            <w:tcW w:w="1920" w:type="dxa"/>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r>
      <w:tr w:rsidR="00EA63EB" w:rsidRPr="00EA63EB" w:rsidTr="00CE1050">
        <w:trPr>
          <w:gridAfter w:val="1"/>
          <w:wAfter w:w="11149" w:type="dxa"/>
          <w:trHeight w:val="323"/>
        </w:trPr>
        <w:tc>
          <w:tcPr>
            <w:tcW w:w="0" w:type="auto"/>
            <w:vMerge/>
            <w:tcBorders>
              <w:top w:val="nil"/>
              <w:left w:val="single" w:sz="4" w:space="0" w:color="auto"/>
              <w:bottom w:val="single" w:sz="4" w:space="0" w:color="auto"/>
              <w:right w:val="single" w:sz="4" w:space="0" w:color="auto"/>
            </w:tcBorders>
            <w:vAlign w:val="center"/>
            <w:hideMark/>
          </w:tcPr>
          <w:p w:rsidR="00EA63EB" w:rsidRPr="00EA63EB" w:rsidRDefault="00EA63EB" w:rsidP="00EA63EB">
            <w:pPr>
              <w:widowControl/>
              <w:jc w:val="left"/>
              <w:rPr>
                <w:rFonts w:ascii="宋体" w:hAnsi="宋体" w:cs="宋体"/>
                <w:kern w:val="0"/>
                <w:sz w:val="18"/>
                <w:szCs w:val="18"/>
              </w:rPr>
            </w:pPr>
          </w:p>
        </w:tc>
        <w:tc>
          <w:tcPr>
            <w:tcW w:w="2508" w:type="dxa"/>
            <w:gridSpan w:val="2"/>
            <w:tcBorders>
              <w:top w:val="single" w:sz="4" w:space="0" w:color="auto"/>
              <w:left w:val="nil"/>
              <w:bottom w:val="single" w:sz="4" w:space="0" w:color="auto"/>
              <w:right w:val="single" w:sz="4" w:space="0" w:color="auto"/>
            </w:tcBorders>
            <w:shd w:val="clear" w:color="000000" w:fill="C0C0C0"/>
            <w:vAlign w:val="center"/>
            <w:hideMark/>
          </w:tcPr>
          <w:p w:rsidR="00EA63EB" w:rsidRPr="00EA63EB" w:rsidRDefault="00EA63EB" w:rsidP="00EA63EB">
            <w:pPr>
              <w:widowControl/>
              <w:jc w:val="center"/>
              <w:rPr>
                <w:rFonts w:ascii="宋体" w:hAnsi="宋体" w:cs="宋体"/>
                <w:kern w:val="0"/>
                <w:sz w:val="18"/>
                <w:szCs w:val="18"/>
              </w:rPr>
            </w:pPr>
            <w:r w:rsidRPr="00EA63EB">
              <w:rPr>
                <w:rFonts w:ascii="宋体" w:hAnsi="宋体" w:cs="宋体" w:hint="eastAsia"/>
                <w:kern w:val="0"/>
                <w:sz w:val="18"/>
                <w:szCs w:val="18"/>
              </w:rPr>
              <w:t>社会治理服务</w:t>
            </w:r>
          </w:p>
        </w:tc>
        <w:tc>
          <w:tcPr>
            <w:tcW w:w="1920" w:type="dxa"/>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r>
      <w:tr w:rsidR="00EA63EB" w:rsidRPr="00EA63EB" w:rsidTr="00CE1050">
        <w:trPr>
          <w:gridAfter w:val="1"/>
          <w:wAfter w:w="11149" w:type="dxa"/>
          <w:trHeight w:val="323"/>
        </w:trPr>
        <w:tc>
          <w:tcPr>
            <w:tcW w:w="0" w:type="auto"/>
            <w:vMerge/>
            <w:tcBorders>
              <w:top w:val="nil"/>
              <w:left w:val="single" w:sz="4" w:space="0" w:color="auto"/>
              <w:bottom w:val="single" w:sz="4" w:space="0" w:color="auto"/>
              <w:right w:val="single" w:sz="4" w:space="0" w:color="auto"/>
            </w:tcBorders>
            <w:vAlign w:val="center"/>
            <w:hideMark/>
          </w:tcPr>
          <w:p w:rsidR="00EA63EB" w:rsidRPr="00EA63EB" w:rsidRDefault="00EA63EB" w:rsidP="00EA63EB">
            <w:pPr>
              <w:widowControl/>
              <w:jc w:val="left"/>
              <w:rPr>
                <w:rFonts w:ascii="宋体" w:hAnsi="宋体" w:cs="宋体"/>
                <w:kern w:val="0"/>
                <w:sz w:val="18"/>
                <w:szCs w:val="18"/>
              </w:rPr>
            </w:pPr>
          </w:p>
        </w:tc>
        <w:tc>
          <w:tcPr>
            <w:tcW w:w="2508" w:type="dxa"/>
            <w:gridSpan w:val="2"/>
            <w:tcBorders>
              <w:top w:val="single" w:sz="4" w:space="0" w:color="auto"/>
              <w:left w:val="nil"/>
              <w:bottom w:val="single" w:sz="4" w:space="0" w:color="auto"/>
              <w:right w:val="single" w:sz="4" w:space="0" w:color="auto"/>
            </w:tcBorders>
            <w:shd w:val="clear" w:color="000000" w:fill="C0C0C0"/>
            <w:vAlign w:val="center"/>
            <w:hideMark/>
          </w:tcPr>
          <w:p w:rsidR="00EA63EB" w:rsidRPr="00EA63EB" w:rsidRDefault="00EA63EB" w:rsidP="00EA63EB">
            <w:pPr>
              <w:widowControl/>
              <w:jc w:val="center"/>
              <w:rPr>
                <w:rFonts w:ascii="宋体" w:hAnsi="宋体" w:cs="宋体"/>
                <w:kern w:val="0"/>
                <w:sz w:val="18"/>
                <w:szCs w:val="18"/>
              </w:rPr>
            </w:pPr>
            <w:r w:rsidRPr="00EA63EB">
              <w:rPr>
                <w:rFonts w:ascii="宋体" w:hAnsi="宋体" w:cs="宋体" w:hint="eastAsia"/>
                <w:kern w:val="0"/>
                <w:sz w:val="18"/>
                <w:szCs w:val="18"/>
              </w:rPr>
              <w:t>城乡维护服务</w:t>
            </w:r>
          </w:p>
        </w:tc>
        <w:tc>
          <w:tcPr>
            <w:tcW w:w="1920" w:type="dxa"/>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r>
      <w:tr w:rsidR="00EA63EB" w:rsidRPr="00EA63EB" w:rsidTr="00CE1050">
        <w:trPr>
          <w:gridAfter w:val="1"/>
          <w:wAfter w:w="11149" w:type="dxa"/>
          <w:trHeight w:val="323"/>
        </w:trPr>
        <w:tc>
          <w:tcPr>
            <w:tcW w:w="0" w:type="auto"/>
            <w:vMerge/>
            <w:tcBorders>
              <w:top w:val="nil"/>
              <w:left w:val="single" w:sz="4" w:space="0" w:color="auto"/>
              <w:bottom w:val="single" w:sz="4" w:space="0" w:color="auto"/>
              <w:right w:val="single" w:sz="4" w:space="0" w:color="auto"/>
            </w:tcBorders>
            <w:vAlign w:val="center"/>
            <w:hideMark/>
          </w:tcPr>
          <w:p w:rsidR="00EA63EB" w:rsidRPr="00EA63EB" w:rsidRDefault="00EA63EB" w:rsidP="00EA63EB">
            <w:pPr>
              <w:widowControl/>
              <w:jc w:val="left"/>
              <w:rPr>
                <w:rFonts w:ascii="宋体" w:hAnsi="宋体" w:cs="宋体"/>
                <w:kern w:val="0"/>
                <w:sz w:val="18"/>
                <w:szCs w:val="18"/>
              </w:rPr>
            </w:pPr>
          </w:p>
        </w:tc>
        <w:tc>
          <w:tcPr>
            <w:tcW w:w="2508" w:type="dxa"/>
            <w:gridSpan w:val="2"/>
            <w:tcBorders>
              <w:top w:val="single" w:sz="4" w:space="0" w:color="auto"/>
              <w:left w:val="nil"/>
              <w:bottom w:val="single" w:sz="4" w:space="0" w:color="auto"/>
              <w:right w:val="single" w:sz="4" w:space="0" w:color="auto"/>
            </w:tcBorders>
            <w:shd w:val="clear" w:color="000000" w:fill="C0C0C0"/>
            <w:vAlign w:val="center"/>
            <w:hideMark/>
          </w:tcPr>
          <w:p w:rsidR="00EA63EB" w:rsidRPr="00EA63EB" w:rsidRDefault="00EA63EB" w:rsidP="00EA63EB">
            <w:pPr>
              <w:widowControl/>
              <w:jc w:val="center"/>
              <w:rPr>
                <w:rFonts w:ascii="宋体" w:hAnsi="宋体" w:cs="宋体"/>
                <w:kern w:val="0"/>
                <w:sz w:val="18"/>
                <w:szCs w:val="18"/>
              </w:rPr>
            </w:pPr>
            <w:r w:rsidRPr="00EA63EB">
              <w:rPr>
                <w:rFonts w:ascii="宋体" w:hAnsi="宋体" w:cs="宋体" w:hint="eastAsia"/>
                <w:kern w:val="0"/>
                <w:sz w:val="18"/>
                <w:szCs w:val="18"/>
              </w:rPr>
              <w:t>农业、林业和水利公共服务</w:t>
            </w:r>
          </w:p>
        </w:tc>
        <w:tc>
          <w:tcPr>
            <w:tcW w:w="1920" w:type="dxa"/>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r>
      <w:tr w:rsidR="00EA63EB" w:rsidRPr="00EA63EB" w:rsidTr="00CE1050">
        <w:trPr>
          <w:gridAfter w:val="1"/>
          <w:wAfter w:w="11149" w:type="dxa"/>
          <w:trHeight w:val="323"/>
        </w:trPr>
        <w:tc>
          <w:tcPr>
            <w:tcW w:w="0" w:type="auto"/>
            <w:vMerge/>
            <w:tcBorders>
              <w:top w:val="nil"/>
              <w:left w:val="single" w:sz="4" w:space="0" w:color="auto"/>
              <w:bottom w:val="single" w:sz="4" w:space="0" w:color="auto"/>
              <w:right w:val="single" w:sz="4" w:space="0" w:color="auto"/>
            </w:tcBorders>
            <w:vAlign w:val="center"/>
            <w:hideMark/>
          </w:tcPr>
          <w:p w:rsidR="00EA63EB" w:rsidRPr="00EA63EB" w:rsidRDefault="00EA63EB" w:rsidP="00EA63EB">
            <w:pPr>
              <w:widowControl/>
              <w:jc w:val="left"/>
              <w:rPr>
                <w:rFonts w:ascii="宋体" w:hAnsi="宋体" w:cs="宋体"/>
                <w:kern w:val="0"/>
                <w:sz w:val="18"/>
                <w:szCs w:val="18"/>
              </w:rPr>
            </w:pPr>
          </w:p>
        </w:tc>
        <w:tc>
          <w:tcPr>
            <w:tcW w:w="2508" w:type="dxa"/>
            <w:gridSpan w:val="2"/>
            <w:tcBorders>
              <w:top w:val="single" w:sz="4" w:space="0" w:color="auto"/>
              <w:left w:val="nil"/>
              <w:bottom w:val="single" w:sz="4" w:space="0" w:color="auto"/>
              <w:right w:val="single" w:sz="4" w:space="0" w:color="auto"/>
            </w:tcBorders>
            <w:shd w:val="clear" w:color="000000" w:fill="C0C0C0"/>
            <w:vAlign w:val="center"/>
            <w:hideMark/>
          </w:tcPr>
          <w:p w:rsidR="00EA63EB" w:rsidRPr="00EA63EB" w:rsidRDefault="00EA63EB" w:rsidP="00EA63EB">
            <w:pPr>
              <w:widowControl/>
              <w:jc w:val="center"/>
              <w:rPr>
                <w:rFonts w:ascii="宋体" w:hAnsi="宋体" w:cs="宋体"/>
                <w:kern w:val="0"/>
                <w:sz w:val="18"/>
                <w:szCs w:val="18"/>
              </w:rPr>
            </w:pPr>
            <w:r w:rsidRPr="00EA63EB">
              <w:rPr>
                <w:rFonts w:ascii="宋体" w:hAnsi="宋体" w:cs="宋体" w:hint="eastAsia"/>
                <w:kern w:val="0"/>
                <w:sz w:val="18"/>
                <w:szCs w:val="18"/>
              </w:rPr>
              <w:t>交通运输公共服务</w:t>
            </w:r>
          </w:p>
        </w:tc>
        <w:tc>
          <w:tcPr>
            <w:tcW w:w="1920" w:type="dxa"/>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r>
      <w:tr w:rsidR="00EA63EB" w:rsidRPr="00EA63EB" w:rsidTr="00CE1050">
        <w:trPr>
          <w:gridAfter w:val="1"/>
          <w:wAfter w:w="11149" w:type="dxa"/>
          <w:trHeight w:val="323"/>
        </w:trPr>
        <w:tc>
          <w:tcPr>
            <w:tcW w:w="0" w:type="auto"/>
            <w:vMerge/>
            <w:tcBorders>
              <w:top w:val="nil"/>
              <w:left w:val="single" w:sz="4" w:space="0" w:color="auto"/>
              <w:bottom w:val="single" w:sz="4" w:space="0" w:color="auto"/>
              <w:right w:val="single" w:sz="4" w:space="0" w:color="auto"/>
            </w:tcBorders>
            <w:vAlign w:val="center"/>
            <w:hideMark/>
          </w:tcPr>
          <w:p w:rsidR="00EA63EB" w:rsidRPr="00EA63EB" w:rsidRDefault="00EA63EB" w:rsidP="00EA63EB">
            <w:pPr>
              <w:widowControl/>
              <w:jc w:val="left"/>
              <w:rPr>
                <w:rFonts w:ascii="宋体" w:hAnsi="宋体" w:cs="宋体"/>
                <w:kern w:val="0"/>
                <w:sz w:val="18"/>
                <w:szCs w:val="18"/>
              </w:rPr>
            </w:pPr>
          </w:p>
        </w:tc>
        <w:tc>
          <w:tcPr>
            <w:tcW w:w="2508" w:type="dxa"/>
            <w:gridSpan w:val="2"/>
            <w:tcBorders>
              <w:top w:val="single" w:sz="4" w:space="0" w:color="auto"/>
              <w:left w:val="nil"/>
              <w:bottom w:val="single" w:sz="4" w:space="0" w:color="auto"/>
              <w:right w:val="single" w:sz="4" w:space="0" w:color="auto"/>
            </w:tcBorders>
            <w:shd w:val="clear" w:color="000000" w:fill="C0C0C0"/>
            <w:vAlign w:val="center"/>
            <w:hideMark/>
          </w:tcPr>
          <w:p w:rsidR="00EA63EB" w:rsidRPr="00EA63EB" w:rsidRDefault="00EA63EB" w:rsidP="00EA63EB">
            <w:pPr>
              <w:widowControl/>
              <w:jc w:val="center"/>
              <w:rPr>
                <w:rFonts w:ascii="宋体" w:hAnsi="宋体" w:cs="宋体"/>
                <w:kern w:val="0"/>
                <w:sz w:val="18"/>
                <w:szCs w:val="18"/>
              </w:rPr>
            </w:pPr>
            <w:r w:rsidRPr="00EA63EB">
              <w:rPr>
                <w:rFonts w:ascii="宋体" w:hAnsi="宋体" w:cs="宋体" w:hint="eastAsia"/>
                <w:kern w:val="0"/>
                <w:sz w:val="18"/>
                <w:szCs w:val="18"/>
              </w:rPr>
              <w:t>灾害防治及应急管理服务</w:t>
            </w:r>
          </w:p>
        </w:tc>
        <w:tc>
          <w:tcPr>
            <w:tcW w:w="1920" w:type="dxa"/>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r>
      <w:tr w:rsidR="00EA63EB" w:rsidRPr="00EA63EB" w:rsidTr="00CE1050">
        <w:trPr>
          <w:gridAfter w:val="1"/>
          <w:wAfter w:w="11149" w:type="dxa"/>
          <w:trHeight w:val="323"/>
        </w:trPr>
        <w:tc>
          <w:tcPr>
            <w:tcW w:w="0" w:type="auto"/>
            <w:vMerge/>
            <w:tcBorders>
              <w:top w:val="nil"/>
              <w:left w:val="single" w:sz="4" w:space="0" w:color="auto"/>
              <w:bottom w:val="single" w:sz="4" w:space="0" w:color="auto"/>
              <w:right w:val="single" w:sz="4" w:space="0" w:color="auto"/>
            </w:tcBorders>
            <w:vAlign w:val="center"/>
            <w:hideMark/>
          </w:tcPr>
          <w:p w:rsidR="00EA63EB" w:rsidRPr="00EA63EB" w:rsidRDefault="00EA63EB" w:rsidP="00EA63EB">
            <w:pPr>
              <w:widowControl/>
              <w:jc w:val="left"/>
              <w:rPr>
                <w:rFonts w:ascii="宋体" w:hAnsi="宋体" w:cs="宋体"/>
                <w:kern w:val="0"/>
                <w:sz w:val="18"/>
                <w:szCs w:val="18"/>
              </w:rPr>
            </w:pPr>
          </w:p>
        </w:tc>
        <w:tc>
          <w:tcPr>
            <w:tcW w:w="2508" w:type="dxa"/>
            <w:gridSpan w:val="2"/>
            <w:tcBorders>
              <w:top w:val="single" w:sz="4" w:space="0" w:color="auto"/>
              <w:left w:val="nil"/>
              <w:bottom w:val="single" w:sz="4" w:space="0" w:color="auto"/>
              <w:right w:val="single" w:sz="4" w:space="0" w:color="auto"/>
            </w:tcBorders>
            <w:shd w:val="clear" w:color="000000" w:fill="C0C0C0"/>
            <w:vAlign w:val="center"/>
            <w:hideMark/>
          </w:tcPr>
          <w:p w:rsidR="00EA63EB" w:rsidRPr="00EA63EB" w:rsidRDefault="00EA63EB" w:rsidP="00EA63EB">
            <w:pPr>
              <w:widowControl/>
              <w:jc w:val="center"/>
              <w:rPr>
                <w:rFonts w:ascii="宋体" w:hAnsi="宋体" w:cs="宋体"/>
                <w:kern w:val="0"/>
                <w:sz w:val="18"/>
                <w:szCs w:val="18"/>
              </w:rPr>
            </w:pPr>
            <w:r w:rsidRPr="00EA63EB">
              <w:rPr>
                <w:rFonts w:ascii="宋体" w:hAnsi="宋体" w:cs="宋体" w:hint="eastAsia"/>
                <w:kern w:val="0"/>
                <w:sz w:val="18"/>
                <w:szCs w:val="18"/>
              </w:rPr>
              <w:t>公共信息与宣传服务</w:t>
            </w:r>
          </w:p>
        </w:tc>
        <w:tc>
          <w:tcPr>
            <w:tcW w:w="1920" w:type="dxa"/>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r>
      <w:tr w:rsidR="00EA63EB" w:rsidRPr="00EA63EB" w:rsidTr="00CE1050">
        <w:trPr>
          <w:gridAfter w:val="1"/>
          <w:wAfter w:w="11149" w:type="dxa"/>
          <w:trHeight w:val="323"/>
        </w:trPr>
        <w:tc>
          <w:tcPr>
            <w:tcW w:w="0" w:type="auto"/>
            <w:vMerge/>
            <w:tcBorders>
              <w:top w:val="nil"/>
              <w:left w:val="single" w:sz="4" w:space="0" w:color="auto"/>
              <w:bottom w:val="single" w:sz="4" w:space="0" w:color="auto"/>
              <w:right w:val="single" w:sz="4" w:space="0" w:color="auto"/>
            </w:tcBorders>
            <w:vAlign w:val="center"/>
            <w:hideMark/>
          </w:tcPr>
          <w:p w:rsidR="00EA63EB" w:rsidRPr="00EA63EB" w:rsidRDefault="00EA63EB" w:rsidP="00EA63EB">
            <w:pPr>
              <w:widowControl/>
              <w:jc w:val="left"/>
              <w:rPr>
                <w:rFonts w:ascii="宋体" w:hAnsi="宋体" w:cs="宋体"/>
                <w:kern w:val="0"/>
                <w:sz w:val="18"/>
                <w:szCs w:val="18"/>
              </w:rPr>
            </w:pPr>
          </w:p>
        </w:tc>
        <w:tc>
          <w:tcPr>
            <w:tcW w:w="2508" w:type="dxa"/>
            <w:gridSpan w:val="2"/>
            <w:tcBorders>
              <w:top w:val="single" w:sz="4" w:space="0" w:color="auto"/>
              <w:left w:val="nil"/>
              <w:bottom w:val="single" w:sz="4" w:space="0" w:color="auto"/>
              <w:right w:val="single" w:sz="4" w:space="0" w:color="auto"/>
            </w:tcBorders>
            <w:shd w:val="clear" w:color="000000" w:fill="C0C0C0"/>
            <w:vAlign w:val="center"/>
            <w:hideMark/>
          </w:tcPr>
          <w:p w:rsidR="00EA63EB" w:rsidRPr="00EA63EB" w:rsidRDefault="00EA63EB" w:rsidP="00EA63EB">
            <w:pPr>
              <w:widowControl/>
              <w:jc w:val="center"/>
              <w:rPr>
                <w:rFonts w:ascii="宋体" w:hAnsi="宋体" w:cs="宋体"/>
                <w:kern w:val="0"/>
                <w:sz w:val="18"/>
                <w:szCs w:val="18"/>
              </w:rPr>
            </w:pPr>
            <w:r w:rsidRPr="00EA63EB">
              <w:rPr>
                <w:rFonts w:ascii="宋体" w:hAnsi="宋体" w:cs="宋体" w:hint="eastAsia"/>
                <w:kern w:val="0"/>
                <w:sz w:val="18"/>
                <w:szCs w:val="18"/>
              </w:rPr>
              <w:t>行业管理服务</w:t>
            </w:r>
          </w:p>
        </w:tc>
        <w:tc>
          <w:tcPr>
            <w:tcW w:w="1920" w:type="dxa"/>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r>
      <w:tr w:rsidR="00EA63EB" w:rsidRPr="00EA63EB" w:rsidTr="00CE1050">
        <w:trPr>
          <w:gridAfter w:val="1"/>
          <w:wAfter w:w="11149" w:type="dxa"/>
          <w:trHeight w:val="323"/>
        </w:trPr>
        <w:tc>
          <w:tcPr>
            <w:tcW w:w="0" w:type="auto"/>
            <w:vMerge/>
            <w:tcBorders>
              <w:top w:val="nil"/>
              <w:left w:val="single" w:sz="4" w:space="0" w:color="auto"/>
              <w:bottom w:val="single" w:sz="4" w:space="0" w:color="auto"/>
              <w:right w:val="single" w:sz="4" w:space="0" w:color="auto"/>
            </w:tcBorders>
            <w:vAlign w:val="center"/>
            <w:hideMark/>
          </w:tcPr>
          <w:p w:rsidR="00EA63EB" w:rsidRPr="00EA63EB" w:rsidRDefault="00EA63EB" w:rsidP="00EA63EB">
            <w:pPr>
              <w:widowControl/>
              <w:jc w:val="left"/>
              <w:rPr>
                <w:rFonts w:ascii="宋体" w:hAnsi="宋体" w:cs="宋体"/>
                <w:kern w:val="0"/>
                <w:sz w:val="18"/>
                <w:szCs w:val="18"/>
              </w:rPr>
            </w:pPr>
          </w:p>
        </w:tc>
        <w:tc>
          <w:tcPr>
            <w:tcW w:w="2508" w:type="dxa"/>
            <w:gridSpan w:val="2"/>
            <w:tcBorders>
              <w:top w:val="single" w:sz="4" w:space="0" w:color="auto"/>
              <w:left w:val="nil"/>
              <w:bottom w:val="single" w:sz="4" w:space="0" w:color="auto"/>
              <w:right w:val="single" w:sz="4" w:space="0" w:color="auto"/>
            </w:tcBorders>
            <w:shd w:val="clear" w:color="000000" w:fill="C0C0C0"/>
            <w:vAlign w:val="center"/>
            <w:hideMark/>
          </w:tcPr>
          <w:p w:rsidR="00EA63EB" w:rsidRPr="00EA63EB" w:rsidRDefault="00EA63EB" w:rsidP="00EA63EB">
            <w:pPr>
              <w:widowControl/>
              <w:jc w:val="center"/>
              <w:rPr>
                <w:rFonts w:ascii="宋体" w:hAnsi="宋体" w:cs="宋体"/>
                <w:kern w:val="0"/>
                <w:sz w:val="18"/>
                <w:szCs w:val="18"/>
              </w:rPr>
            </w:pPr>
            <w:r w:rsidRPr="00EA63EB">
              <w:rPr>
                <w:rFonts w:ascii="宋体" w:hAnsi="宋体" w:cs="宋体" w:hint="eastAsia"/>
                <w:kern w:val="0"/>
                <w:sz w:val="18"/>
                <w:szCs w:val="18"/>
              </w:rPr>
              <w:t>技术性公共服务</w:t>
            </w:r>
          </w:p>
        </w:tc>
        <w:tc>
          <w:tcPr>
            <w:tcW w:w="1920" w:type="dxa"/>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r>
      <w:tr w:rsidR="00EA63EB" w:rsidRPr="00EA63EB" w:rsidTr="00CE1050">
        <w:trPr>
          <w:gridAfter w:val="1"/>
          <w:wAfter w:w="11149" w:type="dxa"/>
          <w:trHeight w:val="323"/>
        </w:trPr>
        <w:tc>
          <w:tcPr>
            <w:tcW w:w="0" w:type="auto"/>
            <w:vMerge/>
            <w:tcBorders>
              <w:top w:val="nil"/>
              <w:left w:val="single" w:sz="4" w:space="0" w:color="auto"/>
              <w:bottom w:val="single" w:sz="4" w:space="0" w:color="auto"/>
              <w:right w:val="single" w:sz="4" w:space="0" w:color="auto"/>
            </w:tcBorders>
            <w:vAlign w:val="center"/>
            <w:hideMark/>
          </w:tcPr>
          <w:p w:rsidR="00EA63EB" w:rsidRPr="00EA63EB" w:rsidRDefault="00EA63EB" w:rsidP="00EA63EB">
            <w:pPr>
              <w:widowControl/>
              <w:jc w:val="left"/>
              <w:rPr>
                <w:rFonts w:ascii="宋体" w:hAnsi="宋体" w:cs="宋体"/>
                <w:kern w:val="0"/>
                <w:sz w:val="18"/>
                <w:szCs w:val="18"/>
              </w:rPr>
            </w:pPr>
          </w:p>
        </w:tc>
        <w:tc>
          <w:tcPr>
            <w:tcW w:w="2508" w:type="dxa"/>
            <w:gridSpan w:val="2"/>
            <w:tcBorders>
              <w:top w:val="single" w:sz="4" w:space="0" w:color="auto"/>
              <w:left w:val="nil"/>
              <w:bottom w:val="single" w:sz="4" w:space="0" w:color="auto"/>
              <w:right w:val="single" w:sz="4" w:space="0" w:color="auto"/>
            </w:tcBorders>
            <w:shd w:val="clear" w:color="000000" w:fill="C0C0C0"/>
            <w:vAlign w:val="center"/>
            <w:hideMark/>
          </w:tcPr>
          <w:p w:rsidR="00EA63EB" w:rsidRPr="00EA63EB" w:rsidRDefault="00EA63EB" w:rsidP="00EA63EB">
            <w:pPr>
              <w:widowControl/>
              <w:jc w:val="center"/>
              <w:rPr>
                <w:rFonts w:ascii="宋体" w:hAnsi="宋体" w:cs="宋体"/>
                <w:kern w:val="0"/>
                <w:sz w:val="18"/>
                <w:szCs w:val="18"/>
              </w:rPr>
            </w:pPr>
            <w:r w:rsidRPr="00EA63EB">
              <w:rPr>
                <w:rFonts w:ascii="宋体" w:hAnsi="宋体" w:cs="宋体" w:hint="eastAsia"/>
                <w:kern w:val="0"/>
                <w:sz w:val="18"/>
                <w:szCs w:val="18"/>
              </w:rPr>
              <w:t>其他公共服务</w:t>
            </w:r>
          </w:p>
        </w:tc>
        <w:tc>
          <w:tcPr>
            <w:tcW w:w="1920" w:type="dxa"/>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r>
      <w:tr w:rsidR="00EA63EB" w:rsidRPr="00EA63EB" w:rsidTr="00CE1050">
        <w:trPr>
          <w:gridAfter w:val="1"/>
          <w:wAfter w:w="11149" w:type="dxa"/>
          <w:trHeight w:val="323"/>
        </w:trPr>
        <w:tc>
          <w:tcPr>
            <w:tcW w:w="0" w:type="auto"/>
            <w:vMerge w:val="restart"/>
            <w:tcBorders>
              <w:top w:val="nil"/>
              <w:left w:val="single" w:sz="4" w:space="0" w:color="auto"/>
              <w:bottom w:val="single" w:sz="4" w:space="0" w:color="auto"/>
              <w:right w:val="single" w:sz="4" w:space="0" w:color="auto"/>
            </w:tcBorders>
            <w:shd w:val="clear" w:color="000000" w:fill="C0C0C0"/>
            <w:vAlign w:val="center"/>
            <w:hideMark/>
          </w:tcPr>
          <w:p w:rsidR="00EA63EB" w:rsidRPr="00EA63EB" w:rsidRDefault="00EA63EB" w:rsidP="00EA63EB">
            <w:pPr>
              <w:widowControl/>
              <w:jc w:val="center"/>
              <w:rPr>
                <w:rFonts w:ascii="宋体" w:hAnsi="宋体" w:cs="宋体"/>
                <w:kern w:val="0"/>
                <w:sz w:val="18"/>
                <w:szCs w:val="18"/>
              </w:rPr>
            </w:pPr>
            <w:r w:rsidRPr="00EA63EB">
              <w:rPr>
                <w:rFonts w:ascii="宋体" w:hAnsi="宋体" w:cs="宋体" w:hint="eastAsia"/>
                <w:kern w:val="0"/>
                <w:sz w:val="18"/>
                <w:szCs w:val="18"/>
              </w:rPr>
              <w:t>政府履职辅助性服务</w:t>
            </w:r>
          </w:p>
        </w:tc>
        <w:tc>
          <w:tcPr>
            <w:tcW w:w="2508" w:type="dxa"/>
            <w:gridSpan w:val="2"/>
            <w:tcBorders>
              <w:top w:val="single" w:sz="4" w:space="0" w:color="auto"/>
              <w:left w:val="nil"/>
              <w:bottom w:val="single" w:sz="4" w:space="0" w:color="auto"/>
              <w:right w:val="single" w:sz="4" w:space="0" w:color="auto"/>
            </w:tcBorders>
            <w:shd w:val="clear" w:color="000000" w:fill="C0C0C0"/>
            <w:vAlign w:val="center"/>
            <w:hideMark/>
          </w:tcPr>
          <w:p w:rsidR="00EA63EB" w:rsidRPr="00EA63EB" w:rsidRDefault="00EA63EB" w:rsidP="00EA63EB">
            <w:pPr>
              <w:widowControl/>
              <w:jc w:val="center"/>
              <w:rPr>
                <w:rFonts w:ascii="宋体" w:hAnsi="宋体" w:cs="宋体"/>
                <w:kern w:val="0"/>
                <w:sz w:val="18"/>
                <w:szCs w:val="18"/>
              </w:rPr>
            </w:pPr>
            <w:r w:rsidRPr="00EA63EB">
              <w:rPr>
                <w:rFonts w:ascii="宋体" w:hAnsi="宋体" w:cs="宋体" w:hint="eastAsia"/>
                <w:kern w:val="0"/>
                <w:sz w:val="18"/>
                <w:szCs w:val="18"/>
              </w:rPr>
              <w:t>小   计</w:t>
            </w:r>
          </w:p>
        </w:tc>
        <w:tc>
          <w:tcPr>
            <w:tcW w:w="1920" w:type="dxa"/>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r>
      <w:tr w:rsidR="00EA63EB" w:rsidRPr="00EA63EB" w:rsidTr="00CE1050">
        <w:trPr>
          <w:gridAfter w:val="1"/>
          <w:wAfter w:w="11149" w:type="dxa"/>
          <w:trHeight w:val="323"/>
        </w:trPr>
        <w:tc>
          <w:tcPr>
            <w:tcW w:w="0" w:type="auto"/>
            <w:vMerge/>
            <w:tcBorders>
              <w:top w:val="nil"/>
              <w:left w:val="single" w:sz="4" w:space="0" w:color="auto"/>
              <w:bottom w:val="single" w:sz="4" w:space="0" w:color="auto"/>
              <w:right w:val="single" w:sz="4" w:space="0" w:color="auto"/>
            </w:tcBorders>
            <w:vAlign w:val="center"/>
            <w:hideMark/>
          </w:tcPr>
          <w:p w:rsidR="00EA63EB" w:rsidRPr="00EA63EB" w:rsidRDefault="00EA63EB" w:rsidP="00EA63EB">
            <w:pPr>
              <w:widowControl/>
              <w:jc w:val="left"/>
              <w:rPr>
                <w:rFonts w:ascii="宋体" w:hAnsi="宋体" w:cs="宋体"/>
                <w:kern w:val="0"/>
                <w:sz w:val="18"/>
                <w:szCs w:val="18"/>
              </w:rPr>
            </w:pPr>
          </w:p>
        </w:tc>
        <w:tc>
          <w:tcPr>
            <w:tcW w:w="2508" w:type="dxa"/>
            <w:gridSpan w:val="2"/>
            <w:tcBorders>
              <w:top w:val="single" w:sz="4" w:space="0" w:color="auto"/>
              <w:left w:val="nil"/>
              <w:bottom w:val="single" w:sz="4" w:space="0" w:color="auto"/>
              <w:right w:val="single" w:sz="4" w:space="0" w:color="auto"/>
            </w:tcBorders>
            <w:shd w:val="clear" w:color="000000" w:fill="C0C0C0"/>
            <w:vAlign w:val="center"/>
            <w:hideMark/>
          </w:tcPr>
          <w:p w:rsidR="00EA63EB" w:rsidRPr="00EA63EB" w:rsidRDefault="00EA63EB" w:rsidP="00EA63EB">
            <w:pPr>
              <w:widowControl/>
              <w:jc w:val="center"/>
              <w:rPr>
                <w:rFonts w:ascii="宋体" w:hAnsi="宋体" w:cs="宋体"/>
                <w:kern w:val="0"/>
                <w:sz w:val="18"/>
                <w:szCs w:val="18"/>
              </w:rPr>
            </w:pPr>
            <w:r w:rsidRPr="00EA63EB">
              <w:rPr>
                <w:rFonts w:ascii="宋体" w:hAnsi="宋体" w:cs="宋体" w:hint="eastAsia"/>
                <w:kern w:val="0"/>
                <w:sz w:val="18"/>
                <w:szCs w:val="18"/>
              </w:rPr>
              <w:t>法律服务</w:t>
            </w:r>
          </w:p>
        </w:tc>
        <w:tc>
          <w:tcPr>
            <w:tcW w:w="1920" w:type="dxa"/>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r>
      <w:tr w:rsidR="00EA63EB" w:rsidRPr="00EA63EB" w:rsidTr="00CE1050">
        <w:trPr>
          <w:gridAfter w:val="1"/>
          <w:wAfter w:w="11149" w:type="dxa"/>
          <w:trHeight w:val="323"/>
        </w:trPr>
        <w:tc>
          <w:tcPr>
            <w:tcW w:w="0" w:type="auto"/>
            <w:vMerge/>
            <w:tcBorders>
              <w:top w:val="nil"/>
              <w:left w:val="single" w:sz="4" w:space="0" w:color="auto"/>
              <w:bottom w:val="single" w:sz="4" w:space="0" w:color="auto"/>
              <w:right w:val="single" w:sz="4" w:space="0" w:color="auto"/>
            </w:tcBorders>
            <w:vAlign w:val="center"/>
            <w:hideMark/>
          </w:tcPr>
          <w:p w:rsidR="00EA63EB" w:rsidRPr="00EA63EB" w:rsidRDefault="00EA63EB" w:rsidP="00EA63EB">
            <w:pPr>
              <w:widowControl/>
              <w:jc w:val="left"/>
              <w:rPr>
                <w:rFonts w:ascii="宋体" w:hAnsi="宋体" w:cs="宋体"/>
                <w:kern w:val="0"/>
                <w:sz w:val="18"/>
                <w:szCs w:val="18"/>
              </w:rPr>
            </w:pPr>
          </w:p>
        </w:tc>
        <w:tc>
          <w:tcPr>
            <w:tcW w:w="2508" w:type="dxa"/>
            <w:gridSpan w:val="2"/>
            <w:tcBorders>
              <w:top w:val="single" w:sz="4" w:space="0" w:color="auto"/>
              <w:left w:val="nil"/>
              <w:bottom w:val="single" w:sz="4" w:space="0" w:color="auto"/>
              <w:right w:val="single" w:sz="4" w:space="0" w:color="auto"/>
            </w:tcBorders>
            <w:shd w:val="clear" w:color="000000" w:fill="C0C0C0"/>
            <w:vAlign w:val="center"/>
            <w:hideMark/>
          </w:tcPr>
          <w:p w:rsidR="00EA63EB" w:rsidRPr="00EA63EB" w:rsidRDefault="00EA63EB" w:rsidP="00EA63EB">
            <w:pPr>
              <w:widowControl/>
              <w:jc w:val="center"/>
              <w:rPr>
                <w:rFonts w:ascii="宋体" w:hAnsi="宋体" w:cs="宋体"/>
                <w:kern w:val="0"/>
                <w:sz w:val="18"/>
                <w:szCs w:val="18"/>
              </w:rPr>
            </w:pPr>
            <w:r w:rsidRPr="00EA63EB">
              <w:rPr>
                <w:rFonts w:ascii="宋体" w:hAnsi="宋体" w:cs="宋体" w:hint="eastAsia"/>
                <w:kern w:val="0"/>
                <w:sz w:val="18"/>
                <w:szCs w:val="18"/>
              </w:rPr>
              <w:t>课题研究和社会调查服务</w:t>
            </w:r>
          </w:p>
        </w:tc>
        <w:tc>
          <w:tcPr>
            <w:tcW w:w="1920" w:type="dxa"/>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r>
      <w:tr w:rsidR="00EA63EB" w:rsidRPr="00EA63EB" w:rsidTr="00CE1050">
        <w:trPr>
          <w:gridAfter w:val="1"/>
          <w:wAfter w:w="11149" w:type="dxa"/>
          <w:trHeight w:val="323"/>
        </w:trPr>
        <w:tc>
          <w:tcPr>
            <w:tcW w:w="0" w:type="auto"/>
            <w:vMerge/>
            <w:tcBorders>
              <w:top w:val="nil"/>
              <w:left w:val="single" w:sz="4" w:space="0" w:color="auto"/>
              <w:bottom w:val="single" w:sz="4" w:space="0" w:color="auto"/>
              <w:right w:val="single" w:sz="4" w:space="0" w:color="auto"/>
            </w:tcBorders>
            <w:vAlign w:val="center"/>
            <w:hideMark/>
          </w:tcPr>
          <w:p w:rsidR="00EA63EB" w:rsidRPr="00EA63EB" w:rsidRDefault="00EA63EB" w:rsidP="00EA63EB">
            <w:pPr>
              <w:widowControl/>
              <w:jc w:val="left"/>
              <w:rPr>
                <w:rFonts w:ascii="宋体" w:hAnsi="宋体" w:cs="宋体"/>
                <w:kern w:val="0"/>
                <w:sz w:val="18"/>
                <w:szCs w:val="18"/>
              </w:rPr>
            </w:pPr>
          </w:p>
        </w:tc>
        <w:tc>
          <w:tcPr>
            <w:tcW w:w="2508" w:type="dxa"/>
            <w:gridSpan w:val="2"/>
            <w:tcBorders>
              <w:top w:val="single" w:sz="4" w:space="0" w:color="auto"/>
              <w:left w:val="nil"/>
              <w:bottom w:val="single" w:sz="4" w:space="0" w:color="auto"/>
              <w:right w:val="single" w:sz="4" w:space="0" w:color="auto"/>
            </w:tcBorders>
            <w:shd w:val="clear" w:color="000000" w:fill="C0C0C0"/>
            <w:vAlign w:val="center"/>
            <w:hideMark/>
          </w:tcPr>
          <w:p w:rsidR="00EA63EB" w:rsidRPr="00EA63EB" w:rsidRDefault="00EA63EB" w:rsidP="00EA63EB">
            <w:pPr>
              <w:widowControl/>
              <w:jc w:val="center"/>
              <w:rPr>
                <w:rFonts w:ascii="宋体" w:hAnsi="宋体" w:cs="宋体"/>
                <w:kern w:val="0"/>
                <w:sz w:val="18"/>
                <w:szCs w:val="18"/>
              </w:rPr>
            </w:pPr>
            <w:r w:rsidRPr="00EA63EB">
              <w:rPr>
                <w:rFonts w:ascii="宋体" w:hAnsi="宋体" w:cs="宋体" w:hint="eastAsia"/>
                <w:kern w:val="0"/>
                <w:sz w:val="18"/>
                <w:szCs w:val="18"/>
              </w:rPr>
              <w:t>会计审计服务</w:t>
            </w:r>
          </w:p>
        </w:tc>
        <w:tc>
          <w:tcPr>
            <w:tcW w:w="1920" w:type="dxa"/>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r>
      <w:tr w:rsidR="00EA63EB" w:rsidRPr="00EA63EB" w:rsidTr="00CE1050">
        <w:trPr>
          <w:gridAfter w:val="1"/>
          <w:wAfter w:w="11149" w:type="dxa"/>
          <w:trHeight w:val="323"/>
        </w:trPr>
        <w:tc>
          <w:tcPr>
            <w:tcW w:w="0" w:type="auto"/>
            <w:vMerge/>
            <w:tcBorders>
              <w:top w:val="nil"/>
              <w:left w:val="single" w:sz="4" w:space="0" w:color="auto"/>
              <w:bottom w:val="single" w:sz="4" w:space="0" w:color="auto"/>
              <w:right w:val="single" w:sz="4" w:space="0" w:color="auto"/>
            </w:tcBorders>
            <w:vAlign w:val="center"/>
            <w:hideMark/>
          </w:tcPr>
          <w:p w:rsidR="00EA63EB" w:rsidRPr="00EA63EB" w:rsidRDefault="00EA63EB" w:rsidP="00EA63EB">
            <w:pPr>
              <w:widowControl/>
              <w:jc w:val="left"/>
              <w:rPr>
                <w:rFonts w:ascii="宋体" w:hAnsi="宋体" w:cs="宋体"/>
                <w:kern w:val="0"/>
                <w:sz w:val="18"/>
                <w:szCs w:val="18"/>
              </w:rPr>
            </w:pPr>
          </w:p>
        </w:tc>
        <w:tc>
          <w:tcPr>
            <w:tcW w:w="2508" w:type="dxa"/>
            <w:gridSpan w:val="2"/>
            <w:tcBorders>
              <w:top w:val="single" w:sz="4" w:space="0" w:color="auto"/>
              <w:left w:val="nil"/>
              <w:bottom w:val="single" w:sz="4" w:space="0" w:color="auto"/>
              <w:right w:val="single" w:sz="4" w:space="0" w:color="auto"/>
            </w:tcBorders>
            <w:shd w:val="clear" w:color="000000" w:fill="C0C0C0"/>
            <w:vAlign w:val="center"/>
            <w:hideMark/>
          </w:tcPr>
          <w:p w:rsidR="00EA63EB" w:rsidRPr="00EA63EB" w:rsidRDefault="00EA63EB" w:rsidP="00EA63EB">
            <w:pPr>
              <w:widowControl/>
              <w:jc w:val="center"/>
              <w:rPr>
                <w:rFonts w:ascii="宋体" w:hAnsi="宋体" w:cs="宋体"/>
                <w:kern w:val="0"/>
                <w:sz w:val="18"/>
                <w:szCs w:val="18"/>
              </w:rPr>
            </w:pPr>
            <w:r w:rsidRPr="00EA63EB">
              <w:rPr>
                <w:rFonts w:ascii="宋体" w:hAnsi="宋体" w:cs="宋体" w:hint="eastAsia"/>
                <w:kern w:val="0"/>
                <w:sz w:val="18"/>
                <w:szCs w:val="18"/>
              </w:rPr>
              <w:t>会议服务</w:t>
            </w:r>
          </w:p>
        </w:tc>
        <w:tc>
          <w:tcPr>
            <w:tcW w:w="1920" w:type="dxa"/>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r>
      <w:tr w:rsidR="00EA63EB" w:rsidRPr="00EA63EB" w:rsidTr="00CE1050">
        <w:trPr>
          <w:gridAfter w:val="1"/>
          <w:wAfter w:w="11149" w:type="dxa"/>
          <w:trHeight w:val="323"/>
        </w:trPr>
        <w:tc>
          <w:tcPr>
            <w:tcW w:w="0" w:type="auto"/>
            <w:vMerge/>
            <w:tcBorders>
              <w:top w:val="nil"/>
              <w:left w:val="single" w:sz="4" w:space="0" w:color="auto"/>
              <w:bottom w:val="single" w:sz="4" w:space="0" w:color="auto"/>
              <w:right w:val="single" w:sz="4" w:space="0" w:color="auto"/>
            </w:tcBorders>
            <w:vAlign w:val="center"/>
            <w:hideMark/>
          </w:tcPr>
          <w:p w:rsidR="00EA63EB" w:rsidRPr="00EA63EB" w:rsidRDefault="00EA63EB" w:rsidP="00EA63EB">
            <w:pPr>
              <w:widowControl/>
              <w:jc w:val="left"/>
              <w:rPr>
                <w:rFonts w:ascii="宋体" w:hAnsi="宋体" w:cs="宋体"/>
                <w:kern w:val="0"/>
                <w:sz w:val="18"/>
                <w:szCs w:val="18"/>
              </w:rPr>
            </w:pPr>
          </w:p>
        </w:tc>
        <w:tc>
          <w:tcPr>
            <w:tcW w:w="2508" w:type="dxa"/>
            <w:gridSpan w:val="2"/>
            <w:tcBorders>
              <w:top w:val="single" w:sz="4" w:space="0" w:color="auto"/>
              <w:left w:val="nil"/>
              <w:bottom w:val="single" w:sz="4" w:space="0" w:color="auto"/>
              <w:right w:val="single" w:sz="4" w:space="0" w:color="auto"/>
            </w:tcBorders>
            <w:shd w:val="clear" w:color="000000" w:fill="C0C0C0"/>
            <w:vAlign w:val="center"/>
            <w:hideMark/>
          </w:tcPr>
          <w:p w:rsidR="00EA63EB" w:rsidRPr="00EA63EB" w:rsidRDefault="00EA63EB" w:rsidP="00EA63EB">
            <w:pPr>
              <w:widowControl/>
              <w:jc w:val="center"/>
              <w:rPr>
                <w:rFonts w:ascii="宋体" w:hAnsi="宋体" w:cs="宋体"/>
                <w:kern w:val="0"/>
                <w:sz w:val="18"/>
                <w:szCs w:val="18"/>
              </w:rPr>
            </w:pPr>
            <w:r w:rsidRPr="00EA63EB">
              <w:rPr>
                <w:rFonts w:ascii="宋体" w:hAnsi="宋体" w:cs="宋体" w:hint="eastAsia"/>
                <w:kern w:val="0"/>
                <w:sz w:val="18"/>
                <w:szCs w:val="18"/>
              </w:rPr>
              <w:t>监督检查辅助服务</w:t>
            </w:r>
          </w:p>
        </w:tc>
        <w:tc>
          <w:tcPr>
            <w:tcW w:w="1920" w:type="dxa"/>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r>
      <w:tr w:rsidR="00EA63EB" w:rsidRPr="00EA63EB" w:rsidTr="00CE1050">
        <w:trPr>
          <w:gridAfter w:val="1"/>
          <w:wAfter w:w="11149" w:type="dxa"/>
          <w:trHeight w:val="323"/>
        </w:trPr>
        <w:tc>
          <w:tcPr>
            <w:tcW w:w="0" w:type="auto"/>
            <w:vMerge/>
            <w:tcBorders>
              <w:top w:val="nil"/>
              <w:left w:val="single" w:sz="4" w:space="0" w:color="auto"/>
              <w:bottom w:val="single" w:sz="4" w:space="0" w:color="auto"/>
              <w:right w:val="single" w:sz="4" w:space="0" w:color="auto"/>
            </w:tcBorders>
            <w:vAlign w:val="center"/>
            <w:hideMark/>
          </w:tcPr>
          <w:p w:rsidR="00EA63EB" w:rsidRPr="00EA63EB" w:rsidRDefault="00EA63EB" w:rsidP="00EA63EB">
            <w:pPr>
              <w:widowControl/>
              <w:jc w:val="left"/>
              <w:rPr>
                <w:rFonts w:ascii="宋体" w:hAnsi="宋体" w:cs="宋体"/>
                <w:kern w:val="0"/>
                <w:sz w:val="18"/>
                <w:szCs w:val="18"/>
              </w:rPr>
            </w:pPr>
          </w:p>
        </w:tc>
        <w:tc>
          <w:tcPr>
            <w:tcW w:w="2508" w:type="dxa"/>
            <w:gridSpan w:val="2"/>
            <w:tcBorders>
              <w:top w:val="single" w:sz="4" w:space="0" w:color="auto"/>
              <w:left w:val="nil"/>
              <w:bottom w:val="single" w:sz="4" w:space="0" w:color="auto"/>
              <w:right w:val="single" w:sz="4" w:space="0" w:color="auto"/>
            </w:tcBorders>
            <w:shd w:val="clear" w:color="000000" w:fill="C0C0C0"/>
            <w:vAlign w:val="center"/>
            <w:hideMark/>
          </w:tcPr>
          <w:p w:rsidR="00EA63EB" w:rsidRPr="00EA63EB" w:rsidRDefault="00EA63EB" w:rsidP="00EA63EB">
            <w:pPr>
              <w:widowControl/>
              <w:jc w:val="center"/>
              <w:rPr>
                <w:rFonts w:ascii="宋体" w:hAnsi="宋体" w:cs="宋体"/>
                <w:kern w:val="0"/>
                <w:sz w:val="18"/>
                <w:szCs w:val="18"/>
              </w:rPr>
            </w:pPr>
            <w:r w:rsidRPr="00EA63EB">
              <w:rPr>
                <w:rFonts w:ascii="宋体" w:hAnsi="宋体" w:cs="宋体" w:hint="eastAsia"/>
                <w:kern w:val="0"/>
                <w:sz w:val="18"/>
                <w:szCs w:val="18"/>
              </w:rPr>
              <w:t>工程服务</w:t>
            </w:r>
          </w:p>
        </w:tc>
        <w:tc>
          <w:tcPr>
            <w:tcW w:w="1920" w:type="dxa"/>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r>
      <w:tr w:rsidR="00EA63EB" w:rsidRPr="00EA63EB" w:rsidTr="00CE1050">
        <w:trPr>
          <w:gridAfter w:val="1"/>
          <w:wAfter w:w="11149" w:type="dxa"/>
          <w:trHeight w:val="323"/>
        </w:trPr>
        <w:tc>
          <w:tcPr>
            <w:tcW w:w="0" w:type="auto"/>
            <w:vMerge/>
            <w:tcBorders>
              <w:top w:val="nil"/>
              <w:left w:val="single" w:sz="4" w:space="0" w:color="auto"/>
              <w:bottom w:val="single" w:sz="4" w:space="0" w:color="auto"/>
              <w:right w:val="single" w:sz="4" w:space="0" w:color="auto"/>
            </w:tcBorders>
            <w:vAlign w:val="center"/>
            <w:hideMark/>
          </w:tcPr>
          <w:p w:rsidR="00EA63EB" w:rsidRPr="00EA63EB" w:rsidRDefault="00EA63EB" w:rsidP="00EA63EB">
            <w:pPr>
              <w:widowControl/>
              <w:jc w:val="left"/>
              <w:rPr>
                <w:rFonts w:ascii="宋体" w:hAnsi="宋体" w:cs="宋体"/>
                <w:kern w:val="0"/>
                <w:sz w:val="18"/>
                <w:szCs w:val="18"/>
              </w:rPr>
            </w:pPr>
          </w:p>
        </w:tc>
        <w:tc>
          <w:tcPr>
            <w:tcW w:w="2508" w:type="dxa"/>
            <w:gridSpan w:val="2"/>
            <w:tcBorders>
              <w:top w:val="single" w:sz="4" w:space="0" w:color="auto"/>
              <w:left w:val="nil"/>
              <w:bottom w:val="single" w:sz="4" w:space="0" w:color="auto"/>
              <w:right w:val="single" w:sz="4" w:space="0" w:color="auto"/>
            </w:tcBorders>
            <w:shd w:val="clear" w:color="000000" w:fill="C0C0C0"/>
            <w:vAlign w:val="center"/>
            <w:hideMark/>
          </w:tcPr>
          <w:p w:rsidR="00EA63EB" w:rsidRPr="00EA63EB" w:rsidRDefault="00EA63EB" w:rsidP="00EA63EB">
            <w:pPr>
              <w:widowControl/>
              <w:jc w:val="center"/>
              <w:rPr>
                <w:rFonts w:ascii="宋体" w:hAnsi="宋体" w:cs="宋体"/>
                <w:kern w:val="0"/>
                <w:sz w:val="18"/>
                <w:szCs w:val="18"/>
              </w:rPr>
            </w:pPr>
            <w:r w:rsidRPr="00EA63EB">
              <w:rPr>
                <w:rFonts w:ascii="宋体" w:hAnsi="宋体" w:cs="宋体" w:hint="eastAsia"/>
                <w:kern w:val="0"/>
                <w:sz w:val="18"/>
                <w:szCs w:val="18"/>
              </w:rPr>
              <w:t>评审、评估和评价服务</w:t>
            </w:r>
          </w:p>
        </w:tc>
        <w:tc>
          <w:tcPr>
            <w:tcW w:w="1920" w:type="dxa"/>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r>
      <w:tr w:rsidR="00EA63EB" w:rsidRPr="00EA63EB" w:rsidTr="00CE1050">
        <w:trPr>
          <w:gridAfter w:val="1"/>
          <w:wAfter w:w="11149" w:type="dxa"/>
          <w:trHeight w:val="323"/>
        </w:trPr>
        <w:tc>
          <w:tcPr>
            <w:tcW w:w="0" w:type="auto"/>
            <w:vMerge/>
            <w:tcBorders>
              <w:top w:val="nil"/>
              <w:left w:val="single" w:sz="4" w:space="0" w:color="auto"/>
              <w:bottom w:val="single" w:sz="4" w:space="0" w:color="auto"/>
              <w:right w:val="single" w:sz="4" w:space="0" w:color="auto"/>
            </w:tcBorders>
            <w:vAlign w:val="center"/>
            <w:hideMark/>
          </w:tcPr>
          <w:p w:rsidR="00EA63EB" w:rsidRPr="00EA63EB" w:rsidRDefault="00EA63EB" w:rsidP="00EA63EB">
            <w:pPr>
              <w:widowControl/>
              <w:jc w:val="left"/>
              <w:rPr>
                <w:rFonts w:ascii="宋体" w:hAnsi="宋体" w:cs="宋体"/>
                <w:kern w:val="0"/>
                <w:sz w:val="18"/>
                <w:szCs w:val="18"/>
              </w:rPr>
            </w:pPr>
          </w:p>
        </w:tc>
        <w:tc>
          <w:tcPr>
            <w:tcW w:w="2508" w:type="dxa"/>
            <w:gridSpan w:val="2"/>
            <w:tcBorders>
              <w:top w:val="single" w:sz="4" w:space="0" w:color="auto"/>
              <w:left w:val="nil"/>
              <w:bottom w:val="single" w:sz="4" w:space="0" w:color="auto"/>
              <w:right w:val="single" w:sz="4" w:space="0" w:color="auto"/>
            </w:tcBorders>
            <w:shd w:val="clear" w:color="000000" w:fill="C0C0C0"/>
            <w:vAlign w:val="center"/>
            <w:hideMark/>
          </w:tcPr>
          <w:p w:rsidR="00EA63EB" w:rsidRPr="00EA63EB" w:rsidRDefault="00EA63EB" w:rsidP="00EA63EB">
            <w:pPr>
              <w:widowControl/>
              <w:jc w:val="center"/>
              <w:rPr>
                <w:rFonts w:ascii="宋体" w:hAnsi="宋体" w:cs="宋体"/>
                <w:kern w:val="0"/>
                <w:sz w:val="18"/>
                <w:szCs w:val="18"/>
              </w:rPr>
            </w:pPr>
            <w:r w:rsidRPr="00EA63EB">
              <w:rPr>
                <w:rFonts w:ascii="宋体" w:hAnsi="宋体" w:cs="宋体" w:hint="eastAsia"/>
                <w:kern w:val="0"/>
                <w:sz w:val="18"/>
                <w:szCs w:val="18"/>
              </w:rPr>
              <w:t>咨询服务</w:t>
            </w:r>
          </w:p>
        </w:tc>
        <w:tc>
          <w:tcPr>
            <w:tcW w:w="1920" w:type="dxa"/>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r>
      <w:tr w:rsidR="00EA63EB" w:rsidRPr="00EA63EB" w:rsidTr="00CE1050">
        <w:trPr>
          <w:gridAfter w:val="1"/>
          <w:wAfter w:w="11149" w:type="dxa"/>
          <w:trHeight w:val="323"/>
        </w:trPr>
        <w:tc>
          <w:tcPr>
            <w:tcW w:w="0" w:type="auto"/>
            <w:vMerge/>
            <w:tcBorders>
              <w:top w:val="nil"/>
              <w:left w:val="single" w:sz="4" w:space="0" w:color="auto"/>
              <w:bottom w:val="single" w:sz="4" w:space="0" w:color="auto"/>
              <w:right w:val="single" w:sz="4" w:space="0" w:color="auto"/>
            </w:tcBorders>
            <w:vAlign w:val="center"/>
            <w:hideMark/>
          </w:tcPr>
          <w:p w:rsidR="00EA63EB" w:rsidRPr="00EA63EB" w:rsidRDefault="00EA63EB" w:rsidP="00EA63EB">
            <w:pPr>
              <w:widowControl/>
              <w:jc w:val="left"/>
              <w:rPr>
                <w:rFonts w:ascii="宋体" w:hAnsi="宋体" w:cs="宋体"/>
                <w:kern w:val="0"/>
                <w:sz w:val="18"/>
                <w:szCs w:val="18"/>
              </w:rPr>
            </w:pPr>
          </w:p>
        </w:tc>
        <w:tc>
          <w:tcPr>
            <w:tcW w:w="2508" w:type="dxa"/>
            <w:gridSpan w:val="2"/>
            <w:tcBorders>
              <w:top w:val="single" w:sz="4" w:space="0" w:color="auto"/>
              <w:left w:val="nil"/>
              <w:bottom w:val="single" w:sz="4" w:space="0" w:color="auto"/>
              <w:right w:val="single" w:sz="4" w:space="0" w:color="auto"/>
            </w:tcBorders>
            <w:shd w:val="clear" w:color="000000" w:fill="C0C0C0"/>
            <w:vAlign w:val="center"/>
            <w:hideMark/>
          </w:tcPr>
          <w:p w:rsidR="00EA63EB" w:rsidRPr="00EA63EB" w:rsidRDefault="00EA63EB" w:rsidP="00EA63EB">
            <w:pPr>
              <w:widowControl/>
              <w:jc w:val="center"/>
              <w:rPr>
                <w:rFonts w:ascii="宋体" w:hAnsi="宋体" w:cs="宋体"/>
                <w:kern w:val="0"/>
                <w:sz w:val="18"/>
                <w:szCs w:val="18"/>
              </w:rPr>
            </w:pPr>
            <w:r w:rsidRPr="00EA63EB">
              <w:rPr>
                <w:rFonts w:ascii="宋体" w:hAnsi="宋体" w:cs="宋体" w:hint="eastAsia"/>
                <w:kern w:val="0"/>
                <w:sz w:val="18"/>
                <w:szCs w:val="18"/>
              </w:rPr>
              <w:t>机关工作人员培训服务</w:t>
            </w:r>
          </w:p>
        </w:tc>
        <w:tc>
          <w:tcPr>
            <w:tcW w:w="1920" w:type="dxa"/>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r>
      <w:tr w:rsidR="00EA63EB" w:rsidRPr="00EA63EB" w:rsidTr="00CE1050">
        <w:trPr>
          <w:gridAfter w:val="1"/>
          <w:wAfter w:w="11149" w:type="dxa"/>
          <w:trHeight w:val="323"/>
        </w:trPr>
        <w:tc>
          <w:tcPr>
            <w:tcW w:w="0" w:type="auto"/>
            <w:vMerge/>
            <w:tcBorders>
              <w:top w:val="nil"/>
              <w:left w:val="single" w:sz="4" w:space="0" w:color="auto"/>
              <w:bottom w:val="single" w:sz="4" w:space="0" w:color="auto"/>
              <w:right w:val="single" w:sz="4" w:space="0" w:color="auto"/>
            </w:tcBorders>
            <w:vAlign w:val="center"/>
            <w:hideMark/>
          </w:tcPr>
          <w:p w:rsidR="00EA63EB" w:rsidRPr="00EA63EB" w:rsidRDefault="00EA63EB" w:rsidP="00EA63EB">
            <w:pPr>
              <w:widowControl/>
              <w:jc w:val="left"/>
              <w:rPr>
                <w:rFonts w:ascii="宋体" w:hAnsi="宋体" w:cs="宋体"/>
                <w:kern w:val="0"/>
                <w:sz w:val="18"/>
                <w:szCs w:val="18"/>
              </w:rPr>
            </w:pPr>
          </w:p>
        </w:tc>
        <w:tc>
          <w:tcPr>
            <w:tcW w:w="2508" w:type="dxa"/>
            <w:gridSpan w:val="2"/>
            <w:tcBorders>
              <w:top w:val="single" w:sz="4" w:space="0" w:color="auto"/>
              <w:left w:val="nil"/>
              <w:bottom w:val="single" w:sz="4" w:space="0" w:color="auto"/>
              <w:right w:val="single" w:sz="4" w:space="0" w:color="auto"/>
            </w:tcBorders>
            <w:shd w:val="clear" w:color="000000" w:fill="C0C0C0"/>
            <w:vAlign w:val="center"/>
            <w:hideMark/>
          </w:tcPr>
          <w:p w:rsidR="00EA63EB" w:rsidRPr="00EA63EB" w:rsidRDefault="00EA63EB" w:rsidP="00EA63EB">
            <w:pPr>
              <w:widowControl/>
              <w:jc w:val="center"/>
              <w:rPr>
                <w:rFonts w:ascii="宋体" w:hAnsi="宋体" w:cs="宋体"/>
                <w:kern w:val="0"/>
                <w:sz w:val="18"/>
                <w:szCs w:val="18"/>
              </w:rPr>
            </w:pPr>
            <w:r w:rsidRPr="00EA63EB">
              <w:rPr>
                <w:rFonts w:ascii="宋体" w:hAnsi="宋体" w:cs="宋体" w:hint="eastAsia"/>
                <w:kern w:val="0"/>
                <w:sz w:val="18"/>
                <w:szCs w:val="18"/>
              </w:rPr>
              <w:t>信息化服务</w:t>
            </w:r>
          </w:p>
        </w:tc>
        <w:tc>
          <w:tcPr>
            <w:tcW w:w="1920" w:type="dxa"/>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r>
      <w:tr w:rsidR="00EA63EB" w:rsidRPr="00EA63EB" w:rsidTr="00CE1050">
        <w:trPr>
          <w:gridAfter w:val="1"/>
          <w:wAfter w:w="11149" w:type="dxa"/>
          <w:trHeight w:val="323"/>
        </w:trPr>
        <w:tc>
          <w:tcPr>
            <w:tcW w:w="0" w:type="auto"/>
            <w:vMerge/>
            <w:tcBorders>
              <w:top w:val="nil"/>
              <w:left w:val="single" w:sz="4" w:space="0" w:color="auto"/>
              <w:bottom w:val="single" w:sz="4" w:space="0" w:color="auto"/>
              <w:right w:val="single" w:sz="4" w:space="0" w:color="auto"/>
            </w:tcBorders>
            <w:vAlign w:val="center"/>
            <w:hideMark/>
          </w:tcPr>
          <w:p w:rsidR="00EA63EB" w:rsidRPr="00EA63EB" w:rsidRDefault="00EA63EB" w:rsidP="00EA63EB">
            <w:pPr>
              <w:widowControl/>
              <w:jc w:val="left"/>
              <w:rPr>
                <w:rFonts w:ascii="宋体" w:hAnsi="宋体" w:cs="宋体"/>
                <w:kern w:val="0"/>
                <w:sz w:val="18"/>
                <w:szCs w:val="18"/>
              </w:rPr>
            </w:pPr>
          </w:p>
        </w:tc>
        <w:tc>
          <w:tcPr>
            <w:tcW w:w="2508" w:type="dxa"/>
            <w:gridSpan w:val="2"/>
            <w:tcBorders>
              <w:top w:val="single" w:sz="4" w:space="0" w:color="auto"/>
              <w:left w:val="nil"/>
              <w:bottom w:val="single" w:sz="4" w:space="0" w:color="auto"/>
              <w:right w:val="single" w:sz="4" w:space="0" w:color="auto"/>
            </w:tcBorders>
            <w:shd w:val="clear" w:color="000000" w:fill="C0C0C0"/>
            <w:vAlign w:val="center"/>
            <w:hideMark/>
          </w:tcPr>
          <w:p w:rsidR="00EA63EB" w:rsidRPr="00EA63EB" w:rsidRDefault="00EA63EB" w:rsidP="00EA63EB">
            <w:pPr>
              <w:widowControl/>
              <w:jc w:val="center"/>
              <w:rPr>
                <w:rFonts w:ascii="宋体" w:hAnsi="宋体" w:cs="宋体"/>
                <w:kern w:val="0"/>
                <w:sz w:val="18"/>
                <w:szCs w:val="18"/>
              </w:rPr>
            </w:pPr>
            <w:r w:rsidRPr="00EA63EB">
              <w:rPr>
                <w:rFonts w:ascii="宋体" w:hAnsi="宋体" w:cs="宋体" w:hint="eastAsia"/>
                <w:kern w:val="0"/>
                <w:sz w:val="18"/>
                <w:szCs w:val="18"/>
              </w:rPr>
              <w:t>后勤服务</w:t>
            </w:r>
          </w:p>
        </w:tc>
        <w:tc>
          <w:tcPr>
            <w:tcW w:w="1920" w:type="dxa"/>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r>
      <w:tr w:rsidR="00EA63EB" w:rsidRPr="00EA63EB" w:rsidTr="00CE1050">
        <w:trPr>
          <w:gridAfter w:val="1"/>
          <w:wAfter w:w="11149" w:type="dxa"/>
          <w:trHeight w:val="323"/>
        </w:trPr>
        <w:tc>
          <w:tcPr>
            <w:tcW w:w="0" w:type="auto"/>
            <w:vMerge/>
            <w:tcBorders>
              <w:top w:val="nil"/>
              <w:left w:val="single" w:sz="4" w:space="0" w:color="auto"/>
              <w:bottom w:val="single" w:sz="4" w:space="0" w:color="auto"/>
              <w:right w:val="single" w:sz="4" w:space="0" w:color="auto"/>
            </w:tcBorders>
            <w:vAlign w:val="center"/>
            <w:hideMark/>
          </w:tcPr>
          <w:p w:rsidR="00EA63EB" w:rsidRPr="00EA63EB" w:rsidRDefault="00EA63EB" w:rsidP="00EA63EB">
            <w:pPr>
              <w:widowControl/>
              <w:jc w:val="left"/>
              <w:rPr>
                <w:rFonts w:ascii="宋体" w:hAnsi="宋体" w:cs="宋体"/>
                <w:kern w:val="0"/>
                <w:sz w:val="18"/>
                <w:szCs w:val="18"/>
              </w:rPr>
            </w:pPr>
          </w:p>
        </w:tc>
        <w:tc>
          <w:tcPr>
            <w:tcW w:w="2508" w:type="dxa"/>
            <w:gridSpan w:val="2"/>
            <w:tcBorders>
              <w:top w:val="single" w:sz="4" w:space="0" w:color="auto"/>
              <w:left w:val="nil"/>
              <w:bottom w:val="single" w:sz="4" w:space="0" w:color="auto"/>
              <w:right w:val="single" w:sz="4" w:space="0" w:color="auto"/>
            </w:tcBorders>
            <w:shd w:val="clear" w:color="000000" w:fill="C0C0C0"/>
            <w:vAlign w:val="center"/>
            <w:hideMark/>
          </w:tcPr>
          <w:p w:rsidR="00EA63EB" w:rsidRPr="00EA63EB" w:rsidRDefault="00EA63EB" w:rsidP="00EA63EB">
            <w:pPr>
              <w:widowControl/>
              <w:jc w:val="center"/>
              <w:rPr>
                <w:rFonts w:ascii="宋体" w:hAnsi="宋体" w:cs="宋体"/>
                <w:kern w:val="0"/>
                <w:sz w:val="18"/>
                <w:szCs w:val="18"/>
              </w:rPr>
            </w:pPr>
            <w:r w:rsidRPr="00EA63EB">
              <w:rPr>
                <w:rFonts w:ascii="宋体" w:hAnsi="宋体" w:cs="宋体" w:hint="eastAsia"/>
                <w:kern w:val="0"/>
                <w:sz w:val="18"/>
                <w:szCs w:val="18"/>
              </w:rPr>
              <w:t>其他辅助性服务</w:t>
            </w:r>
          </w:p>
        </w:tc>
        <w:tc>
          <w:tcPr>
            <w:tcW w:w="1920" w:type="dxa"/>
            <w:tcBorders>
              <w:top w:val="nil"/>
              <w:left w:val="nil"/>
              <w:bottom w:val="single" w:sz="4" w:space="0" w:color="auto"/>
              <w:right w:val="single" w:sz="4" w:space="0" w:color="auto"/>
            </w:tcBorders>
            <w:shd w:val="clear" w:color="auto" w:fill="auto"/>
            <w:vAlign w:val="center"/>
            <w:hideMark/>
          </w:tcPr>
          <w:p w:rsidR="00EA63EB" w:rsidRPr="00EA63EB" w:rsidRDefault="00EA63EB" w:rsidP="00EA63EB">
            <w:pPr>
              <w:widowControl/>
              <w:jc w:val="right"/>
              <w:rPr>
                <w:rFonts w:ascii="宋体" w:hAnsi="宋体" w:cs="宋体"/>
                <w:kern w:val="0"/>
                <w:sz w:val="18"/>
                <w:szCs w:val="18"/>
              </w:rPr>
            </w:pPr>
            <w:r w:rsidRPr="00EA63EB">
              <w:rPr>
                <w:rFonts w:ascii="宋体" w:hAnsi="宋体" w:cs="宋体" w:hint="eastAsia"/>
                <w:kern w:val="0"/>
                <w:sz w:val="18"/>
                <w:szCs w:val="18"/>
              </w:rPr>
              <w:t>0.00</w:t>
            </w:r>
          </w:p>
        </w:tc>
      </w:tr>
    </w:tbl>
    <w:p w:rsidR="00060FE7" w:rsidRDefault="00060FE7">
      <w:pPr>
        <w:tabs>
          <w:tab w:val="center" w:pos="6979"/>
        </w:tabs>
        <w:spacing w:beforeLines="50" w:before="156" w:afterLines="50" w:after="156"/>
        <w:jc w:val="center"/>
        <w:rPr>
          <w:rFonts w:ascii="宋体" w:hAnsi="宋体" w:cs="宋体"/>
          <w:b/>
          <w:bCs/>
          <w:spacing w:val="40"/>
          <w:kern w:val="0"/>
          <w:sz w:val="32"/>
          <w:szCs w:val="32"/>
        </w:rPr>
      </w:pPr>
    </w:p>
    <w:p w:rsidR="00060FE7" w:rsidRDefault="00060FE7">
      <w:pPr>
        <w:tabs>
          <w:tab w:val="center" w:pos="6979"/>
        </w:tabs>
        <w:spacing w:beforeLines="50" w:before="156" w:afterLines="50" w:after="156"/>
        <w:jc w:val="center"/>
        <w:rPr>
          <w:rFonts w:ascii="宋体" w:hAnsi="宋体" w:cs="宋体"/>
          <w:b/>
          <w:bCs/>
          <w:spacing w:val="40"/>
          <w:kern w:val="0"/>
          <w:sz w:val="32"/>
          <w:szCs w:val="32"/>
        </w:rPr>
      </w:pPr>
    </w:p>
    <w:p w:rsidR="001C5CF7" w:rsidRDefault="001C5CF7">
      <w:pPr>
        <w:tabs>
          <w:tab w:val="center" w:pos="6979"/>
        </w:tabs>
        <w:spacing w:beforeLines="50" w:before="156" w:afterLines="50" w:after="156"/>
        <w:jc w:val="center"/>
        <w:rPr>
          <w:rFonts w:ascii="宋体" w:hAnsi="宋体" w:cs="宋体"/>
          <w:b/>
          <w:bCs/>
          <w:spacing w:val="40"/>
          <w:kern w:val="0"/>
          <w:sz w:val="32"/>
          <w:szCs w:val="32"/>
        </w:rPr>
      </w:pPr>
    </w:p>
    <w:p w:rsidR="001C5CF7" w:rsidRDefault="001C5CF7">
      <w:pPr>
        <w:tabs>
          <w:tab w:val="center" w:pos="6979"/>
        </w:tabs>
        <w:spacing w:beforeLines="50" w:before="156" w:afterLines="50" w:after="156"/>
        <w:jc w:val="center"/>
        <w:rPr>
          <w:rFonts w:ascii="宋体" w:hAnsi="宋体" w:cs="宋体"/>
          <w:b/>
          <w:bCs/>
          <w:spacing w:val="40"/>
          <w:kern w:val="0"/>
          <w:sz w:val="32"/>
          <w:szCs w:val="32"/>
        </w:rPr>
      </w:pPr>
    </w:p>
    <w:p w:rsidR="001C5CF7" w:rsidRDefault="001C5CF7">
      <w:pPr>
        <w:tabs>
          <w:tab w:val="center" w:pos="6979"/>
        </w:tabs>
        <w:spacing w:beforeLines="50" w:before="156" w:afterLines="50" w:after="156"/>
        <w:jc w:val="center"/>
        <w:rPr>
          <w:rFonts w:ascii="宋体" w:hAnsi="宋体" w:cs="宋体"/>
          <w:b/>
          <w:bCs/>
          <w:spacing w:val="40"/>
          <w:kern w:val="0"/>
          <w:sz w:val="32"/>
          <w:szCs w:val="32"/>
        </w:rPr>
      </w:pPr>
    </w:p>
    <w:p w:rsidR="001C5CF7" w:rsidRDefault="001C5CF7">
      <w:pPr>
        <w:tabs>
          <w:tab w:val="center" w:pos="6979"/>
        </w:tabs>
        <w:spacing w:beforeLines="50" w:before="156" w:afterLines="50" w:after="156"/>
        <w:jc w:val="center"/>
        <w:rPr>
          <w:rFonts w:ascii="宋体" w:hAnsi="宋体" w:cs="宋体"/>
          <w:b/>
          <w:bCs/>
          <w:spacing w:val="40"/>
          <w:kern w:val="0"/>
          <w:sz w:val="32"/>
          <w:szCs w:val="32"/>
        </w:rPr>
      </w:pPr>
    </w:p>
    <w:p w:rsidR="001C5CF7" w:rsidRDefault="001C5CF7">
      <w:pPr>
        <w:tabs>
          <w:tab w:val="center" w:pos="6979"/>
        </w:tabs>
        <w:spacing w:beforeLines="50" w:before="156" w:afterLines="50" w:after="156"/>
        <w:jc w:val="center"/>
        <w:rPr>
          <w:rFonts w:ascii="宋体" w:hAnsi="宋体" w:cs="宋体"/>
          <w:b/>
          <w:bCs/>
          <w:spacing w:val="40"/>
          <w:kern w:val="0"/>
          <w:sz w:val="32"/>
          <w:szCs w:val="32"/>
        </w:rPr>
      </w:pPr>
    </w:p>
    <w:p w:rsidR="00453E55" w:rsidRDefault="00981035">
      <w:pPr>
        <w:tabs>
          <w:tab w:val="center" w:pos="6979"/>
        </w:tabs>
        <w:spacing w:beforeLines="50" w:before="156" w:afterLines="50" w:after="156"/>
        <w:jc w:val="center"/>
        <w:rPr>
          <w:rFonts w:ascii="宋体" w:hAnsi="宋体"/>
          <w:b/>
          <w:sz w:val="32"/>
          <w:szCs w:val="32"/>
        </w:rPr>
      </w:pPr>
      <w:r>
        <w:rPr>
          <w:rFonts w:ascii="宋体" w:hAnsi="宋体" w:cs="宋体" w:hint="eastAsia"/>
          <w:b/>
          <w:bCs/>
          <w:spacing w:val="40"/>
          <w:kern w:val="0"/>
          <w:sz w:val="32"/>
          <w:szCs w:val="32"/>
        </w:rPr>
        <w:lastRenderedPageBreak/>
        <w:t xml:space="preserve">第二部分 </w:t>
      </w:r>
      <w:r>
        <w:rPr>
          <w:rFonts w:ascii="宋体" w:hAnsi="宋体" w:hint="eastAsia"/>
          <w:b/>
          <w:spacing w:val="40"/>
          <w:sz w:val="32"/>
          <w:szCs w:val="32"/>
        </w:rPr>
        <w:t>2023年度部门决算说明</w:t>
      </w:r>
    </w:p>
    <w:p w:rsidR="00453E55" w:rsidRDefault="00981035" w:rsidP="00981035">
      <w:pPr>
        <w:tabs>
          <w:tab w:val="center" w:pos="6979"/>
        </w:tabs>
        <w:spacing w:line="580" w:lineRule="exact"/>
        <w:ind w:firstLineChars="196" w:firstLine="549"/>
        <w:rPr>
          <w:rFonts w:ascii="黑体" w:eastAsia="黑体"/>
          <w:b/>
          <w:sz w:val="28"/>
          <w:szCs w:val="28"/>
        </w:rPr>
      </w:pPr>
      <w:r>
        <w:rPr>
          <w:rFonts w:ascii="黑体" w:eastAsia="黑体" w:hint="eastAsia"/>
          <w:bCs/>
          <w:sz w:val="28"/>
          <w:szCs w:val="28"/>
        </w:rPr>
        <w:t>一、部门/单位基本情况</w:t>
      </w:r>
    </w:p>
    <w:p w:rsidR="00453E55" w:rsidRDefault="00981035">
      <w:pPr>
        <w:tabs>
          <w:tab w:val="center" w:pos="6979"/>
        </w:tabs>
        <w:spacing w:line="580" w:lineRule="exact"/>
        <w:ind w:firstLineChars="150" w:firstLine="420"/>
        <w:rPr>
          <w:rFonts w:ascii="仿宋_GB2312" w:eastAsia="仿宋_GB2312"/>
          <w:sz w:val="28"/>
          <w:szCs w:val="28"/>
        </w:rPr>
      </w:pPr>
      <w:r>
        <w:rPr>
          <w:rFonts w:ascii="仿宋_GB2312" w:eastAsia="仿宋_GB2312" w:hint="eastAsia"/>
          <w:sz w:val="28"/>
          <w:szCs w:val="28"/>
        </w:rPr>
        <w:t>（一）机构</w:t>
      </w:r>
      <w:r>
        <w:rPr>
          <w:rFonts w:ascii="仿宋_GB2312" w:eastAsia="仿宋_GB2312"/>
          <w:sz w:val="28"/>
          <w:szCs w:val="28"/>
        </w:rPr>
        <w:t>设置、</w:t>
      </w:r>
      <w:r>
        <w:rPr>
          <w:rFonts w:ascii="仿宋_GB2312" w:eastAsia="仿宋_GB2312" w:hint="eastAsia"/>
          <w:sz w:val="28"/>
          <w:szCs w:val="28"/>
        </w:rPr>
        <w:t>职责</w:t>
      </w:r>
    </w:p>
    <w:p w:rsidR="00AC5E40" w:rsidRPr="00A60AC0" w:rsidRDefault="00AC5E40" w:rsidP="00A60AC0">
      <w:pPr>
        <w:ind w:firstLineChars="250" w:firstLine="700"/>
        <w:rPr>
          <w:rFonts w:ascii="仿宋_GB2312" w:eastAsia="仿宋_GB2312"/>
          <w:sz w:val="28"/>
          <w:szCs w:val="28"/>
        </w:rPr>
      </w:pPr>
      <w:r w:rsidRPr="00A60AC0">
        <w:rPr>
          <w:rFonts w:ascii="仿宋_GB2312" w:eastAsia="仿宋_GB2312" w:hint="eastAsia"/>
          <w:sz w:val="28"/>
          <w:szCs w:val="28"/>
        </w:rPr>
        <w:t>1．主要职能。北京市密云区密云镇</w:t>
      </w:r>
      <w:proofErr w:type="gramStart"/>
      <w:r w:rsidRPr="00A60AC0">
        <w:rPr>
          <w:rFonts w:ascii="仿宋_GB2312" w:eastAsia="仿宋_GB2312"/>
          <w:sz w:val="28"/>
          <w:szCs w:val="28"/>
        </w:rPr>
        <w:t>位于区境南部</w:t>
      </w:r>
      <w:proofErr w:type="gramEnd"/>
      <w:r w:rsidRPr="00A60AC0">
        <w:rPr>
          <w:rFonts w:ascii="仿宋_GB2312" w:eastAsia="仿宋_GB2312"/>
          <w:sz w:val="28"/>
          <w:szCs w:val="28"/>
        </w:rPr>
        <w:t>，距北京市区65千米，距首都国际机场40千米。人口</w:t>
      </w:r>
      <w:r w:rsidRPr="00A60AC0">
        <w:rPr>
          <w:rFonts w:ascii="仿宋_GB2312" w:eastAsia="仿宋_GB2312" w:hint="eastAsia"/>
          <w:sz w:val="28"/>
          <w:szCs w:val="28"/>
        </w:rPr>
        <w:t>10000</w:t>
      </w:r>
      <w:r w:rsidRPr="00A60AC0">
        <w:rPr>
          <w:rFonts w:ascii="仿宋_GB2312" w:eastAsia="仿宋_GB2312"/>
          <w:sz w:val="28"/>
          <w:szCs w:val="28"/>
        </w:rPr>
        <w:t>人</w:t>
      </w:r>
      <w:r w:rsidRPr="00A60AC0">
        <w:rPr>
          <w:rFonts w:ascii="仿宋_GB2312" w:eastAsia="仿宋_GB2312" w:hint="eastAsia"/>
          <w:sz w:val="28"/>
          <w:szCs w:val="28"/>
        </w:rPr>
        <w:t>，</w:t>
      </w:r>
      <w:r w:rsidRPr="00A60AC0">
        <w:rPr>
          <w:rFonts w:ascii="仿宋_GB2312" w:eastAsia="仿宋_GB2312"/>
          <w:sz w:val="28"/>
          <w:szCs w:val="28"/>
        </w:rPr>
        <w:t>辖</w:t>
      </w:r>
      <w:r w:rsidRPr="00A60AC0">
        <w:rPr>
          <w:rFonts w:ascii="仿宋_GB2312" w:eastAsia="仿宋_GB2312" w:hint="eastAsia"/>
          <w:sz w:val="28"/>
          <w:szCs w:val="28"/>
        </w:rPr>
        <w:t>6</w:t>
      </w:r>
      <w:r w:rsidRPr="00A60AC0">
        <w:rPr>
          <w:rFonts w:ascii="仿宋_GB2312" w:eastAsia="仿宋_GB2312"/>
          <w:sz w:val="28"/>
          <w:szCs w:val="28"/>
        </w:rPr>
        <w:t>个行政村。</w:t>
      </w:r>
      <w:r w:rsidRPr="00A60AC0">
        <w:rPr>
          <w:rFonts w:ascii="仿宋_GB2312" w:eastAsia="仿宋_GB2312" w:hint="eastAsia"/>
          <w:sz w:val="28"/>
          <w:szCs w:val="28"/>
        </w:rPr>
        <w:t>镇政府的主要职能是：制定和组织实施经济社会发展计划、产业结构调整、招商引资，组织经济运行，促进经济发展；制定并组织实施村镇建设规划、重点工程建设、自然资源和生态环境的保护；负责本镇域内的民政、计划生育、文教卫生等社会公益事业的综合性工作，打击违法犯罪，维护社会稳定；组织本级财政收入，完成财政收入任务，增强财政实力；完成上级政府交办的其他事项。</w:t>
      </w:r>
    </w:p>
    <w:p w:rsidR="00AC5E40" w:rsidRPr="00A60AC0" w:rsidRDefault="00AC5E40" w:rsidP="00A60AC0">
      <w:pPr>
        <w:ind w:firstLineChars="200" w:firstLine="560"/>
        <w:jc w:val="left"/>
        <w:rPr>
          <w:rFonts w:ascii="仿宋_GB2312" w:eastAsia="仿宋_GB2312"/>
          <w:sz w:val="28"/>
          <w:szCs w:val="28"/>
        </w:rPr>
      </w:pPr>
      <w:r w:rsidRPr="00A60AC0">
        <w:rPr>
          <w:rFonts w:ascii="仿宋_GB2312" w:eastAsia="仿宋_GB2312" w:hint="eastAsia"/>
          <w:sz w:val="28"/>
          <w:szCs w:val="28"/>
        </w:rPr>
        <w:t>2．机构情况。机构1个，北京市密云区密云镇人民政府成立于2005年6月，单位地址位于</w:t>
      </w:r>
      <w:r w:rsidRPr="00A60AC0">
        <w:rPr>
          <w:rFonts w:ascii="仿宋_GB2312" w:eastAsia="仿宋_GB2312"/>
          <w:sz w:val="28"/>
          <w:szCs w:val="28"/>
        </w:rPr>
        <w:t>北京市密云</w:t>
      </w:r>
      <w:r w:rsidRPr="00A60AC0">
        <w:rPr>
          <w:rFonts w:ascii="仿宋_GB2312" w:eastAsia="仿宋_GB2312" w:hint="eastAsia"/>
          <w:sz w:val="28"/>
          <w:szCs w:val="28"/>
        </w:rPr>
        <w:t>区党校路9号。单位性质属于行政单位，主要负责镇域内行政工作。本单位财务隶属于本镇人民政府，按照财政局的要求严格执行政府会计制度。</w:t>
      </w:r>
    </w:p>
    <w:p w:rsidR="00453E55" w:rsidRDefault="00981035">
      <w:pPr>
        <w:tabs>
          <w:tab w:val="center" w:pos="6979"/>
        </w:tabs>
        <w:spacing w:line="580" w:lineRule="exact"/>
        <w:ind w:firstLineChars="150" w:firstLine="420"/>
        <w:rPr>
          <w:rFonts w:ascii="仿宋_GB2312" w:eastAsia="仿宋_GB2312"/>
          <w:sz w:val="28"/>
          <w:szCs w:val="28"/>
        </w:rPr>
      </w:pPr>
      <w:r>
        <w:rPr>
          <w:rFonts w:ascii="仿宋_GB2312" w:eastAsia="仿宋_GB2312" w:hint="eastAsia"/>
          <w:sz w:val="28"/>
          <w:szCs w:val="28"/>
        </w:rPr>
        <w:t>（二）人员构成情况</w:t>
      </w:r>
    </w:p>
    <w:p w:rsidR="00453E55" w:rsidRDefault="00981035">
      <w:pPr>
        <w:tabs>
          <w:tab w:val="center" w:pos="6979"/>
        </w:tabs>
        <w:spacing w:line="580" w:lineRule="exact"/>
        <w:ind w:firstLineChars="200" w:firstLine="560"/>
        <w:rPr>
          <w:rFonts w:ascii="仿宋_GB2312" w:eastAsia="仿宋_GB2312"/>
          <w:kern w:val="0"/>
          <w:sz w:val="28"/>
          <w:szCs w:val="28"/>
        </w:rPr>
      </w:pPr>
      <w:r>
        <w:rPr>
          <w:rFonts w:ascii="仿宋_GB2312" w:eastAsia="仿宋_GB2312" w:hint="eastAsia"/>
          <w:kern w:val="0"/>
          <w:sz w:val="28"/>
          <w:szCs w:val="28"/>
        </w:rPr>
        <w:t>行政编制</w:t>
      </w:r>
      <w:r w:rsidR="005B726A" w:rsidRPr="005B726A">
        <w:rPr>
          <w:rFonts w:ascii="仿宋_GB2312" w:eastAsia="仿宋_GB2312" w:hint="eastAsia"/>
          <w:kern w:val="0"/>
          <w:sz w:val="28"/>
          <w:szCs w:val="28"/>
        </w:rPr>
        <w:t>45</w:t>
      </w:r>
      <w:r w:rsidRPr="005B726A">
        <w:rPr>
          <w:rFonts w:ascii="仿宋_GB2312" w:eastAsia="仿宋_GB2312" w:hint="eastAsia"/>
          <w:kern w:val="0"/>
          <w:sz w:val="28"/>
          <w:szCs w:val="28"/>
        </w:rPr>
        <w:t>人，实有人数</w:t>
      </w:r>
      <w:r w:rsidR="001458AA" w:rsidRPr="005B726A">
        <w:rPr>
          <w:rFonts w:ascii="仿宋_GB2312" w:eastAsia="仿宋_GB2312" w:hint="eastAsia"/>
          <w:kern w:val="0"/>
          <w:sz w:val="28"/>
          <w:szCs w:val="28"/>
        </w:rPr>
        <w:t>38</w:t>
      </w:r>
      <w:r w:rsidRPr="005B726A">
        <w:rPr>
          <w:rFonts w:ascii="仿宋_GB2312" w:eastAsia="仿宋_GB2312" w:hint="eastAsia"/>
          <w:kern w:val="0"/>
          <w:sz w:val="28"/>
          <w:szCs w:val="28"/>
        </w:rPr>
        <w:t>人；事业编制</w:t>
      </w:r>
      <w:r w:rsidR="005B726A" w:rsidRPr="005B726A">
        <w:rPr>
          <w:rFonts w:ascii="仿宋_GB2312" w:eastAsia="仿宋_GB2312" w:hint="eastAsia"/>
          <w:kern w:val="0"/>
          <w:sz w:val="28"/>
          <w:szCs w:val="28"/>
        </w:rPr>
        <w:t>43</w:t>
      </w:r>
      <w:r>
        <w:rPr>
          <w:rFonts w:ascii="仿宋_GB2312" w:eastAsia="仿宋_GB2312" w:hint="eastAsia"/>
          <w:kern w:val="0"/>
          <w:sz w:val="28"/>
          <w:szCs w:val="28"/>
        </w:rPr>
        <w:t>人，实有人数</w:t>
      </w:r>
      <w:r w:rsidR="001458AA">
        <w:rPr>
          <w:rFonts w:ascii="仿宋_GB2312" w:eastAsia="仿宋_GB2312" w:hint="eastAsia"/>
          <w:kern w:val="0"/>
          <w:sz w:val="28"/>
          <w:szCs w:val="28"/>
        </w:rPr>
        <w:t>40</w:t>
      </w:r>
      <w:r>
        <w:rPr>
          <w:rFonts w:ascii="仿宋_GB2312" w:eastAsia="仿宋_GB2312" w:hint="eastAsia"/>
          <w:kern w:val="0"/>
          <w:sz w:val="28"/>
          <w:szCs w:val="28"/>
        </w:rPr>
        <w:t>人。</w:t>
      </w:r>
    </w:p>
    <w:p w:rsidR="00453E55" w:rsidRDefault="00981035">
      <w:pPr>
        <w:tabs>
          <w:tab w:val="center" w:pos="6979"/>
        </w:tabs>
        <w:spacing w:line="580" w:lineRule="exact"/>
        <w:rPr>
          <w:rFonts w:ascii="黑体" w:eastAsia="黑体"/>
          <w:bCs/>
          <w:sz w:val="28"/>
          <w:szCs w:val="28"/>
        </w:rPr>
      </w:pPr>
      <w:r>
        <w:rPr>
          <w:rFonts w:ascii="仿宋_GB2312" w:eastAsia="仿宋_GB2312" w:hint="eastAsia"/>
          <w:b/>
          <w:sz w:val="32"/>
          <w:szCs w:val="32"/>
        </w:rPr>
        <w:t xml:space="preserve">  </w:t>
      </w:r>
      <w:r>
        <w:rPr>
          <w:rFonts w:ascii="仿宋_GB2312" w:eastAsia="仿宋_GB2312" w:hint="eastAsia"/>
          <w:bCs/>
          <w:sz w:val="32"/>
          <w:szCs w:val="32"/>
        </w:rPr>
        <w:t xml:space="preserve"> </w:t>
      </w:r>
      <w:r>
        <w:rPr>
          <w:rFonts w:ascii="黑体" w:eastAsia="黑体" w:hint="eastAsia"/>
          <w:bCs/>
          <w:sz w:val="28"/>
          <w:szCs w:val="28"/>
        </w:rPr>
        <w:t>二、收入支出决算总体情况说明</w:t>
      </w:r>
    </w:p>
    <w:p w:rsidR="00453E55" w:rsidRDefault="00981035">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t>2023年度收、</w:t>
      </w:r>
      <w:r>
        <w:rPr>
          <w:rFonts w:ascii="仿宋_GB2312" w:eastAsia="仿宋_GB2312"/>
          <w:sz w:val="28"/>
          <w:szCs w:val="28"/>
        </w:rPr>
        <w:t>支</w:t>
      </w:r>
      <w:r>
        <w:rPr>
          <w:rFonts w:ascii="仿宋_GB2312" w:eastAsia="仿宋_GB2312" w:hint="eastAsia"/>
          <w:sz w:val="28"/>
          <w:szCs w:val="28"/>
        </w:rPr>
        <w:t>总计</w:t>
      </w:r>
      <w:r>
        <w:rPr>
          <w:rFonts w:ascii="仿宋_GB2312" w:eastAsia="仿宋_GB2312"/>
          <w:sz w:val="28"/>
          <w:szCs w:val="28"/>
        </w:rPr>
        <w:t>14620.72</w:t>
      </w:r>
      <w:r>
        <w:rPr>
          <w:rFonts w:ascii="仿宋_GB2312" w:eastAsia="仿宋_GB2312" w:hint="eastAsia"/>
          <w:sz w:val="28"/>
          <w:szCs w:val="28"/>
        </w:rPr>
        <w:t>万元，</w:t>
      </w:r>
      <w:r>
        <w:rPr>
          <w:rFonts w:ascii="仿宋_GB2312" w:eastAsia="仿宋_GB2312"/>
          <w:sz w:val="28"/>
          <w:szCs w:val="28"/>
        </w:rPr>
        <w:t>比上年增加</w:t>
      </w:r>
      <w:r w:rsidR="001458AA">
        <w:rPr>
          <w:rFonts w:ascii="仿宋_GB2312" w:eastAsia="仿宋_GB2312" w:hint="eastAsia"/>
          <w:sz w:val="28"/>
          <w:szCs w:val="28"/>
        </w:rPr>
        <w:t>2352.01</w:t>
      </w:r>
      <w:r>
        <w:rPr>
          <w:rFonts w:ascii="仿宋_GB2312" w:eastAsia="仿宋_GB2312" w:hint="eastAsia"/>
          <w:sz w:val="28"/>
          <w:szCs w:val="28"/>
        </w:rPr>
        <w:t>万元，增长</w:t>
      </w:r>
      <w:r w:rsidR="001F6570">
        <w:rPr>
          <w:rFonts w:ascii="仿宋_GB2312" w:eastAsia="仿宋_GB2312" w:hint="eastAsia"/>
          <w:sz w:val="28"/>
          <w:szCs w:val="28"/>
        </w:rPr>
        <w:t>19.17</w:t>
      </w:r>
      <w:r>
        <w:rPr>
          <w:rFonts w:ascii="仿宋_GB2312" w:eastAsia="仿宋_GB2312" w:hint="eastAsia"/>
          <w:sz w:val="28"/>
          <w:szCs w:val="28"/>
        </w:rPr>
        <w:t>%。</w:t>
      </w:r>
    </w:p>
    <w:p w:rsidR="00453E55" w:rsidRDefault="00981035">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lastRenderedPageBreak/>
        <w:t>（一</w:t>
      </w:r>
      <w:r>
        <w:rPr>
          <w:rFonts w:ascii="仿宋_GB2312" w:eastAsia="仿宋_GB2312"/>
          <w:sz w:val="28"/>
          <w:szCs w:val="28"/>
        </w:rPr>
        <w:t>）</w:t>
      </w:r>
      <w:r>
        <w:rPr>
          <w:rFonts w:ascii="仿宋_GB2312" w:eastAsia="仿宋_GB2312" w:hint="eastAsia"/>
          <w:sz w:val="28"/>
          <w:szCs w:val="28"/>
        </w:rPr>
        <w:t>收入决算</w:t>
      </w:r>
      <w:r>
        <w:rPr>
          <w:rFonts w:ascii="仿宋_GB2312" w:eastAsia="仿宋_GB2312"/>
          <w:sz w:val="28"/>
          <w:szCs w:val="28"/>
        </w:rPr>
        <w:t>说明</w:t>
      </w:r>
    </w:p>
    <w:p w:rsidR="00453E55" w:rsidRDefault="00981035">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t>2023年度本年收入合计</w:t>
      </w:r>
      <w:r>
        <w:rPr>
          <w:rFonts w:ascii="仿宋_GB2312" w:eastAsia="仿宋_GB2312"/>
          <w:sz w:val="28"/>
          <w:szCs w:val="28"/>
        </w:rPr>
        <w:t>12781.79</w:t>
      </w:r>
      <w:r>
        <w:rPr>
          <w:rFonts w:ascii="仿宋_GB2312" w:eastAsia="仿宋_GB2312" w:hint="eastAsia"/>
          <w:sz w:val="28"/>
          <w:szCs w:val="28"/>
        </w:rPr>
        <w:t>万元，</w:t>
      </w:r>
      <w:r>
        <w:rPr>
          <w:rFonts w:ascii="仿宋_GB2312" w:eastAsia="仿宋_GB2312"/>
          <w:sz w:val="28"/>
          <w:szCs w:val="28"/>
        </w:rPr>
        <w:t>比上年增加</w:t>
      </w:r>
      <w:r w:rsidR="001F6570">
        <w:rPr>
          <w:rFonts w:ascii="仿宋_GB2312" w:eastAsia="仿宋_GB2312" w:hint="eastAsia"/>
          <w:sz w:val="28"/>
          <w:szCs w:val="28"/>
        </w:rPr>
        <w:t>867.4</w:t>
      </w:r>
      <w:r>
        <w:rPr>
          <w:rFonts w:ascii="仿宋_GB2312" w:eastAsia="仿宋_GB2312" w:hint="eastAsia"/>
          <w:sz w:val="28"/>
          <w:szCs w:val="28"/>
        </w:rPr>
        <w:t>万元，增长</w:t>
      </w:r>
      <w:r w:rsidR="001F6570">
        <w:rPr>
          <w:rFonts w:ascii="仿宋_GB2312" w:eastAsia="仿宋_GB2312" w:hint="eastAsia"/>
          <w:sz w:val="28"/>
          <w:szCs w:val="28"/>
        </w:rPr>
        <w:t>7.28</w:t>
      </w:r>
      <w:r>
        <w:rPr>
          <w:rFonts w:ascii="仿宋_GB2312" w:eastAsia="仿宋_GB2312" w:hint="eastAsia"/>
          <w:sz w:val="28"/>
          <w:szCs w:val="28"/>
        </w:rPr>
        <w:t>%。</w:t>
      </w:r>
    </w:p>
    <w:p w:rsidR="00453E55" w:rsidRDefault="00981035">
      <w:pPr>
        <w:tabs>
          <w:tab w:val="center" w:pos="6979"/>
        </w:tabs>
        <w:spacing w:line="580" w:lineRule="exact"/>
        <w:ind w:firstLineChars="200" w:firstLine="560"/>
      </w:pPr>
      <w:r>
        <w:rPr>
          <w:rFonts w:ascii="仿宋_GB2312" w:eastAsia="仿宋_GB2312" w:hint="eastAsia"/>
          <w:sz w:val="28"/>
          <w:szCs w:val="28"/>
        </w:rPr>
        <w:t>1.财政拨款收入</w:t>
      </w:r>
      <w:r>
        <w:rPr>
          <w:rFonts w:ascii="仿宋_GB2312" w:eastAsia="仿宋_GB2312"/>
          <w:sz w:val="28"/>
          <w:szCs w:val="28"/>
        </w:rPr>
        <w:t>12745.62</w:t>
      </w:r>
      <w:r>
        <w:rPr>
          <w:rFonts w:ascii="仿宋_GB2312" w:eastAsia="仿宋_GB2312" w:hint="eastAsia"/>
          <w:sz w:val="28"/>
          <w:szCs w:val="28"/>
        </w:rPr>
        <w:t>万元，占收入合计的</w:t>
      </w:r>
      <w:r>
        <w:rPr>
          <w:rFonts w:ascii="仿宋_GB2312" w:eastAsia="仿宋_GB2312"/>
          <w:sz w:val="28"/>
          <w:szCs w:val="28"/>
        </w:rPr>
        <w:t>99.71</w:t>
      </w:r>
      <w:r>
        <w:rPr>
          <w:rFonts w:ascii="仿宋_GB2312" w:eastAsia="仿宋_GB2312" w:hint="eastAsia"/>
          <w:sz w:val="28"/>
          <w:szCs w:val="28"/>
        </w:rPr>
        <w:t>%。其中：一般公共预算财政拨款收入</w:t>
      </w:r>
      <w:r>
        <w:rPr>
          <w:rFonts w:ascii="仿宋_GB2312" w:eastAsia="仿宋_GB2312"/>
          <w:sz w:val="28"/>
          <w:szCs w:val="28"/>
        </w:rPr>
        <w:t>9830.21</w:t>
      </w:r>
      <w:r>
        <w:rPr>
          <w:rFonts w:ascii="仿宋_GB2312" w:eastAsia="仿宋_GB2312" w:hint="eastAsia"/>
          <w:sz w:val="28"/>
          <w:szCs w:val="28"/>
        </w:rPr>
        <w:t>万元，占收入合计的</w:t>
      </w:r>
      <w:r>
        <w:rPr>
          <w:rFonts w:ascii="仿宋_GB2312" w:eastAsia="仿宋_GB2312"/>
          <w:sz w:val="28"/>
          <w:szCs w:val="28"/>
        </w:rPr>
        <w:t>76.9</w:t>
      </w:r>
      <w:r>
        <w:rPr>
          <w:rFonts w:ascii="仿宋_GB2312" w:eastAsia="仿宋_GB2312" w:hint="eastAsia"/>
          <w:sz w:val="28"/>
          <w:szCs w:val="28"/>
        </w:rPr>
        <w:t>%；政府性基金预算财政拨款收入</w:t>
      </w:r>
      <w:r>
        <w:rPr>
          <w:rFonts w:ascii="仿宋_GB2312" w:eastAsia="仿宋_GB2312"/>
          <w:sz w:val="28"/>
          <w:szCs w:val="28"/>
        </w:rPr>
        <w:t>2915.42</w:t>
      </w:r>
      <w:r>
        <w:rPr>
          <w:rFonts w:ascii="仿宋_GB2312" w:eastAsia="仿宋_GB2312" w:hint="eastAsia"/>
          <w:sz w:val="28"/>
          <w:szCs w:val="28"/>
        </w:rPr>
        <w:t>万元，占收入合计的</w:t>
      </w:r>
      <w:r>
        <w:rPr>
          <w:rFonts w:ascii="仿宋_GB2312" w:eastAsia="仿宋_GB2312"/>
          <w:sz w:val="28"/>
          <w:szCs w:val="28"/>
        </w:rPr>
        <w:t>22.8</w:t>
      </w:r>
      <w:r>
        <w:rPr>
          <w:rFonts w:ascii="仿宋_GB2312" w:eastAsia="仿宋_GB2312" w:hint="eastAsia"/>
          <w:sz w:val="28"/>
          <w:szCs w:val="28"/>
        </w:rPr>
        <w:t>%；国有资本经营预算财政拨款收入</w:t>
      </w:r>
      <w:r>
        <w:rPr>
          <w:rFonts w:ascii="仿宋_GB2312" w:eastAsia="仿宋_GB2312"/>
          <w:sz w:val="28"/>
          <w:szCs w:val="28"/>
        </w:rPr>
        <w:t>0</w:t>
      </w:r>
      <w:r>
        <w:rPr>
          <w:rFonts w:ascii="仿宋_GB2312" w:eastAsia="仿宋_GB2312" w:hint="eastAsia"/>
          <w:sz w:val="28"/>
          <w:szCs w:val="28"/>
        </w:rPr>
        <w:t>万元，占收入合计的</w:t>
      </w:r>
      <w:r>
        <w:rPr>
          <w:rFonts w:ascii="仿宋_GB2312" w:eastAsia="仿宋_GB2312"/>
          <w:sz w:val="28"/>
          <w:szCs w:val="28"/>
        </w:rPr>
        <w:t>0</w:t>
      </w:r>
      <w:r>
        <w:rPr>
          <w:rFonts w:ascii="仿宋_GB2312" w:eastAsia="仿宋_GB2312" w:hint="eastAsia"/>
          <w:sz w:val="28"/>
          <w:szCs w:val="28"/>
        </w:rPr>
        <w:t>%；</w:t>
      </w:r>
    </w:p>
    <w:p w:rsidR="00453E55" w:rsidRDefault="00981035">
      <w:pPr>
        <w:tabs>
          <w:tab w:val="center" w:pos="6979"/>
        </w:tabs>
        <w:spacing w:line="580" w:lineRule="exact"/>
        <w:ind w:firstLineChars="200" w:firstLine="560"/>
        <w:rPr>
          <w:rFonts w:ascii="仿宋_GB2312" w:eastAsia="仿宋_GB2312"/>
          <w:sz w:val="28"/>
          <w:szCs w:val="28"/>
        </w:rPr>
      </w:pPr>
      <w:r>
        <w:rPr>
          <w:rFonts w:ascii="仿宋_GB2312" w:eastAsia="仿宋_GB2312" w:hint="eastAsia"/>
          <w:sz w:val="28"/>
          <w:szCs w:val="28"/>
        </w:rPr>
        <w:t>2.上级补助收入</w:t>
      </w:r>
      <w:r>
        <w:rPr>
          <w:rFonts w:ascii="仿宋_GB2312" w:eastAsia="仿宋_GB2312"/>
          <w:sz w:val="28"/>
          <w:szCs w:val="28"/>
        </w:rPr>
        <w:t>0</w:t>
      </w:r>
      <w:r>
        <w:rPr>
          <w:rFonts w:ascii="仿宋_GB2312" w:eastAsia="仿宋_GB2312" w:hint="eastAsia"/>
          <w:sz w:val="28"/>
          <w:szCs w:val="28"/>
        </w:rPr>
        <w:t>万元，占收入合计的</w:t>
      </w:r>
      <w:r>
        <w:rPr>
          <w:rFonts w:ascii="仿宋_GB2312" w:eastAsia="仿宋_GB2312"/>
          <w:sz w:val="28"/>
          <w:szCs w:val="28"/>
        </w:rPr>
        <w:t>0</w:t>
      </w:r>
      <w:r>
        <w:rPr>
          <w:rFonts w:ascii="仿宋_GB2312" w:eastAsia="仿宋_GB2312" w:hint="eastAsia"/>
          <w:sz w:val="28"/>
          <w:szCs w:val="28"/>
        </w:rPr>
        <w:t>%；</w:t>
      </w:r>
    </w:p>
    <w:p w:rsidR="00453E55" w:rsidRDefault="00981035">
      <w:pPr>
        <w:tabs>
          <w:tab w:val="center" w:pos="6979"/>
        </w:tabs>
        <w:spacing w:line="580" w:lineRule="exact"/>
        <w:ind w:firstLineChars="200" w:firstLine="560"/>
        <w:rPr>
          <w:rFonts w:ascii="仿宋_GB2312" w:eastAsia="仿宋_GB2312"/>
          <w:sz w:val="28"/>
          <w:szCs w:val="28"/>
        </w:rPr>
      </w:pPr>
      <w:r>
        <w:rPr>
          <w:rFonts w:ascii="仿宋_GB2312" w:eastAsia="仿宋_GB2312" w:hint="eastAsia"/>
          <w:sz w:val="28"/>
          <w:szCs w:val="28"/>
        </w:rPr>
        <w:t>3.事业收入</w:t>
      </w:r>
      <w:r>
        <w:rPr>
          <w:rFonts w:ascii="仿宋_GB2312" w:eastAsia="仿宋_GB2312"/>
          <w:sz w:val="28"/>
          <w:szCs w:val="28"/>
        </w:rPr>
        <w:t>0</w:t>
      </w:r>
      <w:r>
        <w:rPr>
          <w:rFonts w:ascii="仿宋_GB2312" w:eastAsia="仿宋_GB2312" w:hint="eastAsia"/>
          <w:sz w:val="28"/>
          <w:szCs w:val="28"/>
        </w:rPr>
        <w:t>万元，占收入合计的</w:t>
      </w:r>
      <w:r>
        <w:rPr>
          <w:rFonts w:ascii="仿宋_GB2312" w:eastAsia="仿宋_GB2312"/>
          <w:sz w:val="28"/>
          <w:szCs w:val="28"/>
        </w:rPr>
        <w:t>0</w:t>
      </w:r>
      <w:r>
        <w:rPr>
          <w:rFonts w:ascii="仿宋_GB2312" w:eastAsia="仿宋_GB2312" w:hint="eastAsia"/>
          <w:sz w:val="28"/>
          <w:szCs w:val="28"/>
        </w:rPr>
        <w:t>%；</w:t>
      </w:r>
    </w:p>
    <w:p w:rsidR="00453E55" w:rsidRDefault="00981035">
      <w:pPr>
        <w:tabs>
          <w:tab w:val="center" w:pos="6979"/>
        </w:tabs>
        <w:spacing w:line="580" w:lineRule="exact"/>
        <w:ind w:firstLineChars="200" w:firstLine="560"/>
        <w:rPr>
          <w:rFonts w:ascii="仿宋_GB2312" w:eastAsia="仿宋_GB2312"/>
          <w:sz w:val="28"/>
          <w:szCs w:val="28"/>
        </w:rPr>
      </w:pPr>
      <w:r>
        <w:rPr>
          <w:rFonts w:ascii="仿宋_GB2312" w:eastAsia="仿宋_GB2312" w:hint="eastAsia"/>
          <w:sz w:val="28"/>
          <w:szCs w:val="28"/>
        </w:rPr>
        <w:t>4.经营收入</w:t>
      </w:r>
      <w:r>
        <w:rPr>
          <w:rFonts w:ascii="仿宋_GB2312" w:eastAsia="仿宋_GB2312"/>
          <w:sz w:val="28"/>
          <w:szCs w:val="28"/>
        </w:rPr>
        <w:t>0</w:t>
      </w:r>
      <w:r>
        <w:rPr>
          <w:rFonts w:ascii="仿宋_GB2312" w:eastAsia="仿宋_GB2312" w:hint="eastAsia"/>
          <w:sz w:val="28"/>
          <w:szCs w:val="28"/>
        </w:rPr>
        <w:t>万元，占收入合计的</w:t>
      </w:r>
      <w:r>
        <w:rPr>
          <w:rFonts w:ascii="仿宋_GB2312" w:eastAsia="仿宋_GB2312"/>
          <w:sz w:val="28"/>
          <w:szCs w:val="28"/>
        </w:rPr>
        <w:t>0</w:t>
      </w:r>
      <w:r>
        <w:rPr>
          <w:rFonts w:ascii="仿宋_GB2312" w:eastAsia="仿宋_GB2312" w:hint="eastAsia"/>
          <w:sz w:val="28"/>
          <w:szCs w:val="28"/>
        </w:rPr>
        <w:t>%；</w:t>
      </w:r>
    </w:p>
    <w:p w:rsidR="00453E55" w:rsidRDefault="00981035">
      <w:pPr>
        <w:tabs>
          <w:tab w:val="center" w:pos="6979"/>
        </w:tabs>
        <w:spacing w:line="580" w:lineRule="exact"/>
        <w:ind w:firstLineChars="200" w:firstLine="560"/>
        <w:rPr>
          <w:rFonts w:ascii="仿宋_GB2312" w:eastAsia="仿宋_GB2312"/>
          <w:sz w:val="28"/>
          <w:szCs w:val="28"/>
        </w:rPr>
      </w:pPr>
      <w:r>
        <w:rPr>
          <w:rFonts w:ascii="仿宋_GB2312" w:eastAsia="仿宋_GB2312" w:hint="eastAsia"/>
          <w:sz w:val="28"/>
          <w:szCs w:val="28"/>
        </w:rPr>
        <w:t>5.附属单位上缴收入</w:t>
      </w:r>
      <w:r>
        <w:rPr>
          <w:rFonts w:ascii="仿宋_GB2312" w:eastAsia="仿宋_GB2312"/>
          <w:sz w:val="28"/>
          <w:szCs w:val="28"/>
        </w:rPr>
        <w:t>0</w:t>
      </w:r>
      <w:r>
        <w:rPr>
          <w:rFonts w:ascii="仿宋_GB2312" w:eastAsia="仿宋_GB2312" w:hint="eastAsia"/>
          <w:sz w:val="28"/>
          <w:szCs w:val="28"/>
        </w:rPr>
        <w:t>万元，占收入合计的</w:t>
      </w:r>
      <w:r>
        <w:rPr>
          <w:rFonts w:ascii="仿宋_GB2312" w:eastAsia="仿宋_GB2312"/>
          <w:sz w:val="28"/>
          <w:szCs w:val="28"/>
        </w:rPr>
        <w:t>0</w:t>
      </w:r>
      <w:r>
        <w:rPr>
          <w:rFonts w:ascii="仿宋_GB2312" w:eastAsia="仿宋_GB2312" w:hint="eastAsia"/>
          <w:sz w:val="28"/>
          <w:szCs w:val="28"/>
        </w:rPr>
        <w:t>%；</w:t>
      </w:r>
    </w:p>
    <w:p w:rsidR="00453E55" w:rsidRDefault="00981035">
      <w:pPr>
        <w:tabs>
          <w:tab w:val="center" w:pos="6979"/>
        </w:tabs>
        <w:spacing w:line="580" w:lineRule="exact"/>
        <w:ind w:firstLineChars="200" w:firstLine="560"/>
        <w:rPr>
          <w:rFonts w:ascii="仿宋_GB2312" w:eastAsia="仿宋_GB2312"/>
          <w:sz w:val="28"/>
          <w:szCs w:val="28"/>
        </w:rPr>
      </w:pPr>
      <w:r>
        <w:rPr>
          <w:rFonts w:ascii="仿宋_GB2312" w:eastAsia="仿宋_GB2312" w:hint="eastAsia"/>
          <w:sz w:val="28"/>
          <w:szCs w:val="28"/>
        </w:rPr>
        <w:t>6.其他收入</w:t>
      </w:r>
      <w:r>
        <w:rPr>
          <w:rFonts w:ascii="仿宋_GB2312" w:eastAsia="仿宋_GB2312"/>
          <w:sz w:val="28"/>
          <w:szCs w:val="28"/>
        </w:rPr>
        <w:t>36.17</w:t>
      </w:r>
      <w:r>
        <w:rPr>
          <w:rFonts w:ascii="仿宋_GB2312" w:eastAsia="仿宋_GB2312" w:hint="eastAsia"/>
          <w:sz w:val="28"/>
          <w:szCs w:val="28"/>
        </w:rPr>
        <w:t>万元，占收入合计的</w:t>
      </w:r>
      <w:r>
        <w:rPr>
          <w:rFonts w:ascii="仿宋_GB2312" w:eastAsia="仿宋_GB2312"/>
          <w:sz w:val="28"/>
          <w:szCs w:val="28"/>
        </w:rPr>
        <w:t>0.28</w:t>
      </w:r>
      <w:r>
        <w:rPr>
          <w:rFonts w:ascii="仿宋_GB2312" w:eastAsia="仿宋_GB2312" w:hint="eastAsia"/>
          <w:sz w:val="28"/>
          <w:szCs w:val="28"/>
        </w:rPr>
        <w:t>%。</w:t>
      </w:r>
    </w:p>
    <w:p w:rsidR="00453E55" w:rsidRDefault="00981035">
      <w:pPr>
        <w:spacing w:line="560" w:lineRule="exact"/>
        <w:ind w:firstLine="640"/>
        <w:rPr>
          <w:rFonts w:ascii="仿宋_GB2312" w:eastAsia="仿宋_GB2312" w:cs="Droid Sans"/>
          <w:color w:val="000000"/>
          <w:sz w:val="32"/>
          <w:szCs w:val="32"/>
        </w:rPr>
      </w:pPr>
      <w:r>
        <w:rPr>
          <w:rFonts w:ascii="仿宋_GB2312" w:eastAsia="仿宋_GB2312" w:cs="Droid Sans" w:hint="eastAsia"/>
          <w:color w:val="000000"/>
          <w:sz w:val="32"/>
          <w:szCs w:val="32"/>
        </w:rPr>
        <w:t>（此处插入图表，用上述收入金额制作饼状图，示例如下，无金额类型不必制图）</w:t>
      </w:r>
    </w:p>
    <w:p w:rsidR="00453E55" w:rsidRDefault="00981035">
      <w:pPr>
        <w:pStyle w:val="2"/>
        <w:jc w:val="center"/>
      </w:pPr>
      <w:r>
        <w:rPr>
          <w:rFonts w:ascii="仿宋_GB2312" w:eastAsia="仿宋_GB2312" w:hint="eastAsia"/>
          <w:color w:val="000000"/>
          <w:sz w:val="32"/>
        </w:rPr>
        <w:lastRenderedPageBreak/>
        <w:t>图1：收入决算</w:t>
      </w:r>
    </w:p>
    <w:p w:rsidR="00453E55" w:rsidRDefault="00981035">
      <w:pPr>
        <w:jc w:val="center"/>
      </w:pPr>
      <w:r>
        <w:rPr>
          <w:rFonts w:hint="eastAsia"/>
          <w:noProof/>
        </w:rPr>
        <w:drawing>
          <wp:inline distT="0" distB="0" distL="114300" distR="114300">
            <wp:extent cx="4408805" cy="2477770"/>
            <wp:effectExtent l="4445" t="5080" r="6350" b="12700"/>
            <wp:docPr id="2" name="图表 2" title="{{pieChar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53E55" w:rsidRDefault="00981035">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t>（二</w:t>
      </w:r>
      <w:r>
        <w:rPr>
          <w:rFonts w:ascii="仿宋_GB2312" w:eastAsia="仿宋_GB2312"/>
          <w:sz w:val="28"/>
          <w:szCs w:val="28"/>
        </w:rPr>
        <w:t>）</w:t>
      </w:r>
      <w:r>
        <w:rPr>
          <w:rFonts w:ascii="仿宋_GB2312" w:eastAsia="仿宋_GB2312" w:hint="eastAsia"/>
          <w:sz w:val="28"/>
          <w:szCs w:val="28"/>
        </w:rPr>
        <w:t>支出决算</w:t>
      </w:r>
      <w:r>
        <w:rPr>
          <w:rFonts w:ascii="仿宋_GB2312" w:eastAsia="仿宋_GB2312"/>
          <w:sz w:val="28"/>
          <w:szCs w:val="28"/>
        </w:rPr>
        <w:t>说明</w:t>
      </w:r>
    </w:p>
    <w:p w:rsidR="00453E55" w:rsidRDefault="00981035">
      <w:pPr>
        <w:tabs>
          <w:tab w:val="center" w:pos="6979"/>
        </w:tabs>
        <w:spacing w:line="580" w:lineRule="exact"/>
        <w:ind w:firstLine="570"/>
        <w:rPr>
          <w:rFonts w:ascii="仿宋_GB2312" w:eastAsia="仿宋_GB2312"/>
          <w:sz w:val="28"/>
          <w:szCs w:val="28"/>
        </w:rPr>
      </w:pPr>
      <w:bookmarkStart w:id="0" w:name="OLE_LINK1"/>
      <w:r>
        <w:rPr>
          <w:rFonts w:ascii="仿宋_GB2312" w:eastAsia="仿宋_GB2312" w:hint="eastAsia"/>
          <w:sz w:val="28"/>
          <w:szCs w:val="28"/>
        </w:rPr>
        <w:t>2023年度本年支出合计</w:t>
      </w:r>
      <w:r>
        <w:rPr>
          <w:rFonts w:ascii="仿宋_GB2312" w:eastAsia="仿宋_GB2312"/>
          <w:sz w:val="28"/>
          <w:szCs w:val="28"/>
        </w:rPr>
        <w:t>14408.62</w:t>
      </w:r>
      <w:r>
        <w:rPr>
          <w:rFonts w:ascii="仿宋_GB2312" w:eastAsia="仿宋_GB2312" w:hint="eastAsia"/>
          <w:sz w:val="28"/>
          <w:szCs w:val="28"/>
        </w:rPr>
        <w:t>万元，</w:t>
      </w:r>
      <w:r>
        <w:rPr>
          <w:rFonts w:ascii="仿宋_GB2312" w:eastAsia="仿宋_GB2312"/>
          <w:sz w:val="28"/>
          <w:szCs w:val="28"/>
        </w:rPr>
        <w:t>比上年增加</w:t>
      </w:r>
      <w:r w:rsidR="00ED295E" w:rsidRPr="00ED295E">
        <w:rPr>
          <w:rFonts w:ascii="仿宋_GB2312" w:eastAsia="仿宋_GB2312" w:hint="eastAsia"/>
          <w:sz w:val="28"/>
          <w:szCs w:val="28"/>
        </w:rPr>
        <w:t>2850.03</w:t>
      </w:r>
      <w:r>
        <w:rPr>
          <w:rFonts w:ascii="仿宋_GB2312" w:eastAsia="仿宋_GB2312" w:hint="eastAsia"/>
          <w:sz w:val="28"/>
          <w:szCs w:val="28"/>
        </w:rPr>
        <w:t>万元，增长</w:t>
      </w:r>
      <w:r w:rsidR="00ED295E" w:rsidRPr="00ED295E">
        <w:rPr>
          <w:rFonts w:ascii="仿宋_GB2312" w:eastAsia="仿宋_GB2312" w:hint="eastAsia"/>
          <w:sz w:val="28"/>
          <w:szCs w:val="28"/>
        </w:rPr>
        <w:t>24.66</w:t>
      </w:r>
      <w:r>
        <w:rPr>
          <w:rFonts w:ascii="仿宋_GB2312" w:eastAsia="仿宋_GB2312" w:hint="eastAsia"/>
          <w:sz w:val="28"/>
          <w:szCs w:val="28"/>
        </w:rPr>
        <w:t>%，其中：基本支出</w:t>
      </w:r>
      <w:r>
        <w:rPr>
          <w:rFonts w:ascii="仿宋_GB2312" w:eastAsia="仿宋_GB2312"/>
          <w:sz w:val="28"/>
          <w:szCs w:val="28"/>
        </w:rPr>
        <w:t>3686.76</w:t>
      </w:r>
      <w:r>
        <w:rPr>
          <w:rFonts w:ascii="仿宋_GB2312" w:eastAsia="仿宋_GB2312" w:hint="eastAsia"/>
          <w:sz w:val="28"/>
          <w:szCs w:val="28"/>
        </w:rPr>
        <w:t>万元，占支出合计的</w:t>
      </w:r>
      <w:r>
        <w:rPr>
          <w:rFonts w:ascii="仿宋_GB2312" w:eastAsia="仿宋_GB2312"/>
          <w:sz w:val="28"/>
          <w:szCs w:val="28"/>
        </w:rPr>
        <w:t>25.58</w:t>
      </w:r>
      <w:r>
        <w:rPr>
          <w:rFonts w:ascii="仿宋_GB2312" w:eastAsia="仿宋_GB2312" w:hint="eastAsia"/>
          <w:sz w:val="28"/>
          <w:szCs w:val="28"/>
        </w:rPr>
        <w:t>%；项目支出</w:t>
      </w:r>
      <w:r>
        <w:rPr>
          <w:rFonts w:ascii="仿宋_GB2312" w:eastAsia="仿宋_GB2312"/>
          <w:sz w:val="28"/>
          <w:szCs w:val="28"/>
        </w:rPr>
        <w:t>10721.87</w:t>
      </w:r>
      <w:r>
        <w:rPr>
          <w:rFonts w:ascii="仿宋_GB2312" w:eastAsia="仿宋_GB2312" w:hint="eastAsia"/>
          <w:sz w:val="28"/>
          <w:szCs w:val="28"/>
        </w:rPr>
        <w:t>万元，占支出合计的</w:t>
      </w:r>
      <w:r>
        <w:rPr>
          <w:rFonts w:ascii="仿宋_GB2312" w:eastAsia="仿宋_GB2312"/>
          <w:sz w:val="28"/>
          <w:szCs w:val="28"/>
        </w:rPr>
        <w:t>74.41</w:t>
      </w:r>
      <w:r>
        <w:rPr>
          <w:rFonts w:ascii="仿宋_GB2312" w:eastAsia="仿宋_GB2312" w:hint="eastAsia"/>
          <w:sz w:val="28"/>
          <w:szCs w:val="28"/>
        </w:rPr>
        <w:t>%;上缴上级支出</w:t>
      </w:r>
      <w:r>
        <w:rPr>
          <w:rFonts w:ascii="仿宋_GB2312" w:eastAsia="仿宋_GB2312"/>
          <w:sz w:val="28"/>
          <w:szCs w:val="28"/>
        </w:rPr>
        <w:t>0</w:t>
      </w:r>
      <w:r>
        <w:rPr>
          <w:rFonts w:ascii="仿宋_GB2312" w:eastAsia="仿宋_GB2312" w:hint="eastAsia"/>
          <w:sz w:val="28"/>
          <w:szCs w:val="28"/>
        </w:rPr>
        <w:t>万元，占支出合计的</w:t>
      </w:r>
      <w:r>
        <w:rPr>
          <w:rFonts w:ascii="仿宋_GB2312" w:eastAsia="仿宋_GB2312"/>
          <w:sz w:val="28"/>
          <w:szCs w:val="28"/>
        </w:rPr>
        <w:t>0</w:t>
      </w:r>
      <w:r>
        <w:rPr>
          <w:rFonts w:ascii="仿宋_GB2312" w:eastAsia="仿宋_GB2312" w:hint="eastAsia"/>
          <w:sz w:val="28"/>
          <w:szCs w:val="28"/>
        </w:rPr>
        <w:t>%；经营支出</w:t>
      </w:r>
      <w:r>
        <w:rPr>
          <w:rFonts w:ascii="仿宋_GB2312" w:eastAsia="仿宋_GB2312"/>
          <w:sz w:val="28"/>
          <w:szCs w:val="28"/>
        </w:rPr>
        <w:t>0</w:t>
      </w:r>
      <w:r>
        <w:rPr>
          <w:rFonts w:ascii="仿宋_GB2312" w:eastAsia="仿宋_GB2312" w:hint="eastAsia"/>
          <w:sz w:val="28"/>
          <w:szCs w:val="28"/>
        </w:rPr>
        <w:t>万元，占支出合计的</w:t>
      </w:r>
      <w:r>
        <w:rPr>
          <w:rFonts w:ascii="仿宋_GB2312" w:eastAsia="仿宋_GB2312"/>
          <w:sz w:val="28"/>
          <w:szCs w:val="28"/>
        </w:rPr>
        <w:t>0</w:t>
      </w:r>
      <w:r>
        <w:rPr>
          <w:rFonts w:ascii="仿宋_GB2312" w:eastAsia="仿宋_GB2312" w:hint="eastAsia"/>
          <w:sz w:val="28"/>
          <w:szCs w:val="28"/>
        </w:rPr>
        <w:t>%；对附属单位补助支出</w:t>
      </w:r>
      <w:r>
        <w:rPr>
          <w:rFonts w:ascii="仿宋_GB2312" w:eastAsia="仿宋_GB2312"/>
          <w:sz w:val="28"/>
          <w:szCs w:val="28"/>
        </w:rPr>
        <w:t>0</w:t>
      </w:r>
      <w:r>
        <w:rPr>
          <w:rFonts w:ascii="仿宋_GB2312" w:eastAsia="仿宋_GB2312" w:hint="eastAsia"/>
          <w:sz w:val="28"/>
          <w:szCs w:val="28"/>
        </w:rPr>
        <w:t>万元，占支出合计的</w:t>
      </w:r>
      <w:r>
        <w:rPr>
          <w:rFonts w:ascii="仿宋_GB2312" w:eastAsia="仿宋_GB2312"/>
          <w:sz w:val="28"/>
          <w:szCs w:val="28"/>
        </w:rPr>
        <w:t>0</w:t>
      </w:r>
      <w:r>
        <w:rPr>
          <w:rFonts w:ascii="仿宋_GB2312" w:eastAsia="仿宋_GB2312" w:hint="eastAsia"/>
          <w:sz w:val="28"/>
          <w:szCs w:val="28"/>
        </w:rPr>
        <w:t>%。</w:t>
      </w:r>
    </w:p>
    <w:bookmarkEnd w:id="0"/>
    <w:p w:rsidR="00453E55" w:rsidRDefault="00981035">
      <w:pPr>
        <w:spacing w:line="560" w:lineRule="exact"/>
        <w:ind w:firstLine="640"/>
        <w:rPr>
          <w:rFonts w:ascii="仿宋_GB2312" w:eastAsia="仿宋_GB2312" w:cs="Droid Sans"/>
          <w:color w:val="000000"/>
          <w:sz w:val="32"/>
          <w:szCs w:val="32"/>
        </w:rPr>
      </w:pPr>
      <w:r>
        <w:rPr>
          <w:rFonts w:ascii="仿宋_GB2312" w:eastAsia="仿宋_GB2312" w:cs="Droid Sans" w:hint="eastAsia"/>
          <w:color w:val="000000"/>
          <w:sz w:val="32"/>
          <w:szCs w:val="32"/>
        </w:rPr>
        <w:t>（此处插入图表，用上述支出金额制作饼状图，示例如下，无金额类型不必制图）</w:t>
      </w:r>
    </w:p>
    <w:p w:rsidR="00453E55" w:rsidRDefault="00981035">
      <w:pPr>
        <w:pStyle w:val="2"/>
        <w:ind w:firstLine="642"/>
        <w:jc w:val="center"/>
        <w:rPr>
          <w:rFonts w:ascii="仿宋_GB2312" w:eastAsia="仿宋_GB2312"/>
          <w:color w:val="000000"/>
          <w:sz w:val="32"/>
        </w:rPr>
      </w:pPr>
      <w:r>
        <w:rPr>
          <w:rFonts w:ascii="仿宋_GB2312" w:eastAsia="仿宋_GB2312" w:hint="eastAsia"/>
          <w:color w:val="000000"/>
          <w:sz w:val="32"/>
        </w:rPr>
        <w:lastRenderedPageBreak/>
        <w:t>图2：基本支出和项目支出情况</w:t>
      </w:r>
    </w:p>
    <w:p w:rsidR="00453E55" w:rsidRDefault="002646A2">
      <w:pPr>
        <w:jc w:val="center"/>
        <w:rPr>
          <w:rFonts w:ascii="黑体" w:eastAsia="黑体"/>
          <w:b/>
          <w:sz w:val="28"/>
          <w:szCs w:val="28"/>
        </w:rPr>
      </w:pPr>
      <w:r>
        <w:rPr>
          <w:noProof/>
        </w:rPr>
        <w:drawing>
          <wp:inline distT="0" distB="0" distL="0" distR="0">
            <wp:extent cx="4267200" cy="305689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67200" cy="3056890"/>
                    </a:xfrm>
                    <a:prstGeom prst="rect">
                      <a:avLst/>
                    </a:prstGeom>
                    <a:noFill/>
                    <a:ln>
                      <a:noFill/>
                    </a:ln>
                  </pic:spPr>
                </pic:pic>
              </a:graphicData>
            </a:graphic>
          </wp:inline>
        </w:drawing>
      </w:r>
    </w:p>
    <w:p w:rsidR="00453E55" w:rsidRDefault="00981035" w:rsidP="00981035">
      <w:pPr>
        <w:tabs>
          <w:tab w:val="center" w:pos="6979"/>
        </w:tabs>
        <w:spacing w:line="580" w:lineRule="exact"/>
        <w:ind w:firstLineChars="196" w:firstLine="549"/>
        <w:rPr>
          <w:rFonts w:ascii="黑体" w:eastAsia="黑体"/>
          <w:bCs/>
          <w:sz w:val="28"/>
          <w:szCs w:val="28"/>
        </w:rPr>
      </w:pPr>
      <w:r>
        <w:rPr>
          <w:rFonts w:ascii="黑体" w:eastAsia="黑体" w:hint="eastAsia"/>
          <w:bCs/>
          <w:sz w:val="28"/>
          <w:szCs w:val="28"/>
        </w:rPr>
        <w:t>三</w:t>
      </w:r>
      <w:r>
        <w:rPr>
          <w:rFonts w:ascii="黑体" w:eastAsia="黑体"/>
          <w:bCs/>
          <w:sz w:val="28"/>
          <w:szCs w:val="28"/>
        </w:rPr>
        <w:t>、财政拨款</w:t>
      </w:r>
      <w:r>
        <w:rPr>
          <w:rFonts w:ascii="黑体" w:eastAsia="黑体" w:hint="eastAsia"/>
          <w:bCs/>
          <w:sz w:val="28"/>
          <w:szCs w:val="28"/>
        </w:rPr>
        <w:t>收入支出决算</w:t>
      </w:r>
      <w:r>
        <w:rPr>
          <w:rFonts w:ascii="黑体" w:eastAsia="黑体"/>
          <w:bCs/>
          <w:sz w:val="28"/>
          <w:szCs w:val="28"/>
        </w:rPr>
        <w:t>总体情况说明</w:t>
      </w:r>
    </w:p>
    <w:p w:rsidR="00453E55" w:rsidRPr="00A60AC0" w:rsidRDefault="00981035" w:rsidP="003A3AE1">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2023年度财政拨款收、</w:t>
      </w:r>
      <w:r>
        <w:rPr>
          <w:rFonts w:ascii="仿宋_GB2312" w:eastAsia="仿宋_GB2312"/>
          <w:sz w:val="28"/>
          <w:szCs w:val="28"/>
        </w:rPr>
        <w:t>支</w:t>
      </w:r>
      <w:r>
        <w:rPr>
          <w:rFonts w:ascii="仿宋_GB2312" w:eastAsia="仿宋_GB2312" w:hint="eastAsia"/>
          <w:sz w:val="28"/>
          <w:szCs w:val="28"/>
        </w:rPr>
        <w:t>总计</w:t>
      </w:r>
      <w:r>
        <w:rPr>
          <w:rFonts w:ascii="仿宋_GB2312" w:eastAsia="仿宋_GB2312"/>
          <w:sz w:val="28"/>
          <w:szCs w:val="28"/>
        </w:rPr>
        <w:t>13874.44</w:t>
      </w:r>
      <w:r>
        <w:rPr>
          <w:rFonts w:ascii="仿宋_GB2312" w:eastAsia="仿宋_GB2312" w:hint="eastAsia"/>
          <w:sz w:val="28"/>
          <w:szCs w:val="28"/>
        </w:rPr>
        <w:t>万元，比上年</w:t>
      </w:r>
      <w:r>
        <w:rPr>
          <w:rFonts w:ascii="仿宋_GB2312" w:eastAsia="仿宋_GB2312"/>
          <w:sz w:val="28"/>
          <w:szCs w:val="28"/>
        </w:rPr>
        <w:t>增加</w:t>
      </w:r>
      <w:r w:rsidR="003A3AE1">
        <w:rPr>
          <w:rFonts w:ascii="仿宋_GB2312" w:eastAsia="仿宋_GB2312" w:hint="eastAsia"/>
          <w:sz w:val="28"/>
          <w:szCs w:val="28"/>
        </w:rPr>
        <w:t>3485.01</w:t>
      </w:r>
      <w:r>
        <w:rPr>
          <w:rFonts w:ascii="仿宋_GB2312" w:eastAsia="仿宋_GB2312" w:hint="eastAsia"/>
          <w:sz w:val="28"/>
          <w:szCs w:val="28"/>
        </w:rPr>
        <w:t>万元，增长</w:t>
      </w:r>
      <w:r w:rsidR="003A3AE1">
        <w:rPr>
          <w:rFonts w:ascii="仿宋_GB2312" w:eastAsia="仿宋_GB2312" w:hint="eastAsia"/>
          <w:sz w:val="28"/>
          <w:szCs w:val="28"/>
        </w:rPr>
        <w:t>33.54</w:t>
      </w:r>
      <w:r>
        <w:rPr>
          <w:rFonts w:ascii="仿宋_GB2312" w:eastAsia="仿宋_GB2312" w:hint="eastAsia"/>
          <w:sz w:val="28"/>
          <w:szCs w:val="28"/>
        </w:rPr>
        <w:t>%。主要原因：</w:t>
      </w:r>
      <w:r w:rsidR="003A3AE1" w:rsidRPr="00A60AC0">
        <w:rPr>
          <w:rFonts w:ascii="仿宋_GB2312" w:eastAsia="仿宋_GB2312" w:hint="eastAsia"/>
          <w:sz w:val="28"/>
          <w:szCs w:val="28"/>
        </w:rPr>
        <w:t>一般公共预算收入、支出增加和政府性基金预算专项资金收入、支出增多。</w:t>
      </w:r>
    </w:p>
    <w:p w:rsidR="00453E55" w:rsidRDefault="00981035" w:rsidP="00981035">
      <w:pPr>
        <w:tabs>
          <w:tab w:val="center" w:pos="6979"/>
        </w:tabs>
        <w:spacing w:line="580" w:lineRule="exact"/>
        <w:ind w:firstLineChars="196" w:firstLine="549"/>
        <w:rPr>
          <w:rFonts w:ascii="黑体" w:eastAsia="黑体"/>
          <w:bCs/>
          <w:sz w:val="28"/>
          <w:szCs w:val="28"/>
        </w:rPr>
      </w:pPr>
      <w:r>
        <w:rPr>
          <w:rFonts w:ascii="黑体" w:eastAsia="黑体" w:hint="eastAsia"/>
          <w:bCs/>
          <w:sz w:val="28"/>
          <w:szCs w:val="28"/>
        </w:rPr>
        <w:t>四、一般公共预算财政拨款支出决算情况说明</w:t>
      </w:r>
    </w:p>
    <w:p w:rsidR="00453E55" w:rsidRDefault="00981035">
      <w:pPr>
        <w:autoSpaceDE w:val="0"/>
        <w:autoSpaceDN w:val="0"/>
        <w:adjustRightInd w:val="0"/>
        <w:spacing w:line="580" w:lineRule="exact"/>
        <w:ind w:firstLineChars="200" w:firstLine="560"/>
        <w:jc w:val="left"/>
        <w:rPr>
          <w:rFonts w:ascii="仿宋_GB2312" w:eastAsia="仿宋_GB2312"/>
          <w:sz w:val="28"/>
          <w:szCs w:val="28"/>
        </w:rPr>
      </w:pPr>
      <w:r>
        <w:rPr>
          <w:rFonts w:ascii="仿宋_GB2312" w:eastAsia="仿宋_GB2312" w:hint="eastAsia"/>
          <w:sz w:val="28"/>
          <w:szCs w:val="28"/>
        </w:rPr>
        <w:t>（一）一般公共预算财政拨款支出决算总体情况</w:t>
      </w:r>
    </w:p>
    <w:p w:rsidR="00453E55" w:rsidRPr="002065F7" w:rsidRDefault="00981035" w:rsidP="002065F7">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2023年度一般公共预算财政拨款支出</w:t>
      </w:r>
      <w:r>
        <w:rPr>
          <w:rFonts w:ascii="仿宋_GB2312" w:eastAsia="仿宋_GB2312"/>
          <w:sz w:val="28"/>
          <w:szCs w:val="28"/>
        </w:rPr>
        <w:t>10298.02</w:t>
      </w:r>
      <w:r>
        <w:rPr>
          <w:rFonts w:ascii="仿宋_GB2312" w:eastAsia="仿宋_GB2312" w:hint="eastAsia"/>
          <w:sz w:val="28"/>
          <w:szCs w:val="28"/>
        </w:rPr>
        <w:t>万元，主要用于以下方面（按大类）：一般公共服务支出</w:t>
      </w:r>
      <w:r w:rsidR="00242DEF">
        <w:rPr>
          <w:rFonts w:ascii="仿宋_GB2312" w:eastAsia="仿宋_GB2312" w:hint="eastAsia"/>
          <w:sz w:val="28"/>
          <w:szCs w:val="28"/>
        </w:rPr>
        <w:t>3713.70</w:t>
      </w:r>
      <w:r>
        <w:rPr>
          <w:rFonts w:ascii="仿宋_GB2312" w:eastAsia="仿宋_GB2312" w:hint="eastAsia"/>
          <w:sz w:val="28"/>
          <w:szCs w:val="28"/>
        </w:rPr>
        <w:lastRenderedPageBreak/>
        <w:t>万元，占本年财政拨款支出</w:t>
      </w:r>
      <w:r w:rsidR="002065F7">
        <w:rPr>
          <w:rFonts w:ascii="仿宋_GB2312" w:eastAsia="仿宋_GB2312" w:hint="eastAsia"/>
          <w:sz w:val="28"/>
          <w:szCs w:val="28"/>
        </w:rPr>
        <w:t>3</w:t>
      </w:r>
      <w:r w:rsidR="00242DEF">
        <w:rPr>
          <w:rFonts w:ascii="仿宋_GB2312" w:eastAsia="仿宋_GB2312" w:hint="eastAsia"/>
          <w:sz w:val="28"/>
          <w:szCs w:val="28"/>
        </w:rPr>
        <w:t>6.06</w:t>
      </w:r>
      <w:r>
        <w:rPr>
          <w:rFonts w:ascii="仿宋_GB2312" w:eastAsia="仿宋_GB2312" w:hint="eastAsia"/>
          <w:sz w:val="28"/>
          <w:szCs w:val="28"/>
        </w:rPr>
        <w:t>%；</w:t>
      </w:r>
      <w:r w:rsidR="003A3AE1" w:rsidRPr="002065F7">
        <w:rPr>
          <w:rFonts w:ascii="仿宋_GB2312" w:eastAsia="仿宋_GB2312" w:hint="eastAsia"/>
          <w:sz w:val="28"/>
          <w:szCs w:val="28"/>
        </w:rPr>
        <w:t>文化体育与传媒支出12</w:t>
      </w:r>
      <w:r w:rsidR="00242DEF">
        <w:rPr>
          <w:rFonts w:ascii="仿宋_GB2312" w:eastAsia="仿宋_GB2312" w:hint="eastAsia"/>
          <w:sz w:val="28"/>
          <w:szCs w:val="28"/>
        </w:rPr>
        <w:t>9.02</w:t>
      </w:r>
      <w:r w:rsidR="003A3AE1" w:rsidRPr="002065F7">
        <w:rPr>
          <w:rFonts w:ascii="仿宋_GB2312" w:eastAsia="仿宋_GB2312" w:hint="eastAsia"/>
          <w:sz w:val="28"/>
          <w:szCs w:val="28"/>
        </w:rPr>
        <w:t>万元</w:t>
      </w:r>
      <w:r w:rsidR="003A3AE1">
        <w:rPr>
          <w:rFonts w:ascii="仿宋_GB2312" w:eastAsia="仿宋_GB2312" w:hint="eastAsia"/>
          <w:sz w:val="28"/>
          <w:szCs w:val="28"/>
        </w:rPr>
        <w:t>，占本年财政拨款支出1.25%；</w:t>
      </w:r>
      <w:r w:rsidR="003A3AE1" w:rsidRPr="002065F7">
        <w:rPr>
          <w:rFonts w:ascii="仿宋_GB2312" w:eastAsia="仿宋_GB2312" w:hint="eastAsia"/>
          <w:sz w:val="28"/>
          <w:szCs w:val="28"/>
        </w:rPr>
        <w:t>社会保障和就业支出6</w:t>
      </w:r>
      <w:r w:rsidR="00242DEF">
        <w:rPr>
          <w:rFonts w:ascii="仿宋_GB2312" w:eastAsia="仿宋_GB2312" w:hint="eastAsia"/>
          <w:sz w:val="28"/>
          <w:szCs w:val="28"/>
        </w:rPr>
        <w:t>44.67</w:t>
      </w:r>
      <w:r w:rsidR="003A3AE1" w:rsidRPr="002065F7">
        <w:rPr>
          <w:rFonts w:ascii="仿宋_GB2312" w:eastAsia="仿宋_GB2312" w:hint="eastAsia"/>
          <w:sz w:val="28"/>
          <w:szCs w:val="28"/>
        </w:rPr>
        <w:t>万元</w:t>
      </w:r>
      <w:r w:rsidR="003A3AE1">
        <w:rPr>
          <w:rFonts w:ascii="仿宋_GB2312" w:eastAsia="仿宋_GB2312" w:hint="eastAsia"/>
          <w:sz w:val="28"/>
          <w:szCs w:val="28"/>
        </w:rPr>
        <w:t>，占本年财政拨款支出</w:t>
      </w:r>
      <w:r w:rsidR="00242DEF">
        <w:rPr>
          <w:rFonts w:ascii="仿宋_GB2312" w:eastAsia="仿宋_GB2312" w:hint="eastAsia"/>
          <w:sz w:val="28"/>
          <w:szCs w:val="28"/>
        </w:rPr>
        <w:t>6.26</w:t>
      </w:r>
      <w:r w:rsidR="003A3AE1">
        <w:rPr>
          <w:rFonts w:ascii="仿宋_GB2312" w:eastAsia="仿宋_GB2312" w:hint="eastAsia"/>
          <w:sz w:val="28"/>
          <w:szCs w:val="28"/>
        </w:rPr>
        <w:t>%；</w:t>
      </w:r>
      <w:r w:rsidR="003A3AE1" w:rsidRPr="002065F7">
        <w:rPr>
          <w:rFonts w:ascii="仿宋_GB2312" w:eastAsia="仿宋_GB2312" w:hint="eastAsia"/>
          <w:sz w:val="28"/>
          <w:szCs w:val="28"/>
        </w:rPr>
        <w:t>卫生健康支出</w:t>
      </w:r>
      <w:r w:rsidR="00242DEF">
        <w:rPr>
          <w:rFonts w:ascii="仿宋_GB2312" w:eastAsia="仿宋_GB2312" w:hint="eastAsia"/>
          <w:sz w:val="28"/>
          <w:szCs w:val="28"/>
        </w:rPr>
        <w:t>7.73</w:t>
      </w:r>
      <w:r w:rsidR="003A3AE1" w:rsidRPr="002065F7">
        <w:rPr>
          <w:rFonts w:ascii="仿宋_GB2312" w:eastAsia="仿宋_GB2312" w:hint="eastAsia"/>
          <w:sz w:val="28"/>
          <w:szCs w:val="28"/>
        </w:rPr>
        <w:t>万元</w:t>
      </w:r>
      <w:r w:rsidR="003A3AE1">
        <w:rPr>
          <w:rFonts w:ascii="仿宋_GB2312" w:eastAsia="仿宋_GB2312" w:hint="eastAsia"/>
          <w:sz w:val="28"/>
          <w:szCs w:val="28"/>
        </w:rPr>
        <w:t>，占本年财政拨款支出0.0</w:t>
      </w:r>
      <w:r w:rsidR="00242DEF">
        <w:rPr>
          <w:rFonts w:ascii="仿宋_GB2312" w:eastAsia="仿宋_GB2312" w:hint="eastAsia"/>
          <w:sz w:val="28"/>
          <w:szCs w:val="28"/>
        </w:rPr>
        <w:t>8</w:t>
      </w:r>
      <w:r w:rsidR="003A3AE1">
        <w:rPr>
          <w:rFonts w:ascii="仿宋_GB2312" w:eastAsia="仿宋_GB2312" w:hint="eastAsia"/>
          <w:sz w:val="28"/>
          <w:szCs w:val="28"/>
        </w:rPr>
        <w:t>%；</w:t>
      </w:r>
      <w:r w:rsidR="002065F7" w:rsidRPr="002065F7">
        <w:rPr>
          <w:rFonts w:ascii="仿宋_GB2312" w:eastAsia="仿宋_GB2312" w:hint="eastAsia"/>
          <w:sz w:val="28"/>
          <w:szCs w:val="28"/>
        </w:rPr>
        <w:t>节能环保支出848.07万元</w:t>
      </w:r>
      <w:r w:rsidR="003A3AE1">
        <w:rPr>
          <w:rFonts w:ascii="仿宋_GB2312" w:eastAsia="仿宋_GB2312" w:hint="eastAsia"/>
          <w:sz w:val="28"/>
          <w:szCs w:val="28"/>
        </w:rPr>
        <w:t>，占本年财政拨款支出</w:t>
      </w:r>
      <w:r w:rsidR="002065F7">
        <w:rPr>
          <w:rFonts w:ascii="仿宋_GB2312" w:eastAsia="仿宋_GB2312" w:hint="eastAsia"/>
          <w:sz w:val="28"/>
          <w:szCs w:val="28"/>
        </w:rPr>
        <w:t>8.23</w:t>
      </w:r>
      <w:r w:rsidR="003A3AE1">
        <w:rPr>
          <w:rFonts w:ascii="仿宋_GB2312" w:eastAsia="仿宋_GB2312" w:hint="eastAsia"/>
          <w:sz w:val="28"/>
          <w:szCs w:val="28"/>
        </w:rPr>
        <w:t>%；</w:t>
      </w:r>
      <w:r w:rsidR="002065F7" w:rsidRPr="002065F7">
        <w:rPr>
          <w:rFonts w:ascii="仿宋_GB2312" w:eastAsia="仿宋_GB2312" w:hint="eastAsia"/>
          <w:sz w:val="28"/>
          <w:szCs w:val="28"/>
        </w:rPr>
        <w:t>城乡社区支出</w:t>
      </w:r>
      <w:r w:rsidR="00242DEF">
        <w:rPr>
          <w:rFonts w:ascii="仿宋_GB2312" w:eastAsia="仿宋_GB2312" w:hint="eastAsia"/>
          <w:sz w:val="28"/>
          <w:szCs w:val="28"/>
        </w:rPr>
        <w:t>2532.08</w:t>
      </w:r>
      <w:r w:rsidR="002065F7" w:rsidRPr="002065F7">
        <w:rPr>
          <w:rFonts w:ascii="仿宋_GB2312" w:eastAsia="仿宋_GB2312" w:hint="eastAsia"/>
          <w:sz w:val="28"/>
          <w:szCs w:val="28"/>
        </w:rPr>
        <w:t>万元</w:t>
      </w:r>
      <w:r w:rsidR="003A3AE1">
        <w:rPr>
          <w:rFonts w:ascii="仿宋_GB2312" w:eastAsia="仿宋_GB2312" w:hint="eastAsia"/>
          <w:sz w:val="28"/>
          <w:szCs w:val="28"/>
        </w:rPr>
        <w:t>，占本年财政拨款支出</w:t>
      </w:r>
      <w:r w:rsidR="00242DEF">
        <w:rPr>
          <w:rFonts w:ascii="仿宋_GB2312" w:eastAsia="仿宋_GB2312" w:hint="eastAsia"/>
          <w:sz w:val="28"/>
          <w:szCs w:val="28"/>
        </w:rPr>
        <w:t>24.59</w:t>
      </w:r>
      <w:r w:rsidR="003A3AE1">
        <w:rPr>
          <w:rFonts w:ascii="仿宋_GB2312" w:eastAsia="仿宋_GB2312" w:hint="eastAsia"/>
          <w:sz w:val="28"/>
          <w:szCs w:val="28"/>
        </w:rPr>
        <w:t>%；</w:t>
      </w:r>
      <w:r w:rsidR="002065F7" w:rsidRPr="002065F7">
        <w:rPr>
          <w:rFonts w:ascii="仿宋_GB2312" w:eastAsia="仿宋_GB2312" w:hint="eastAsia"/>
          <w:sz w:val="28"/>
          <w:szCs w:val="28"/>
        </w:rPr>
        <w:t>农林水支出</w:t>
      </w:r>
      <w:r w:rsidR="00242DEF">
        <w:rPr>
          <w:rFonts w:ascii="仿宋_GB2312" w:eastAsia="仿宋_GB2312" w:hint="eastAsia"/>
          <w:sz w:val="28"/>
          <w:szCs w:val="28"/>
        </w:rPr>
        <w:t>2318.66</w:t>
      </w:r>
      <w:r w:rsidR="002065F7" w:rsidRPr="002065F7">
        <w:rPr>
          <w:rFonts w:ascii="仿宋_GB2312" w:eastAsia="仿宋_GB2312" w:hint="eastAsia"/>
          <w:sz w:val="28"/>
          <w:szCs w:val="28"/>
        </w:rPr>
        <w:t>万元</w:t>
      </w:r>
      <w:r w:rsidR="003A3AE1">
        <w:rPr>
          <w:rFonts w:ascii="仿宋_GB2312" w:eastAsia="仿宋_GB2312" w:hint="eastAsia"/>
          <w:sz w:val="28"/>
          <w:szCs w:val="28"/>
        </w:rPr>
        <w:t>，占本年财政拨款支出</w:t>
      </w:r>
      <w:r w:rsidR="00242DEF">
        <w:rPr>
          <w:rFonts w:ascii="仿宋_GB2312" w:eastAsia="仿宋_GB2312" w:hint="eastAsia"/>
          <w:sz w:val="28"/>
          <w:szCs w:val="28"/>
        </w:rPr>
        <w:t>2</w:t>
      </w:r>
      <w:r w:rsidR="00314D6E">
        <w:rPr>
          <w:rFonts w:ascii="仿宋_GB2312" w:eastAsia="仿宋_GB2312" w:hint="eastAsia"/>
          <w:sz w:val="28"/>
          <w:szCs w:val="28"/>
        </w:rPr>
        <w:t>2.52</w:t>
      </w:r>
      <w:r w:rsidR="003A3AE1">
        <w:rPr>
          <w:rFonts w:ascii="仿宋_GB2312" w:eastAsia="仿宋_GB2312" w:hint="eastAsia"/>
          <w:sz w:val="28"/>
          <w:szCs w:val="28"/>
        </w:rPr>
        <w:t>%；</w:t>
      </w:r>
      <w:r w:rsidR="002065F7" w:rsidRPr="002065F7">
        <w:rPr>
          <w:rFonts w:ascii="仿宋_GB2312" w:eastAsia="仿宋_GB2312" w:hint="eastAsia"/>
          <w:sz w:val="28"/>
          <w:szCs w:val="28"/>
        </w:rPr>
        <w:t>灾害防治及应急管理支出104.09万元，</w:t>
      </w:r>
      <w:r w:rsidR="003A3AE1">
        <w:rPr>
          <w:rFonts w:ascii="仿宋_GB2312" w:eastAsia="仿宋_GB2312" w:hint="eastAsia"/>
          <w:sz w:val="28"/>
          <w:szCs w:val="28"/>
        </w:rPr>
        <w:t>占本年财政拨款支出</w:t>
      </w:r>
      <w:r w:rsidR="002065F7">
        <w:rPr>
          <w:rFonts w:ascii="仿宋_GB2312" w:eastAsia="仿宋_GB2312" w:hint="eastAsia"/>
          <w:sz w:val="28"/>
          <w:szCs w:val="28"/>
        </w:rPr>
        <w:t>1.01</w:t>
      </w:r>
      <w:r w:rsidR="003A3AE1">
        <w:rPr>
          <w:rFonts w:ascii="仿宋_GB2312" w:eastAsia="仿宋_GB2312" w:hint="eastAsia"/>
          <w:sz w:val="28"/>
          <w:szCs w:val="28"/>
        </w:rPr>
        <w:t>%</w:t>
      </w:r>
      <w:r>
        <w:rPr>
          <w:rFonts w:ascii="仿宋_GB2312" w:eastAsia="仿宋_GB2312" w:hint="eastAsia"/>
          <w:sz w:val="28"/>
          <w:szCs w:val="28"/>
        </w:rPr>
        <w:t>。</w:t>
      </w:r>
    </w:p>
    <w:p w:rsidR="00453E55" w:rsidRDefault="00981035">
      <w:pPr>
        <w:autoSpaceDE w:val="0"/>
        <w:autoSpaceDN w:val="0"/>
        <w:adjustRightInd w:val="0"/>
        <w:spacing w:line="580" w:lineRule="exact"/>
        <w:ind w:firstLineChars="200" w:firstLine="560"/>
        <w:jc w:val="left"/>
        <w:rPr>
          <w:rFonts w:ascii="仿宋_GB2312" w:eastAsia="仿宋_GB2312"/>
          <w:sz w:val="28"/>
          <w:szCs w:val="28"/>
        </w:rPr>
      </w:pPr>
      <w:r>
        <w:rPr>
          <w:rFonts w:ascii="仿宋_GB2312" w:eastAsia="仿宋_GB2312" w:hint="eastAsia"/>
          <w:sz w:val="28"/>
          <w:szCs w:val="28"/>
        </w:rPr>
        <w:t>（二）一般公共预算财政拨款支出决算具体情况</w:t>
      </w:r>
    </w:p>
    <w:p w:rsidR="00453E55" w:rsidRDefault="00981035">
      <w:pPr>
        <w:autoSpaceDE w:val="0"/>
        <w:autoSpaceDN w:val="0"/>
        <w:adjustRightInd w:val="0"/>
        <w:spacing w:line="580" w:lineRule="exact"/>
        <w:ind w:firstLineChars="200" w:firstLine="560"/>
        <w:jc w:val="left"/>
        <w:rPr>
          <w:rFonts w:ascii="仿宋_GB2312" w:eastAsia="仿宋_GB2312"/>
          <w:sz w:val="28"/>
          <w:szCs w:val="28"/>
        </w:rPr>
      </w:pPr>
      <w:r>
        <w:rPr>
          <w:rFonts w:ascii="仿宋_GB2312" w:eastAsia="仿宋_GB2312" w:hint="eastAsia"/>
          <w:sz w:val="28"/>
          <w:szCs w:val="28"/>
        </w:rPr>
        <w:t>1、“一般公共服务支出”（类）2023年度决算</w:t>
      </w:r>
      <w:r w:rsidR="003F2443">
        <w:rPr>
          <w:rFonts w:ascii="仿宋_GB2312" w:eastAsia="仿宋_GB2312" w:hint="eastAsia"/>
          <w:sz w:val="28"/>
          <w:szCs w:val="28"/>
        </w:rPr>
        <w:t>3713.70</w:t>
      </w:r>
      <w:r>
        <w:rPr>
          <w:rFonts w:ascii="仿宋_GB2312" w:eastAsia="仿宋_GB2312" w:hint="eastAsia"/>
          <w:sz w:val="28"/>
          <w:szCs w:val="28"/>
        </w:rPr>
        <w:t>万元，比2023年度年初预算</w:t>
      </w:r>
      <w:r w:rsidR="00E05F71">
        <w:rPr>
          <w:rFonts w:ascii="仿宋_GB2312" w:eastAsia="仿宋_GB2312" w:hint="eastAsia"/>
          <w:sz w:val="28"/>
          <w:szCs w:val="28"/>
        </w:rPr>
        <w:t>减少690.30</w:t>
      </w:r>
      <w:r>
        <w:rPr>
          <w:rFonts w:ascii="仿宋_GB2312" w:eastAsia="仿宋_GB2312" w:hint="eastAsia"/>
          <w:sz w:val="28"/>
          <w:szCs w:val="28"/>
        </w:rPr>
        <w:t>万元，下降</w:t>
      </w:r>
      <w:r w:rsidR="00E05F71">
        <w:rPr>
          <w:rFonts w:ascii="仿宋_GB2312" w:eastAsia="仿宋_GB2312" w:hint="eastAsia"/>
          <w:sz w:val="28"/>
          <w:szCs w:val="28"/>
        </w:rPr>
        <w:t>18.58</w:t>
      </w:r>
      <w:r>
        <w:rPr>
          <w:rFonts w:ascii="仿宋_GB2312" w:eastAsia="仿宋_GB2312" w:hint="eastAsia"/>
          <w:sz w:val="28"/>
          <w:szCs w:val="28"/>
        </w:rPr>
        <w:t>%。</w:t>
      </w:r>
      <w:r w:rsidR="00A60AC0">
        <w:rPr>
          <w:rFonts w:ascii="仿宋_GB2312" w:eastAsia="仿宋_GB2312" w:hint="eastAsia"/>
          <w:sz w:val="28"/>
          <w:szCs w:val="28"/>
        </w:rPr>
        <w:t>主要是</w:t>
      </w:r>
      <w:r w:rsidR="00E05F71">
        <w:rPr>
          <w:rFonts w:ascii="仿宋_GB2312" w:eastAsia="仿宋_GB2312" w:hint="eastAsia"/>
          <w:sz w:val="28"/>
          <w:szCs w:val="28"/>
        </w:rPr>
        <w:t>项目支出减少。</w:t>
      </w:r>
    </w:p>
    <w:p w:rsidR="00E05F71" w:rsidRDefault="00981035" w:rsidP="00E05F71">
      <w:pPr>
        <w:autoSpaceDE w:val="0"/>
        <w:autoSpaceDN w:val="0"/>
        <w:adjustRightInd w:val="0"/>
        <w:spacing w:line="580" w:lineRule="exact"/>
        <w:ind w:firstLineChars="200" w:firstLine="560"/>
        <w:jc w:val="left"/>
        <w:rPr>
          <w:rFonts w:ascii="仿宋_GB2312" w:eastAsia="仿宋_GB2312"/>
          <w:sz w:val="28"/>
          <w:szCs w:val="28"/>
        </w:rPr>
      </w:pPr>
      <w:r>
        <w:rPr>
          <w:rFonts w:ascii="仿宋_GB2312" w:eastAsia="仿宋_GB2312" w:hint="eastAsia"/>
          <w:sz w:val="28"/>
          <w:szCs w:val="28"/>
        </w:rPr>
        <w:t>2、</w:t>
      </w:r>
      <w:r w:rsidR="00E05F71" w:rsidRPr="002065F7">
        <w:rPr>
          <w:rFonts w:ascii="仿宋_GB2312" w:eastAsia="仿宋_GB2312" w:hint="eastAsia"/>
          <w:sz w:val="28"/>
          <w:szCs w:val="28"/>
        </w:rPr>
        <w:t>文化体育与传媒支出12</w:t>
      </w:r>
      <w:r w:rsidR="00E05F71">
        <w:rPr>
          <w:rFonts w:ascii="仿宋_GB2312" w:eastAsia="仿宋_GB2312" w:hint="eastAsia"/>
          <w:sz w:val="28"/>
          <w:szCs w:val="28"/>
        </w:rPr>
        <w:t>9.02</w:t>
      </w:r>
      <w:r w:rsidR="00E05F71" w:rsidRPr="002065F7">
        <w:rPr>
          <w:rFonts w:ascii="仿宋_GB2312" w:eastAsia="仿宋_GB2312" w:hint="eastAsia"/>
          <w:sz w:val="28"/>
          <w:szCs w:val="28"/>
        </w:rPr>
        <w:t>万元</w:t>
      </w:r>
      <w:r w:rsidR="00E05F71">
        <w:rPr>
          <w:rFonts w:ascii="仿宋_GB2312" w:eastAsia="仿宋_GB2312" w:hint="eastAsia"/>
          <w:sz w:val="28"/>
          <w:szCs w:val="28"/>
        </w:rPr>
        <w:t>，比2023年度年初预算增加110.02万元，增长1100.2%。</w:t>
      </w:r>
      <w:r w:rsidR="00A60AC0">
        <w:rPr>
          <w:rFonts w:ascii="仿宋_GB2312" w:eastAsia="仿宋_GB2312" w:hint="eastAsia"/>
          <w:sz w:val="28"/>
          <w:szCs w:val="28"/>
        </w:rPr>
        <w:t>主要是</w:t>
      </w:r>
      <w:r w:rsidR="00E05F71">
        <w:rPr>
          <w:rFonts w:ascii="仿宋_GB2312" w:eastAsia="仿宋_GB2312" w:hint="eastAsia"/>
          <w:sz w:val="28"/>
          <w:szCs w:val="28"/>
        </w:rPr>
        <w:t>项目支出增加。</w:t>
      </w:r>
    </w:p>
    <w:p w:rsidR="00E05F71" w:rsidRDefault="00E05F71">
      <w:pPr>
        <w:spacing w:line="580" w:lineRule="exact"/>
        <w:ind w:firstLineChars="200" w:firstLine="560"/>
        <w:rPr>
          <w:rFonts w:ascii="仿宋_GB2312" w:eastAsia="仿宋_GB2312"/>
          <w:sz w:val="28"/>
          <w:szCs w:val="28"/>
        </w:rPr>
      </w:pPr>
      <w:r>
        <w:rPr>
          <w:rFonts w:ascii="仿宋_GB2312" w:eastAsia="仿宋_GB2312" w:hint="eastAsia"/>
          <w:sz w:val="28"/>
          <w:szCs w:val="28"/>
        </w:rPr>
        <w:t>3、</w:t>
      </w:r>
      <w:r w:rsidRPr="002065F7">
        <w:rPr>
          <w:rFonts w:ascii="仿宋_GB2312" w:eastAsia="仿宋_GB2312" w:hint="eastAsia"/>
          <w:sz w:val="28"/>
          <w:szCs w:val="28"/>
        </w:rPr>
        <w:t>社会保障和就业支出6</w:t>
      </w:r>
      <w:r>
        <w:rPr>
          <w:rFonts w:ascii="仿宋_GB2312" w:eastAsia="仿宋_GB2312" w:hint="eastAsia"/>
          <w:sz w:val="28"/>
          <w:szCs w:val="28"/>
        </w:rPr>
        <w:t>44.67</w:t>
      </w:r>
      <w:r w:rsidRPr="002065F7">
        <w:rPr>
          <w:rFonts w:ascii="仿宋_GB2312" w:eastAsia="仿宋_GB2312" w:hint="eastAsia"/>
          <w:sz w:val="28"/>
          <w:szCs w:val="28"/>
        </w:rPr>
        <w:t>万元</w:t>
      </w:r>
      <w:r>
        <w:rPr>
          <w:rFonts w:ascii="仿宋_GB2312" w:eastAsia="仿宋_GB2312" w:hint="eastAsia"/>
          <w:sz w:val="28"/>
          <w:szCs w:val="28"/>
        </w:rPr>
        <w:t>，比2023年度年初预算增加92.67万元，增长16.78%。其中：劳动就业支出增加；</w:t>
      </w:r>
    </w:p>
    <w:p w:rsidR="00E05F71" w:rsidRDefault="00E05F71">
      <w:pPr>
        <w:spacing w:line="580" w:lineRule="exact"/>
        <w:ind w:firstLineChars="200" w:firstLine="560"/>
        <w:rPr>
          <w:rFonts w:ascii="仿宋_GB2312" w:eastAsia="仿宋_GB2312"/>
          <w:sz w:val="28"/>
          <w:szCs w:val="28"/>
        </w:rPr>
      </w:pPr>
      <w:r>
        <w:rPr>
          <w:rFonts w:ascii="仿宋_GB2312" w:eastAsia="仿宋_GB2312" w:hint="eastAsia"/>
          <w:sz w:val="28"/>
          <w:szCs w:val="28"/>
        </w:rPr>
        <w:t>4、</w:t>
      </w:r>
      <w:r w:rsidRPr="002065F7">
        <w:rPr>
          <w:rFonts w:ascii="仿宋_GB2312" w:eastAsia="仿宋_GB2312" w:hint="eastAsia"/>
          <w:sz w:val="28"/>
          <w:szCs w:val="28"/>
        </w:rPr>
        <w:t>卫生健康支出</w:t>
      </w:r>
      <w:r>
        <w:rPr>
          <w:rFonts w:ascii="仿宋_GB2312" w:eastAsia="仿宋_GB2312" w:hint="eastAsia"/>
          <w:sz w:val="28"/>
          <w:szCs w:val="28"/>
        </w:rPr>
        <w:t>7.73</w:t>
      </w:r>
      <w:r w:rsidRPr="002065F7">
        <w:rPr>
          <w:rFonts w:ascii="仿宋_GB2312" w:eastAsia="仿宋_GB2312" w:hint="eastAsia"/>
          <w:sz w:val="28"/>
          <w:szCs w:val="28"/>
        </w:rPr>
        <w:t>万元</w:t>
      </w:r>
      <w:r>
        <w:rPr>
          <w:rFonts w:ascii="仿宋_GB2312" w:eastAsia="仿宋_GB2312" w:hint="eastAsia"/>
          <w:sz w:val="28"/>
          <w:szCs w:val="28"/>
        </w:rPr>
        <w:t>，比2023年度年初预算增加7.73万元；</w:t>
      </w:r>
    </w:p>
    <w:p w:rsidR="00E05F71" w:rsidRDefault="00E05F71">
      <w:pPr>
        <w:spacing w:line="580" w:lineRule="exact"/>
        <w:ind w:firstLineChars="200" w:firstLine="560"/>
        <w:rPr>
          <w:rFonts w:ascii="仿宋_GB2312" w:eastAsia="仿宋_GB2312"/>
          <w:sz w:val="28"/>
          <w:szCs w:val="28"/>
        </w:rPr>
      </w:pPr>
      <w:r>
        <w:rPr>
          <w:rFonts w:ascii="仿宋_GB2312" w:eastAsia="仿宋_GB2312" w:hint="eastAsia"/>
          <w:sz w:val="28"/>
          <w:szCs w:val="28"/>
        </w:rPr>
        <w:t>5、</w:t>
      </w:r>
      <w:r w:rsidRPr="002065F7">
        <w:rPr>
          <w:rFonts w:ascii="仿宋_GB2312" w:eastAsia="仿宋_GB2312" w:hint="eastAsia"/>
          <w:sz w:val="28"/>
          <w:szCs w:val="28"/>
        </w:rPr>
        <w:t>节能环保支出848.07万元</w:t>
      </w:r>
      <w:r>
        <w:rPr>
          <w:rFonts w:ascii="仿宋_GB2312" w:eastAsia="仿宋_GB2312" w:hint="eastAsia"/>
          <w:sz w:val="28"/>
          <w:szCs w:val="28"/>
        </w:rPr>
        <w:t>，比2023年度年初预算增加28.07万元，增长3.42%；</w:t>
      </w:r>
    </w:p>
    <w:p w:rsidR="00B95CDD" w:rsidRDefault="00E05F71">
      <w:pPr>
        <w:spacing w:line="580" w:lineRule="exact"/>
        <w:ind w:firstLineChars="200" w:firstLine="560"/>
        <w:rPr>
          <w:rFonts w:ascii="仿宋_GB2312" w:eastAsia="仿宋_GB2312"/>
          <w:sz w:val="28"/>
          <w:szCs w:val="28"/>
        </w:rPr>
      </w:pPr>
      <w:r>
        <w:rPr>
          <w:rFonts w:ascii="仿宋_GB2312" w:eastAsia="仿宋_GB2312" w:hint="eastAsia"/>
          <w:sz w:val="28"/>
          <w:szCs w:val="28"/>
        </w:rPr>
        <w:t>6、</w:t>
      </w:r>
      <w:r w:rsidRPr="002065F7">
        <w:rPr>
          <w:rFonts w:ascii="仿宋_GB2312" w:eastAsia="仿宋_GB2312" w:hint="eastAsia"/>
          <w:sz w:val="28"/>
          <w:szCs w:val="28"/>
        </w:rPr>
        <w:t>城乡社区支出</w:t>
      </w:r>
      <w:r>
        <w:rPr>
          <w:rFonts w:ascii="仿宋_GB2312" w:eastAsia="仿宋_GB2312" w:hint="eastAsia"/>
          <w:sz w:val="28"/>
          <w:szCs w:val="28"/>
        </w:rPr>
        <w:t>2532.08</w:t>
      </w:r>
      <w:r w:rsidRPr="002065F7">
        <w:rPr>
          <w:rFonts w:ascii="仿宋_GB2312" w:eastAsia="仿宋_GB2312" w:hint="eastAsia"/>
          <w:sz w:val="28"/>
          <w:szCs w:val="28"/>
        </w:rPr>
        <w:t>万元</w:t>
      </w:r>
      <w:r>
        <w:rPr>
          <w:rFonts w:ascii="仿宋_GB2312" w:eastAsia="仿宋_GB2312" w:hint="eastAsia"/>
          <w:sz w:val="28"/>
          <w:szCs w:val="28"/>
        </w:rPr>
        <w:t>，比2023年度年初预算减少2053.92万元，下降81.11%</w:t>
      </w:r>
      <w:r w:rsidR="00B95CDD">
        <w:rPr>
          <w:rFonts w:ascii="仿宋_GB2312" w:eastAsia="仿宋_GB2312" w:hint="eastAsia"/>
          <w:sz w:val="28"/>
          <w:szCs w:val="28"/>
        </w:rPr>
        <w:t>，项目支出减少；</w:t>
      </w:r>
    </w:p>
    <w:p w:rsidR="00B95CDD" w:rsidRDefault="00B95CDD">
      <w:pPr>
        <w:spacing w:line="580" w:lineRule="exact"/>
        <w:ind w:firstLineChars="200" w:firstLine="560"/>
        <w:rPr>
          <w:rFonts w:ascii="仿宋_GB2312" w:eastAsia="仿宋_GB2312"/>
          <w:sz w:val="28"/>
          <w:szCs w:val="28"/>
        </w:rPr>
      </w:pPr>
      <w:r>
        <w:rPr>
          <w:rFonts w:ascii="仿宋_GB2312" w:eastAsia="仿宋_GB2312" w:hint="eastAsia"/>
          <w:sz w:val="28"/>
          <w:szCs w:val="28"/>
        </w:rPr>
        <w:t>7、</w:t>
      </w:r>
      <w:r w:rsidR="00E05F71" w:rsidRPr="002065F7">
        <w:rPr>
          <w:rFonts w:ascii="仿宋_GB2312" w:eastAsia="仿宋_GB2312" w:hint="eastAsia"/>
          <w:sz w:val="28"/>
          <w:szCs w:val="28"/>
        </w:rPr>
        <w:t>农林水支出</w:t>
      </w:r>
      <w:r w:rsidR="00E05F71">
        <w:rPr>
          <w:rFonts w:ascii="仿宋_GB2312" w:eastAsia="仿宋_GB2312" w:hint="eastAsia"/>
          <w:sz w:val="28"/>
          <w:szCs w:val="28"/>
        </w:rPr>
        <w:t>2318.66</w:t>
      </w:r>
      <w:r w:rsidR="00E05F71" w:rsidRPr="002065F7">
        <w:rPr>
          <w:rFonts w:ascii="仿宋_GB2312" w:eastAsia="仿宋_GB2312" w:hint="eastAsia"/>
          <w:sz w:val="28"/>
          <w:szCs w:val="28"/>
        </w:rPr>
        <w:t>万元</w:t>
      </w:r>
      <w:r w:rsidR="00E05F71">
        <w:rPr>
          <w:rFonts w:ascii="仿宋_GB2312" w:eastAsia="仿宋_GB2312" w:hint="eastAsia"/>
          <w:sz w:val="28"/>
          <w:szCs w:val="28"/>
        </w:rPr>
        <w:t>，</w:t>
      </w:r>
      <w:r>
        <w:rPr>
          <w:rFonts w:ascii="仿宋_GB2312" w:eastAsia="仿宋_GB2312" w:hint="eastAsia"/>
          <w:sz w:val="28"/>
          <w:szCs w:val="28"/>
        </w:rPr>
        <w:t>比2023年度年初预算增加967.66万元，增长70.62%</w:t>
      </w:r>
      <w:r w:rsidR="00E05F71">
        <w:rPr>
          <w:rFonts w:ascii="仿宋_GB2312" w:eastAsia="仿宋_GB2312" w:hint="eastAsia"/>
          <w:sz w:val="28"/>
          <w:szCs w:val="28"/>
        </w:rPr>
        <w:t>；</w:t>
      </w:r>
    </w:p>
    <w:p w:rsidR="00453E55" w:rsidRDefault="00B95CDD">
      <w:pPr>
        <w:spacing w:line="580" w:lineRule="exact"/>
        <w:ind w:firstLineChars="200" w:firstLine="560"/>
        <w:rPr>
          <w:rFonts w:ascii="仿宋_GB2312" w:eastAsia="仿宋_GB2312"/>
          <w:sz w:val="28"/>
          <w:szCs w:val="28"/>
        </w:rPr>
      </w:pPr>
      <w:r>
        <w:rPr>
          <w:rFonts w:ascii="仿宋_GB2312" w:eastAsia="仿宋_GB2312" w:hint="eastAsia"/>
          <w:sz w:val="28"/>
          <w:szCs w:val="28"/>
        </w:rPr>
        <w:t>8、</w:t>
      </w:r>
      <w:r w:rsidR="00E05F71" w:rsidRPr="002065F7">
        <w:rPr>
          <w:rFonts w:ascii="仿宋_GB2312" w:eastAsia="仿宋_GB2312" w:hint="eastAsia"/>
          <w:sz w:val="28"/>
          <w:szCs w:val="28"/>
        </w:rPr>
        <w:t>灾害防治及应急管理支出104.09万元，</w:t>
      </w:r>
      <w:r>
        <w:rPr>
          <w:rFonts w:ascii="仿宋_GB2312" w:eastAsia="仿宋_GB2312" w:hint="eastAsia"/>
          <w:sz w:val="28"/>
          <w:szCs w:val="28"/>
        </w:rPr>
        <w:t>比2023年度年初预算增加104.09万元。</w:t>
      </w:r>
    </w:p>
    <w:p w:rsidR="00453E55" w:rsidRDefault="00981035">
      <w:pPr>
        <w:spacing w:line="580" w:lineRule="exact"/>
        <w:ind w:firstLineChars="200" w:firstLine="560"/>
        <w:rPr>
          <w:rFonts w:ascii="仿宋_GB2312" w:eastAsia="仿宋_GB2312"/>
          <w:bCs/>
          <w:sz w:val="28"/>
          <w:szCs w:val="28"/>
        </w:rPr>
      </w:pPr>
      <w:r>
        <w:rPr>
          <w:rFonts w:ascii="黑体" w:eastAsia="黑体" w:hint="eastAsia"/>
          <w:bCs/>
          <w:sz w:val="28"/>
          <w:szCs w:val="28"/>
        </w:rPr>
        <w:t>五、政府性基金预算财政拨款支出决算情况说明</w:t>
      </w:r>
    </w:p>
    <w:p w:rsidR="00453E55" w:rsidRDefault="00981035">
      <w:pPr>
        <w:autoSpaceDE w:val="0"/>
        <w:autoSpaceDN w:val="0"/>
        <w:adjustRightInd w:val="0"/>
        <w:spacing w:line="580" w:lineRule="exact"/>
        <w:ind w:firstLineChars="200" w:firstLine="560"/>
        <w:jc w:val="left"/>
        <w:rPr>
          <w:rFonts w:ascii="仿宋_GB2312" w:eastAsia="仿宋_GB2312"/>
          <w:sz w:val="28"/>
          <w:szCs w:val="28"/>
        </w:rPr>
      </w:pPr>
      <w:r>
        <w:rPr>
          <w:rFonts w:ascii="仿宋_GB2312" w:eastAsia="仿宋_GB2312" w:hint="eastAsia"/>
          <w:sz w:val="28"/>
          <w:szCs w:val="28"/>
        </w:rPr>
        <w:lastRenderedPageBreak/>
        <w:t>（一）政府性基金预算财政拨款支出决算总体情况</w:t>
      </w:r>
    </w:p>
    <w:p w:rsidR="00453E55" w:rsidRDefault="00981035">
      <w:pPr>
        <w:tabs>
          <w:tab w:val="center" w:pos="6979"/>
        </w:tabs>
        <w:spacing w:line="580" w:lineRule="exact"/>
        <w:ind w:firstLineChars="200" w:firstLine="560"/>
        <w:rPr>
          <w:rFonts w:ascii="仿宋_GB2312" w:eastAsia="仿宋_GB2312"/>
          <w:sz w:val="28"/>
          <w:szCs w:val="28"/>
        </w:rPr>
      </w:pPr>
      <w:r>
        <w:rPr>
          <w:rFonts w:ascii="仿宋_GB2312" w:eastAsia="仿宋_GB2312" w:hint="eastAsia"/>
          <w:sz w:val="28"/>
          <w:szCs w:val="28"/>
        </w:rPr>
        <w:t>2023年度政府性基金预算财政拨款支出</w:t>
      </w:r>
      <w:r>
        <w:rPr>
          <w:rFonts w:ascii="仿宋_GB2312" w:eastAsia="仿宋_GB2312"/>
          <w:sz w:val="28"/>
          <w:szCs w:val="28"/>
        </w:rPr>
        <w:t>3576.43</w:t>
      </w:r>
      <w:r>
        <w:rPr>
          <w:rFonts w:ascii="仿宋_GB2312" w:eastAsia="仿宋_GB2312" w:hint="eastAsia"/>
          <w:sz w:val="28"/>
          <w:szCs w:val="28"/>
        </w:rPr>
        <w:t>万元，主要用于以下方面（按大类）：</w:t>
      </w:r>
      <w:r w:rsidR="00411127">
        <w:rPr>
          <w:rFonts w:ascii="仿宋_GB2312" w:eastAsia="仿宋_GB2312" w:hint="eastAsia"/>
          <w:sz w:val="28"/>
          <w:szCs w:val="28"/>
        </w:rPr>
        <w:t>社会保障和就业支出1787.84万元，占本年财政拨款支出49.99%；</w:t>
      </w:r>
      <w:r>
        <w:rPr>
          <w:rFonts w:ascii="仿宋_GB2312" w:eastAsia="仿宋_GB2312" w:hint="eastAsia"/>
          <w:sz w:val="28"/>
          <w:szCs w:val="28"/>
        </w:rPr>
        <w:t>城乡社区支出</w:t>
      </w:r>
      <w:r w:rsidR="00411127">
        <w:rPr>
          <w:rFonts w:ascii="仿宋_GB2312" w:eastAsia="仿宋_GB2312" w:hint="eastAsia"/>
          <w:sz w:val="28"/>
          <w:szCs w:val="28"/>
        </w:rPr>
        <w:t>1788.59</w:t>
      </w:r>
      <w:r>
        <w:rPr>
          <w:rFonts w:ascii="仿宋_GB2312" w:eastAsia="仿宋_GB2312" w:hint="eastAsia"/>
          <w:sz w:val="28"/>
          <w:szCs w:val="28"/>
        </w:rPr>
        <w:t>万元，占本年财政拨款支出</w:t>
      </w:r>
      <w:r w:rsidR="00411127">
        <w:rPr>
          <w:rFonts w:ascii="仿宋_GB2312" w:eastAsia="仿宋_GB2312" w:hint="eastAsia"/>
          <w:sz w:val="28"/>
          <w:szCs w:val="28"/>
        </w:rPr>
        <w:t>50.01</w:t>
      </w:r>
      <w:r>
        <w:rPr>
          <w:rFonts w:ascii="仿宋_GB2312" w:eastAsia="仿宋_GB2312" w:hint="eastAsia"/>
          <w:sz w:val="28"/>
          <w:szCs w:val="28"/>
        </w:rPr>
        <w:t>%。</w:t>
      </w:r>
    </w:p>
    <w:p w:rsidR="00453E55" w:rsidRDefault="00981035">
      <w:pPr>
        <w:autoSpaceDE w:val="0"/>
        <w:autoSpaceDN w:val="0"/>
        <w:adjustRightInd w:val="0"/>
        <w:spacing w:line="580" w:lineRule="exact"/>
        <w:ind w:firstLineChars="200" w:firstLine="560"/>
        <w:jc w:val="left"/>
        <w:rPr>
          <w:rFonts w:ascii="仿宋_GB2312" w:eastAsia="仿宋_GB2312"/>
          <w:sz w:val="28"/>
          <w:szCs w:val="28"/>
        </w:rPr>
      </w:pPr>
      <w:r>
        <w:rPr>
          <w:rFonts w:ascii="仿宋_GB2312" w:eastAsia="仿宋_GB2312" w:hint="eastAsia"/>
          <w:sz w:val="28"/>
          <w:szCs w:val="28"/>
        </w:rPr>
        <w:t>（二）政府性基金预算财政拨款支出决算具体情况</w:t>
      </w:r>
    </w:p>
    <w:p w:rsidR="00453E55" w:rsidRDefault="00981035">
      <w:pPr>
        <w:autoSpaceDE w:val="0"/>
        <w:autoSpaceDN w:val="0"/>
        <w:adjustRightInd w:val="0"/>
        <w:spacing w:line="580" w:lineRule="exact"/>
        <w:ind w:firstLineChars="250" w:firstLine="700"/>
        <w:jc w:val="left"/>
        <w:rPr>
          <w:rFonts w:ascii="仿宋_GB2312" w:eastAsia="仿宋_GB2312"/>
          <w:sz w:val="28"/>
          <w:szCs w:val="28"/>
        </w:rPr>
      </w:pPr>
      <w:r>
        <w:rPr>
          <w:rFonts w:ascii="仿宋_GB2312" w:eastAsia="仿宋_GB2312" w:hint="eastAsia"/>
          <w:sz w:val="28"/>
          <w:szCs w:val="28"/>
        </w:rPr>
        <w:t>1、</w:t>
      </w:r>
      <w:r w:rsidR="00ED0E3C">
        <w:rPr>
          <w:rFonts w:ascii="仿宋_GB2312" w:eastAsia="仿宋_GB2312" w:hint="eastAsia"/>
          <w:sz w:val="28"/>
          <w:szCs w:val="28"/>
        </w:rPr>
        <w:t>社会保障和就业支出1787.84万元</w:t>
      </w:r>
      <w:r>
        <w:rPr>
          <w:rFonts w:ascii="仿宋_GB2312" w:eastAsia="仿宋_GB2312" w:hint="eastAsia"/>
          <w:sz w:val="28"/>
          <w:szCs w:val="28"/>
        </w:rPr>
        <w:t>，比2023年度年初预算增加</w:t>
      </w:r>
      <w:r w:rsidR="00ED0E3C">
        <w:rPr>
          <w:rFonts w:ascii="仿宋_GB2312" w:eastAsia="仿宋_GB2312" w:hint="eastAsia"/>
          <w:sz w:val="28"/>
          <w:szCs w:val="28"/>
        </w:rPr>
        <w:t>1787.84万元</w:t>
      </w:r>
      <w:r>
        <w:rPr>
          <w:rFonts w:ascii="仿宋_GB2312" w:eastAsia="仿宋_GB2312" w:hint="eastAsia"/>
          <w:sz w:val="28"/>
          <w:szCs w:val="28"/>
        </w:rPr>
        <w:t>。</w:t>
      </w:r>
    </w:p>
    <w:p w:rsidR="00453E55" w:rsidRDefault="00981035" w:rsidP="00ED0E3C">
      <w:pPr>
        <w:spacing w:line="580" w:lineRule="exact"/>
        <w:ind w:firstLineChars="250" w:firstLine="700"/>
        <w:rPr>
          <w:rFonts w:ascii="仿宋_GB2312" w:eastAsia="仿宋_GB2312"/>
          <w:sz w:val="28"/>
          <w:szCs w:val="28"/>
        </w:rPr>
      </w:pPr>
      <w:r>
        <w:rPr>
          <w:rFonts w:ascii="仿宋_GB2312" w:eastAsia="仿宋_GB2312" w:hint="eastAsia"/>
          <w:sz w:val="28"/>
          <w:szCs w:val="28"/>
        </w:rPr>
        <w:t>2、</w:t>
      </w:r>
      <w:r w:rsidR="00ED0E3C">
        <w:rPr>
          <w:rFonts w:ascii="仿宋_GB2312" w:eastAsia="仿宋_GB2312" w:hint="eastAsia"/>
          <w:sz w:val="28"/>
          <w:szCs w:val="28"/>
        </w:rPr>
        <w:t>城乡社区支出1788.59万元</w:t>
      </w:r>
      <w:r>
        <w:rPr>
          <w:rFonts w:ascii="仿宋_GB2312" w:eastAsia="仿宋_GB2312" w:hint="eastAsia"/>
          <w:sz w:val="28"/>
          <w:szCs w:val="28"/>
        </w:rPr>
        <w:t>，比2023年度年初预算增加</w:t>
      </w:r>
      <w:r w:rsidR="00ED0E3C">
        <w:rPr>
          <w:rFonts w:ascii="仿宋_GB2312" w:eastAsia="仿宋_GB2312" w:hint="eastAsia"/>
          <w:sz w:val="28"/>
          <w:szCs w:val="28"/>
        </w:rPr>
        <w:t>1788.59</w:t>
      </w:r>
      <w:r>
        <w:rPr>
          <w:rFonts w:ascii="仿宋_GB2312" w:eastAsia="仿宋_GB2312" w:hint="eastAsia"/>
          <w:sz w:val="28"/>
          <w:szCs w:val="28"/>
        </w:rPr>
        <w:t>万元</w:t>
      </w:r>
      <w:r w:rsidR="00ED0E3C">
        <w:rPr>
          <w:rFonts w:ascii="仿宋_GB2312" w:eastAsia="仿宋_GB2312" w:hint="eastAsia"/>
          <w:sz w:val="28"/>
          <w:szCs w:val="28"/>
        </w:rPr>
        <w:t>。</w:t>
      </w:r>
    </w:p>
    <w:p w:rsidR="00453E55" w:rsidRDefault="00981035">
      <w:pPr>
        <w:spacing w:line="580" w:lineRule="exact"/>
        <w:ind w:firstLineChars="200" w:firstLine="560"/>
        <w:rPr>
          <w:rFonts w:ascii="黑体" w:eastAsia="黑体"/>
          <w:bCs/>
          <w:sz w:val="28"/>
          <w:szCs w:val="28"/>
        </w:rPr>
      </w:pPr>
      <w:r>
        <w:rPr>
          <w:rFonts w:ascii="黑体" w:eastAsia="黑体" w:hint="eastAsia"/>
          <w:bCs/>
          <w:sz w:val="28"/>
          <w:szCs w:val="28"/>
        </w:rPr>
        <w:t>六、国有资本经营预算财</w:t>
      </w:r>
      <w:r>
        <w:rPr>
          <w:rFonts w:ascii="黑体" w:eastAsia="黑体"/>
          <w:bCs/>
          <w:sz w:val="28"/>
          <w:szCs w:val="28"/>
        </w:rPr>
        <w:t>政拨款</w:t>
      </w:r>
      <w:r>
        <w:rPr>
          <w:rFonts w:ascii="黑体" w:eastAsia="黑体" w:hint="eastAsia"/>
          <w:bCs/>
          <w:sz w:val="28"/>
          <w:szCs w:val="28"/>
        </w:rPr>
        <w:t>收支情况</w:t>
      </w:r>
    </w:p>
    <w:p w:rsidR="00453E55" w:rsidRDefault="00981035" w:rsidP="00981035">
      <w:pPr>
        <w:ind w:firstLineChars="192" w:firstLine="538"/>
        <w:rPr>
          <w:rFonts w:ascii="仿宋_GB2312" w:eastAsia="仿宋_GB2312"/>
          <w:sz w:val="28"/>
          <w:szCs w:val="28"/>
        </w:rPr>
      </w:pPr>
      <w:r>
        <w:rPr>
          <w:rFonts w:ascii="仿宋_GB2312" w:eastAsia="仿宋_GB2312" w:hint="eastAsia"/>
          <w:sz w:val="28"/>
          <w:szCs w:val="28"/>
        </w:rPr>
        <w:t>2023年度国有资本经营预算财政</w:t>
      </w:r>
      <w:r>
        <w:rPr>
          <w:rFonts w:ascii="仿宋_GB2312" w:eastAsia="仿宋_GB2312"/>
          <w:sz w:val="28"/>
          <w:szCs w:val="28"/>
        </w:rPr>
        <w:t>拨款</w:t>
      </w:r>
      <w:r>
        <w:rPr>
          <w:rFonts w:ascii="仿宋_GB2312" w:eastAsia="仿宋_GB2312" w:hint="eastAsia"/>
          <w:sz w:val="28"/>
          <w:szCs w:val="28"/>
        </w:rPr>
        <w:t>收入总</w:t>
      </w:r>
      <w:r>
        <w:rPr>
          <w:rFonts w:ascii="仿宋_GB2312" w:eastAsia="仿宋_GB2312"/>
          <w:sz w:val="28"/>
          <w:szCs w:val="28"/>
        </w:rPr>
        <w:t>计0</w:t>
      </w:r>
      <w:r>
        <w:rPr>
          <w:rFonts w:ascii="仿宋_GB2312" w:eastAsia="仿宋_GB2312" w:hint="eastAsia"/>
          <w:sz w:val="28"/>
          <w:szCs w:val="28"/>
        </w:rPr>
        <w:t>万元，国有资本经营预算财政</w:t>
      </w:r>
      <w:r>
        <w:rPr>
          <w:rFonts w:ascii="仿宋_GB2312" w:eastAsia="仿宋_GB2312"/>
          <w:sz w:val="28"/>
          <w:szCs w:val="28"/>
        </w:rPr>
        <w:t>拨款</w:t>
      </w:r>
      <w:r>
        <w:rPr>
          <w:rFonts w:ascii="仿宋_GB2312" w:eastAsia="仿宋_GB2312" w:hint="eastAsia"/>
          <w:sz w:val="28"/>
          <w:szCs w:val="28"/>
        </w:rPr>
        <w:t>支出总</w:t>
      </w:r>
      <w:r>
        <w:rPr>
          <w:rFonts w:ascii="仿宋_GB2312" w:eastAsia="仿宋_GB2312"/>
          <w:sz w:val="28"/>
          <w:szCs w:val="28"/>
        </w:rPr>
        <w:t>计0</w:t>
      </w:r>
      <w:r>
        <w:rPr>
          <w:rFonts w:ascii="仿宋_GB2312" w:eastAsia="仿宋_GB2312" w:hint="eastAsia"/>
          <w:sz w:val="28"/>
          <w:szCs w:val="28"/>
        </w:rPr>
        <w:t>万元。</w:t>
      </w:r>
    </w:p>
    <w:p w:rsidR="00453E55" w:rsidRDefault="00981035" w:rsidP="00981035">
      <w:pPr>
        <w:spacing w:line="580" w:lineRule="exact"/>
        <w:ind w:firstLineChars="196" w:firstLine="549"/>
        <w:rPr>
          <w:rFonts w:ascii="黑体" w:eastAsia="黑体"/>
          <w:bCs/>
          <w:sz w:val="28"/>
          <w:szCs w:val="28"/>
        </w:rPr>
      </w:pPr>
      <w:r>
        <w:rPr>
          <w:rFonts w:ascii="黑体" w:eastAsia="黑体" w:hint="eastAsia"/>
          <w:bCs/>
          <w:sz w:val="28"/>
          <w:szCs w:val="28"/>
        </w:rPr>
        <w:t>七、财政拨款基本支出决算情况说明</w:t>
      </w:r>
    </w:p>
    <w:p w:rsidR="00453E55" w:rsidRDefault="00981035" w:rsidP="00981035">
      <w:pPr>
        <w:tabs>
          <w:tab w:val="center" w:pos="6979"/>
        </w:tabs>
        <w:spacing w:line="580" w:lineRule="exact"/>
        <w:ind w:firstLineChars="196" w:firstLine="549"/>
        <w:rPr>
          <w:rFonts w:ascii="黑体" w:eastAsia="黑体"/>
          <w:b/>
          <w:sz w:val="28"/>
          <w:szCs w:val="28"/>
        </w:rPr>
      </w:pPr>
      <w:r>
        <w:rPr>
          <w:rFonts w:ascii="仿宋_GB2312" w:eastAsia="仿宋_GB2312" w:hint="eastAsia"/>
          <w:sz w:val="28"/>
          <w:szCs w:val="28"/>
        </w:rPr>
        <w:t>2023年度使用一般公共预算财政拨款安排基本支出</w:t>
      </w:r>
      <w:r>
        <w:rPr>
          <w:rFonts w:ascii="仿宋_GB2312" w:eastAsia="仿宋_GB2312"/>
          <w:sz w:val="28"/>
          <w:szCs w:val="28"/>
        </w:rPr>
        <w:t>3686.76</w:t>
      </w:r>
      <w:r>
        <w:rPr>
          <w:rFonts w:ascii="仿宋_GB2312" w:eastAsia="仿宋_GB2312" w:hint="eastAsia"/>
          <w:sz w:val="28"/>
          <w:szCs w:val="28"/>
        </w:rPr>
        <w:t>万元，使用政府性基金财政拨款安排基本支出</w:t>
      </w:r>
      <w:r>
        <w:rPr>
          <w:rFonts w:ascii="仿宋_GB2312" w:eastAsia="仿宋_GB2312"/>
          <w:sz w:val="28"/>
          <w:szCs w:val="28"/>
        </w:rPr>
        <w:t>0</w:t>
      </w:r>
      <w:r>
        <w:rPr>
          <w:rFonts w:ascii="仿宋_GB2312" w:eastAsia="仿宋_GB2312" w:hint="eastAsia"/>
          <w:sz w:val="28"/>
          <w:szCs w:val="28"/>
        </w:rPr>
        <w:t>万元，其中：（1）工资福利支出</w:t>
      </w:r>
      <w:r w:rsidR="0085300E">
        <w:rPr>
          <w:rFonts w:ascii="仿宋_GB2312" w:eastAsia="仿宋_GB2312" w:hint="eastAsia"/>
          <w:sz w:val="28"/>
          <w:szCs w:val="28"/>
        </w:rPr>
        <w:t>2767.16万元，</w:t>
      </w:r>
      <w:r>
        <w:rPr>
          <w:rFonts w:ascii="仿宋_GB2312" w:eastAsia="仿宋_GB2312" w:hint="eastAsia"/>
          <w:sz w:val="28"/>
          <w:szCs w:val="28"/>
        </w:rPr>
        <w:t>包括基本工资</w:t>
      </w:r>
      <w:r>
        <w:rPr>
          <w:rFonts w:ascii="仿宋_GB2312" w:eastAsia="仿宋_GB2312"/>
          <w:sz w:val="28"/>
          <w:szCs w:val="28"/>
        </w:rPr>
        <w:t>、津贴补贴、奖金、伙食补助费、绩效工资、</w:t>
      </w:r>
      <w:r>
        <w:rPr>
          <w:rFonts w:ascii="仿宋_GB2312" w:eastAsia="仿宋_GB2312" w:hint="eastAsia"/>
          <w:sz w:val="28"/>
          <w:szCs w:val="28"/>
        </w:rPr>
        <w:t>其他</w:t>
      </w:r>
      <w:r>
        <w:rPr>
          <w:rFonts w:ascii="仿宋_GB2312" w:eastAsia="仿宋_GB2312"/>
          <w:sz w:val="28"/>
          <w:szCs w:val="28"/>
        </w:rPr>
        <w:t>社会保障缴费、其他工资福利</w:t>
      </w:r>
      <w:r>
        <w:rPr>
          <w:rFonts w:ascii="仿宋_GB2312" w:eastAsia="仿宋_GB2312" w:hint="eastAsia"/>
          <w:sz w:val="28"/>
          <w:szCs w:val="28"/>
        </w:rPr>
        <w:t>等</w:t>
      </w:r>
      <w:r>
        <w:rPr>
          <w:rFonts w:ascii="仿宋_GB2312" w:eastAsia="仿宋_GB2312"/>
          <w:sz w:val="28"/>
          <w:szCs w:val="28"/>
        </w:rPr>
        <w:t>支出</w:t>
      </w:r>
      <w:r>
        <w:rPr>
          <w:rFonts w:ascii="仿宋_GB2312" w:eastAsia="仿宋_GB2312" w:hint="eastAsia"/>
          <w:sz w:val="28"/>
          <w:szCs w:val="28"/>
        </w:rPr>
        <w:t>；（2）商品和服务支出</w:t>
      </w:r>
      <w:r w:rsidR="0085300E">
        <w:rPr>
          <w:rFonts w:ascii="仿宋_GB2312" w:eastAsia="仿宋_GB2312" w:hint="eastAsia"/>
          <w:sz w:val="28"/>
          <w:szCs w:val="28"/>
        </w:rPr>
        <w:t>737.83万元，</w:t>
      </w:r>
      <w:r>
        <w:rPr>
          <w:rFonts w:ascii="仿宋_GB2312" w:eastAsia="仿宋_GB2312" w:hint="eastAsia"/>
          <w:sz w:val="28"/>
          <w:szCs w:val="28"/>
        </w:rPr>
        <w:t>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ascii="仿宋_GB2312" w:eastAsia="仿宋_GB2312" w:hint="eastAsia"/>
          <w:sz w:val="28"/>
          <w:szCs w:val="28"/>
        </w:rPr>
        <w:t>等</w:t>
      </w:r>
      <w:r>
        <w:rPr>
          <w:rFonts w:ascii="仿宋_GB2312" w:eastAsia="仿宋_GB2312"/>
          <w:sz w:val="28"/>
          <w:szCs w:val="28"/>
        </w:rPr>
        <w:t>支出</w:t>
      </w:r>
      <w:r>
        <w:rPr>
          <w:rFonts w:ascii="仿宋_GB2312" w:eastAsia="仿宋_GB2312" w:hint="eastAsia"/>
          <w:sz w:val="28"/>
          <w:szCs w:val="28"/>
        </w:rPr>
        <w:t>；（3）对个人和家庭补助支出</w:t>
      </w:r>
      <w:r w:rsidR="0085300E">
        <w:rPr>
          <w:rFonts w:ascii="仿宋_GB2312" w:eastAsia="仿宋_GB2312" w:hint="eastAsia"/>
          <w:sz w:val="28"/>
          <w:szCs w:val="28"/>
        </w:rPr>
        <w:t>181.77万元，</w:t>
      </w:r>
      <w:r>
        <w:rPr>
          <w:rFonts w:ascii="仿宋_GB2312" w:eastAsia="仿宋_GB2312" w:hint="eastAsia"/>
          <w:sz w:val="28"/>
          <w:szCs w:val="28"/>
        </w:rPr>
        <w:t>包括</w:t>
      </w:r>
      <w:r>
        <w:rPr>
          <w:rFonts w:ascii="仿宋_GB2312" w:eastAsia="仿宋_GB2312"/>
          <w:sz w:val="28"/>
          <w:szCs w:val="28"/>
        </w:rPr>
        <w:t>离休费、退休费、抚恤金、生活补助、</w:t>
      </w:r>
      <w:r>
        <w:rPr>
          <w:rFonts w:ascii="仿宋_GB2312" w:eastAsia="仿宋_GB2312" w:hint="eastAsia"/>
          <w:sz w:val="28"/>
          <w:szCs w:val="28"/>
        </w:rPr>
        <w:t>救济费</w:t>
      </w:r>
      <w:r>
        <w:rPr>
          <w:rFonts w:ascii="仿宋_GB2312" w:eastAsia="仿宋_GB2312"/>
          <w:sz w:val="28"/>
          <w:szCs w:val="28"/>
        </w:rPr>
        <w:t>、医疗费</w:t>
      </w:r>
      <w:r>
        <w:rPr>
          <w:rFonts w:ascii="仿宋_GB2312" w:eastAsia="仿宋_GB2312" w:hint="eastAsia"/>
          <w:sz w:val="28"/>
          <w:szCs w:val="28"/>
        </w:rPr>
        <w:t>补助</w:t>
      </w:r>
      <w:r>
        <w:rPr>
          <w:rFonts w:ascii="仿宋_GB2312" w:eastAsia="仿宋_GB2312"/>
          <w:sz w:val="28"/>
          <w:szCs w:val="28"/>
        </w:rPr>
        <w:t>、助学金、奖励金</w:t>
      </w:r>
      <w:r>
        <w:rPr>
          <w:rFonts w:ascii="仿宋_GB2312" w:eastAsia="仿宋_GB2312" w:hint="eastAsia"/>
          <w:sz w:val="28"/>
          <w:szCs w:val="28"/>
        </w:rPr>
        <w:t>、</w:t>
      </w:r>
      <w:r>
        <w:rPr>
          <w:rFonts w:ascii="仿宋_GB2312" w:eastAsia="仿宋_GB2312"/>
          <w:sz w:val="28"/>
          <w:szCs w:val="28"/>
        </w:rPr>
        <w:t>其他对个人和家庭的补助</w:t>
      </w:r>
      <w:r>
        <w:rPr>
          <w:rFonts w:ascii="仿宋_GB2312" w:eastAsia="仿宋_GB2312" w:hint="eastAsia"/>
          <w:sz w:val="28"/>
          <w:szCs w:val="28"/>
        </w:rPr>
        <w:t>等</w:t>
      </w:r>
      <w:r>
        <w:rPr>
          <w:rFonts w:ascii="仿宋_GB2312" w:eastAsia="仿宋_GB2312"/>
          <w:sz w:val="28"/>
          <w:szCs w:val="28"/>
        </w:rPr>
        <w:t>支出</w:t>
      </w:r>
      <w:r>
        <w:rPr>
          <w:rFonts w:ascii="仿宋_GB2312" w:eastAsia="仿宋_GB2312" w:hint="eastAsia"/>
          <w:sz w:val="28"/>
          <w:szCs w:val="28"/>
        </w:rPr>
        <w:t>。</w:t>
      </w:r>
    </w:p>
    <w:p w:rsidR="00453E55" w:rsidRDefault="00981035">
      <w:pPr>
        <w:autoSpaceDE w:val="0"/>
        <w:autoSpaceDN w:val="0"/>
        <w:adjustRightInd w:val="0"/>
        <w:spacing w:line="580" w:lineRule="exact"/>
        <w:jc w:val="center"/>
        <w:rPr>
          <w:rFonts w:ascii="宋体" w:hAnsi="宋体" w:cs="宋体"/>
          <w:b/>
          <w:spacing w:val="40"/>
          <w:kern w:val="0"/>
          <w:sz w:val="32"/>
          <w:szCs w:val="32"/>
        </w:rPr>
      </w:pPr>
      <w:r>
        <w:rPr>
          <w:rFonts w:ascii="仿宋_GB2312" w:eastAsia="仿宋_GB2312"/>
          <w:sz w:val="28"/>
          <w:szCs w:val="28"/>
        </w:rPr>
        <w:br w:type="page"/>
      </w:r>
      <w:r>
        <w:rPr>
          <w:rFonts w:ascii="宋体" w:hAnsi="宋体" w:cs="宋体" w:hint="eastAsia"/>
          <w:b/>
          <w:bCs/>
          <w:spacing w:val="40"/>
          <w:kern w:val="0"/>
          <w:sz w:val="32"/>
          <w:szCs w:val="32"/>
        </w:rPr>
        <w:lastRenderedPageBreak/>
        <w:t>第三部分</w:t>
      </w:r>
      <w:r>
        <w:rPr>
          <w:rFonts w:ascii="宋体" w:hAnsi="宋体" w:hint="eastAsia"/>
          <w:b/>
          <w:spacing w:val="40"/>
          <w:sz w:val="32"/>
          <w:szCs w:val="32"/>
        </w:rPr>
        <w:t>2023年度</w:t>
      </w:r>
      <w:r>
        <w:rPr>
          <w:rFonts w:ascii="宋体" w:hAnsi="宋体" w:cs="宋体" w:hint="eastAsia"/>
          <w:b/>
          <w:spacing w:val="40"/>
          <w:kern w:val="0"/>
          <w:sz w:val="32"/>
          <w:szCs w:val="32"/>
        </w:rPr>
        <w:t>其他重要事项的情况说明</w:t>
      </w:r>
    </w:p>
    <w:p w:rsidR="00453E55" w:rsidRDefault="00981035">
      <w:pPr>
        <w:spacing w:line="560" w:lineRule="exact"/>
        <w:ind w:firstLineChars="200" w:firstLine="560"/>
        <w:rPr>
          <w:rFonts w:ascii="黑体" w:eastAsia="黑体"/>
          <w:sz w:val="28"/>
          <w:szCs w:val="28"/>
        </w:rPr>
      </w:pPr>
      <w:r>
        <w:rPr>
          <w:rFonts w:ascii="黑体" w:eastAsia="黑体" w:hint="eastAsia"/>
          <w:sz w:val="28"/>
          <w:szCs w:val="28"/>
        </w:rPr>
        <w:t>一、“三公”经费财政拨款决算情况</w:t>
      </w:r>
    </w:p>
    <w:p w:rsidR="00453E55" w:rsidRDefault="00E91459">
      <w:pPr>
        <w:spacing w:line="560" w:lineRule="exact"/>
        <w:ind w:firstLine="600"/>
        <w:rPr>
          <w:rFonts w:ascii="仿宋_GB2312" w:eastAsia="仿宋_GB2312"/>
          <w:sz w:val="28"/>
          <w:szCs w:val="28"/>
        </w:rPr>
      </w:pPr>
      <w:r>
        <w:rPr>
          <w:rFonts w:ascii="仿宋_GB2312" w:eastAsia="仿宋_GB2312" w:hint="eastAsia"/>
          <w:sz w:val="28"/>
          <w:szCs w:val="28"/>
        </w:rPr>
        <w:t>“三公”经费包括本</w:t>
      </w:r>
      <w:r w:rsidR="00981035">
        <w:rPr>
          <w:rFonts w:ascii="仿宋_GB2312" w:eastAsia="仿宋_GB2312" w:hint="eastAsia"/>
          <w:sz w:val="28"/>
          <w:szCs w:val="28"/>
        </w:rPr>
        <w:t>单位</w:t>
      </w:r>
      <w:r>
        <w:rPr>
          <w:rFonts w:ascii="仿宋_GB2312" w:eastAsia="仿宋_GB2312" w:hint="eastAsia"/>
          <w:sz w:val="28"/>
          <w:szCs w:val="28"/>
        </w:rPr>
        <w:t>1个行政单位</w:t>
      </w:r>
      <w:r w:rsidR="00981035">
        <w:rPr>
          <w:rFonts w:ascii="仿宋_GB2312" w:eastAsia="仿宋_GB2312" w:hint="eastAsia"/>
          <w:sz w:val="28"/>
          <w:szCs w:val="28"/>
        </w:rPr>
        <w:t>。2023年度“三公”经费财政拨款决算数</w:t>
      </w:r>
      <w:r w:rsidR="00981035">
        <w:rPr>
          <w:rFonts w:ascii="仿宋_GB2312" w:eastAsia="仿宋_GB2312"/>
          <w:sz w:val="28"/>
          <w:szCs w:val="28"/>
        </w:rPr>
        <w:t>15.61</w:t>
      </w:r>
      <w:r w:rsidR="00981035">
        <w:rPr>
          <w:rFonts w:ascii="仿宋_GB2312" w:eastAsia="仿宋_GB2312" w:hint="eastAsia"/>
          <w:sz w:val="28"/>
          <w:szCs w:val="28"/>
        </w:rPr>
        <w:t>万元，比2023年度“三公”经费财政拨款年初预算</w:t>
      </w:r>
      <w:r w:rsidR="00981035">
        <w:rPr>
          <w:rFonts w:ascii="仿宋_GB2312" w:eastAsia="仿宋_GB2312"/>
          <w:sz w:val="28"/>
          <w:szCs w:val="28"/>
        </w:rPr>
        <w:t>19.02</w:t>
      </w:r>
      <w:r w:rsidR="00981035">
        <w:rPr>
          <w:rFonts w:ascii="仿宋_GB2312" w:eastAsia="仿宋_GB2312" w:hint="eastAsia"/>
          <w:sz w:val="28"/>
          <w:szCs w:val="28"/>
        </w:rPr>
        <w:t>万元</w:t>
      </w:r>
      <w:r w:rsidR="00A60AC0">
        <w:rPr>
          <w:rFonts w:ascii="仿宋_GB2312" w:eastAsia="仿宋_GB2312" w:hint="eastAsia"/>
          <w:sz w:val="28"/>
          <w:szCs w:val="28"/>
        </w:rPr>
        <w:t>减少</w:t>
      </w:r>
      <w:r w:rsidR="00981035">
        <w:rPr>
          <w:rFonts w:ascii="仿宋_GB2312" w:eastAsia="仿宋_GB2312"/>
          <w:sz w:val="28"/>
          <w:szCs w:val="28"/>
        </w:rPr>
        <w:t>3.4</w:t>
      </w:r>
      <w:r w:rsidR="00A60AC0">
        <w:rPr>
          <w:rFonts w:ascii="仿宋_GB2312" w:eastAsia="仿宋_GB2312" w:hint="eastAsia"/>
          <w:sz w:val="28"/>
          <w:szCs w:val="28"/>
        </w:rPr>
        <w:t>1</w:t>
      </w:r>
      <w:r w:rsidR="00981035">
        <w:rPr>
          <w:rFonts w:ascii="仿宋_GB2312" w:eastAsia="仿宋_GB2312" w:hint="eastAsia"/>
          <w:sz w:val="28"/>
          <w:szCs w:val="28"/>
        </w:rPr>
        <w:t>万元。其中：</w:t>
      </w:r>
    </w:p>
    <w:p w:rsidR="00E91459" w:rsidRDefault="00981035">
      <w:pPr>
        <w:spacing w:line="560" w:lineRule="exact"/>
        <w:ind w:firstLine="600"/>
        <w:rPr>
          <w:rFonts w:ascii="仿宋_GB2312" w:eastAsia="仿宋_GB2312"/>
          <w:sz w:val="28"/>
          <w:szCs w:val="28"/>
        </w:rPr>
      </w:pPr>
      <w:r>
        <w:rPr>
          <w:rFonts w:ascii="仿宋_GB2312" w:eastAsia="仿宋_GB2312" w:hint="eastAsia"/>
          <w:sz w:val="28"/>
          <w:szCs w:val="28"/>
        </w:rPr>
        <w:t>1.因公出国（境）费用。2023年度决算数</w:t>
      </w:r>
      <w:r>
        <w:rPr>
          <w:rFonts w:ascii="仿宋_GB2312" w:eastAsia="仿宋_GB2312"/>
          <w:sz w:val="28"/>
          <w:szCs w:val="28"/>
        </w:rPr>
        <w:t>0</w:t>
      </w:r>
      <w:r>
        <w:rPr>
          <w:rFonts w:ascii="仿宋_GB2312" w:eastAsia="仿宋_GB2312" w:hint="eastAsia"/>
          <w:sz w:val="28"/>
          <w:szCs w:val="28"/>
        </w:rPr>
        <w:t>万元，比2023年度年初预算数</w:t>
      </w:r>
      <w:r>
        <w:rPr>
          <w:rFonts w:ascii="仿宋_GB2312" w:eastAsia="仿宋_GB2312"/>
          <w:sz w:val="28"/>
          <w:szCs w:val="28"/>
        </w:rPr>
        <w:t>0</w:t>
      </w:r>
      <w:r>
        <w:rPr>
          <w:rFonts w:ascii="仿宋_GB2312" w:eastAsia="仿宋_GB2312" w:hint="eastAsia"/>
          <w:sz w:val="28"/>
          <w:szCs w:val="28"/>
        </w:rPr>
        <w:t>万元增加</w:t>
      </w:r>
      <w:r>
        <w:rPr>
          <w:rFonts w:ascii="仿宋_GB2312" w:eastAsia="仿宋_GB2312"/>
          <w:sz w:val="28"/>
          <w:szCs w:val="28"/>
        </w:rPr>
        <w:t>0</w:t>
      </w:r>
      <w:r>
        <w:rPr>
          <w:rFonts w:ascii="仿宋_GB2312" w:eastAsia="仿宋_GB2312" w:hint="eastAsia"/>
          <w:sz w:val="28"/>
          <w:szCs w:val="28"/>
        </w:rPr>
        <w:t>万元。</w:t>
      </w:r>
    </w:p>
    <w:p w:rsidR="00453E55" w:rsidRDefault="00981035">
      <w:pPr>
        <w:spacing w:line="560" w:lineRule="exact"/>
        <w:ind w:firstLine="600"/>
        <w:rPr>
          <w:rFonts w:ascii="仿宋_GB2312" w:eastAsia="仿宋_GB2312"/>
          <w:sz w:val="28"/>
          <w:szCs w:val="28"/>
        </w:rPr>
      </w:pPr>
      <w:r>
        <w:rPr>
          <w:rFonts w:ascii="仿宋_GB2312" w:eastAsia="仿宋_GB2312" w:hint="eastAsia"/>
          <w:sz w:val="28"/>
          <w:szCs w:val="28"/>
        </w:rPr>
        <w:t>2.公务接待费。2023年度决算数</w:t>
      </w:r>
      <w:r>
        <w:rPr>
          <w:rFonts w:ascii="仿宋_GB2312" w:eastAsia="仿宋_GB2312"/>
          <w:sz w:val="28"/>
          <w:szCs w:val="28"/>
        </w:rPr>
        <w:t>0</w:t>
      </w:r>
      <w:r>
        <w:rPr>
          <w:rFonts w:ascii="仿宋_GB2312" w:eastAsia="仿宋_GB2312" w:hint="eastAsia"/>
          <w:sz w:val="28"/>
          <w:szCs w:val="28"/>
        </w:rPr>
        <w:t>万元，比2023年度年初预算数</w:t>
      </w:r>
      <w:r>
        <w:rPr>
          <w:rFonts w:ascii="仿宋_GB2312" w:eastAsia="仿宋_GB2312"/>
          <w:sz w:val="28"/>
          <w:szCs w:val="28"/>
        </w:rPr>
        <w:t>0</w:t>
      </w:r>
      <w:r>
        <w:rPr>
          <w:rFonts w:ascii="仿宋_GB2312" w:eastAsia="仿宋_GB2312" w:hint="eastAsia"/>
          <w:sz w:val="28"/>
          <w:szCs w:val="28"/>
        </w:rPr>
        <w:t>万元增加</w:t>
      </w:r>
      <w:r>
        <w:rPr>
          <w:rFonts w:ascii="仿宋_GB2312" w:eastAsia="仿宋_GB2312"/>
          <w:sz w:val="28"/>
          <w:szCs w:val="28"/>
        </w:rPr>
        <w:t>0</w:t>
      </w:r>
      <w:r>
        <w:rPr>
          <w:rFonts w:ascii="仿宋_GB2312" w:eastAsia="仿宋_GB2312" w:hint="eastAsia"/>
          <w:sz w:val="28"/>
          <w:szCs w:val="28"/>
        </w:rPr>
        <w:t>万元。</w:t>
      </w:r>
    </w:p>
    <w:p w:rsidR="00453E55" w:rsidRDefault="00981035">
      <w:pPr>
        <w:spacing w:line="560" w:lineRule="exact"/>
        <w:ind w:firstLineChars="200" w:firstLine="560"/>
        <w:rPr>
          <w:rFonts w:ascii="仿宋_GB2312" w:eastAsia="仿宋_GB2312"/>
          <w:sz w:val="28"/>
          <w:szCs w:val="28"/>
        </w:rPr>
      </w:pPr>
      <w:r>
        <w:rPr>
          <w:rFonts w:ascii="仿宋_GB2312" w:eastAsia="仿宋_GB2312" w:hint="eastAsia"/>
          <w:sz w:val="28"/>
          <w:szCs w:val="28"/>
        </w:rPr>
        <w:t>3.公务用车购置及运行维护费。2023年度决算数</w:t>
      </w:r>
      <w:r w:rsidR="00E91459">
        <w:rPr>
          <w:rFonts w:ascii="仿宋_GB2312" w:eastAsia="仿宋_GB2312" w:hint="eastAsia"/>
          <w:sz w:val="28"/>
          <w:szCs w:val="28"/>
        </w:rPr>
        <w:t>15.61</w:t>
      </w:r>
      <w:r>
        <w:rPr>
          <w:rFonts w:ascii="仿宋_GB2312" w:eastAsia="仿宋_GB2312" w:hint="eastAsia"/>
          <w:sz w:val="28"/>
          <w:szCs w:val="28"/>
        </w:rPr>
        <w:t>万元，比2023年度年初预算数</w:t>
      </w:r>
      <w:r w:rsidR="00E91459">
        <w:rPr>
          <w:rFonts w:ascii="仿宋_GB2312" w:eastAsia="仿宋_GB2312" w:hint="eastAsia"/>
          <w:sz w:val="28"/>
          <w:szCs w:val="28"/>
        </w:rPr>
        <w:t>19.02</w:t>
      </w:r>
      <w:r>
        <w:rPr>
          <w:rFonts w:ascii="仿宋_GB2312" w:eastAsia="仿宋_GB2312" w:hint="eastAsia"/>
          <w:sz w:val="28"/>
          <w:szCs w:val="28"/>
        </w:rPr>
        <w:t>万元减少</w:t>
      </w:r>
      <w:r w:rsidR="00E91459">
        <w:rPr>
          <w:rFonts w:ascii="仿宋_GB2312" w:eastAsia="仿宋_GB2312" w:hint="eastAsia"/>
          <w:sz w:val="28"/>
          <w:szCs w:val="28"/>
        </w:rPr>
        <w:t>3.41</w:t>
      </w:r>
      <w:r>
        <w:rPr>
          <w:rFonts w:ascii="仿宋_GB2312" w:eastAsia="仿宋_GB2312" w:hint="eastAsia"/>
          <w:sz w:val="28"/>
          <w:szCs w:val="28"/>
        </w:rPr>
        <w:t>万元。</w:t>
      </w:r>
    </w:p>
    <w:p w:rsidR="00453E55" w:rsidRDefault="00981035" w:rsidP="00A60AC0">
      <w:pPr>
        <w:spacing w:line="560" w:lineRule="exact"/>
        <w:rPr>
          <w:rFonts w:ascii="仿宋_GB2312" w:eastAsia="仿宋_GB2312"/>
          <w:sz w:val="28"/>
          <w:szCs w:val="28"/>
        </w:rPr>
      </w:pPr>
      <w:r>
        <w:rPr>
          <w:rFonts w:ascii="仿宋_GB2312" w:eastAsia="仿宋_GB2312" w:hint="eastAsia"/>
          <w:sz w:val="28"/>
          <w:szCs w:val="28"/>
        </w:rPr>
        <w:t>其中，公务用车购置费2023年度决算数</w:t>
      </w:r>
      <w:r>
        <w:rPr>
          <w:rFonts w:ascii="仿宋_GB2312" w:eastAsia="仿宋_GB2312"/>
          <w:sz w:val="28"/>
          <w:szCs w:val="28"/>
        </w:rPr>
        <w:t>0</w:t>
      </w:r>
      <w:r>
        <w:rPr>
          <w:rFonts w:ascii="仿宋_GB2312" w:eastAsia="仿宋_GB2312" w:hint="eastAsia"/>
          <w:sz w:val="28"/>
          <w:szCs w:val="28"/>
        </w:rPr>
        <w:t>万元，比2023年度年初预算数</w:t>
      </w:r>
      <w:r>
        <w:rPr>
          <w:rFonts w:ascii="仿宋_GB2312" w:eastAsia="仿宋_GB2312"/>
          <w:sz w:val="28"/>
          <w:szCs w:val="28"/>
        </w:rPr>
        <w:t>0</w:t>
      </w:r>
      <w:r>
        <w:rPr>
          <w:rFonts w:ascii="仿宋_GB2312" w:eastAsia="仿宋_GB2312" w:hint="eastAsia"/>
          <w:sz w:val="28"/>
          <w:szCs w:val="28"/>
        </w:rPr>
        <w:t>万元增加</w:t>
      </w:r>
      <w:r>
        <w:rPr>
          <w:rFonts w:ascii="仿宋_GB2312" w:eastAsia="仿宋_GB2312"/>
          <w:sz w:val="28"/>
          <w:szCs w:val="28"/>
        </w:rPr>
        <w:t>0</w:t>
      </w:r>
      <w:r>
        <w:rPr>
          <w:rFonts w:ascii="仿宋_GB2312" w:eastAsia="仿宋_GB2312" w:hint="eastAsia"/>
          <w:sz w:val="28"/>
          <w:szCs w:val="28"/>
        </w:rPr>
        <w:t>万元。公务用车运行维护费2023年度决算数</w:t>
      </w:r>
      <w:r>
        <w:rPr>
          <w:rFonts w:ascii="仿宋_GB2312" w:eastAsia="仿宋_GB2312"/>
          <w:sz w:val="28"/>
          <w:szCs w:val="28"/>
        </w:rPr>
        <w:t>15.61</w:t>
      </w:r>
      <w:r>
        <w:rPr>
          <w:rFonts w:ascii="仿宋_GB2312" w:eastAsia="仿宋_GB2312" w:hint="eastAsia"/>
          <w:sz w:val="28"/>
          <w:szCs w:val="28"/>
        </w:rPr>
        <w:t>万元，比2023年度年初预算数</w:t>
      </w:r>
      <w:r>
        <w:rPr>
          <w:rFonts w:ascii="仿宋_GB2312" w:eastAsia="仿宋_GB2312"/>
          <w:sz w:val="28"/>
          <w:szCs w:val="28"/>
        </w:rPr>
        <w:t>19.02</w:t>
      </w:r>
      <w:r>
        <w:rPr>
          <w:rFonts w:ascii="仿宋_GB2312" w:eastAsia="仿宋_GB2312" w:hint="eastAsia"/>
          <w:sz w:val="28"/>
          <w:szCs w:val="28"/>
        </w:rPr>
        <w:t>万元</w:t>
      </w:r>
      <w:r w:rsidR="00E91459">
        <w:rPr>
          <w:rFonts w:ascii="仿宋_GB2312" w:eastAsia="仿宋_GB2312" w:hint="eastAsia"/>
          <w:sz w:val="28"/>
          <w:szCs w:val="28"/>
        </w:rPr>
        <w:t>减少3.41万元</w:t>
      </w:r>
      <w:r>
        <w:rPr>
          <w:rFonts w:ascii="仿宋_GB2312" w:eastAsia="仿宋_GB2312" w:hint="eastAsia"/>
          <w:sz w:val="28"/>
          <w:szCs w:val="28"/>
        </w:rPr>
        <w:t>，主要原因：</w:t>
      </w:r>
      <w:r w:rsidR="00E91459">
        <w:rPr>
          <w:rFonts w:ascii="仿宋_GB2312" w:eastAsia="仿宋_GB2312" w:hint="eastAsia"/>
          <w:sz w:val="28"/>
          <w:szCs w:val="28"/>
        </w:rPr>
        <w:t>压减支出、汽油费支出减少</w:t>
      </w:r>
      <w:r>
        <w:rPr>
          <w:rFonts w:ascii="仿宋_GB2312" w:eastAsia="仿宋_GB2312" w:hint="eastAsia"/>
          <w:sz w:val="28"/>
          <w:szCs w:val="28"/>
        </w:rPr>
        <w:t>。2023年度公务用车运行维护费中，公务用车加油</w:t>
      </w:r>
      <w:r>
        <w:rPr>
          <w:rFonts w:ascii="仿宋_GB2312" w:eastAsia="仿宋_GB2312"/>
          <w:sz w:val="28"/>
          <w:szCs w:val="28"/>
        </w:rPr>
        <w:t>4.5</w:t>
      </w:r>
      <w:r>
        <w:rPr>
          <w:rFonts w:ascii="仿宋_GB2312" w:eastAsia="仿宋_GB2312" w:hint="eastAsia"/>
          <w:sz w:val="28"/>
          <w:szCs w:val="28"/>
        </w:rPr>
        <w:t>万元，公务用车维修</w:t>
      </w:r>
      <w:r>
        <w:rPr>
          <w:rFonts w:ascii="仿宋_GB2312" w:eastAsia="仿宋_GB2312"/>
          <w:sz w:val="28"/>
          <w:szCs w:val="28"/>
        </w:rPr>
        <w:t>5.04</w:t>
      </w:r>
      <w:r>
        <w:rPr>
          <w:rFonts w:ascii="仿宋_GB2312" w:eastAsia="仿宋_GB2312" w:hint="eastAsia"/>
          <w:sz w:val="28"/>
          <w:szCs w:val="28"/>
        </w:rPr>
        <w:t>万元，公务用车保险</w:t>
      </w:r>
      <w:r>
        <w:rPr>
          <w:rFonts w:ascii="仿宋_GB2312" w:eastAsia="仿宋_GB2312"/>
          <w:sz w:val="28"/>
          <w:szCs w:val="28"/>
        </w:rPr>
        <w:t>4.54</w:t>
      </w:r>
      <w:r>
        <w:rPr>
          <w:rFonts w:ascii="仿宋_GB2312" w:eastAsia="仿宋_GB2312" w:hint="eastAsia"/>
          <w:sz w:val="28"/>
          <w:szCs w:val="28"/>
        </w:rPr>
        <w:t>万元，公务用车其他支出</w:t>
      </w:r>
      <w:r>
        <w:rPr>
          <w:rFonts w:ascii="仿宋_GB2312" w:eastAsia="仿宋_GB2312"/>
          <w:sz w:val="28"/>
          <w:szCs w:val="28"/>
        </w:rPr>
        <w:t>1.53</w:t>
      </w:r>
      <w:r>
        <w:rPr>
          <w:rFonts w:ascii="仿宋_GB2312" w:eastAsia="仿宋_GB2312" w:hint="eastAsia"/>
          <w:sz w:val="28"/>
          <w:szCs w:val="28"/>
        </w:rPr>
        <w:t>万元。2023年度公务用车保有量</w:t>
      </w:r>
      <w:r w:rsidR="00C04B53">
        <w:rPr>
          <w:rFonts w:ascii="仿宋_GB2312" w:eastAsia="仿宋_GB2312" w:hint="eastAsia"/>
          <w:sz w:val="28"/>
          <w:szCs w:val="28"/>
        </w:rPr>
        <w:t>16</w:t>
      </w:r>
      <w:r>
        <w:rPr>
          <w:rFonts w:ascii="仿宋_GB2312" w:eastAsia="仿宋_GB2312" w:hint="eastAsia"/>
          <w:sz w:val="28"/>
          <w:szCs w:val="28"/>
        </w:rPr>
        <w:t>辆，车均运行维护费</w:t>
      </w:r>
      <w:r w:rsidR="00C04B53">
        <w:rPr>
          <w:rFonts w:ascii="仿宋_GB2312" w:eastAsia="仿宋_GB2312" w:hint="eastAsia"/>
          <w:sz w:val="28"/>
          <w:szCs w:val="28"/>
        </w:rPr>
        <w:t>0.98</w:t>
      </w:r>
      <w:r>
        <w:rPr>
          <w:rFonts w:ascii="仿宋_GB2312" w:eastAsia="仿宋_GB2312" w:hint="eastAsia"/>
          <w:sz w:val="28"/>
          <w:szCs w:val="28"/>
        </w:rPr>
        <w:t>万元。</w:t>
      </w:r>
    </w:p>
    <w:p w:rsidR="00453E55" w:rsidRDefault="00981035">
      <w:pPr>
        <w:tabs>
          <w:tab w:val="center" w:pos="6979"/>
        </w:tabs>
        <w:ind w:firstLineChars="198" w:firstLine="554"/>
        <w:rPr>
          <w:rFonts w:ascii="黑体" w:eastAsia="黑体"/>
          <w:sz w:val="28"/>
          <w:szCs w:val="28"/>
        </w:rPr>
      </w:pPr>
      <w:r>
        <w:rPr>
          <w:rFonts w:ascii="黑体" w:eastAsia="黑体" w:hint="eastAsia"/>
          <w:sz w:val="28"/>
          <w:szCs w:val="28"/>
        </w:rPr>
        <w:t>二、机关运行经费支出情况</w:t>
      </w:r>
    </w:p>
    <w:p w:rsidR="00453E55" w:rsidRDefault="00981035" w:rsidP="00981035">
      <w:pPr>
        <w:ind w:firstLineChars="192" w:firstLine="538"/>
        <w:rPr>
          <w:rFonts w:ascii="仿宋_GB2312" w:eastAsia="仿宋_GB2312"/>
          <w:sz w:val="28"/>
          <w:szCs w:val="28"/>
        </w:rPr>
      </w:pPr>
      <w:r>
        <w:rPr>
          <w:rFonts w:ascii="仿宋_GB2312" w:eastAsia="仿宋_GB2312" w:hint="eastAsia"/>
          <w:sz w:val="28"/>
          <w:szCs w:val="28"/>
        </w:rPr>
        <w:t>2023年度使用财政拨款安排的基本支出中的日常公用经费支出，合计</w:t>
      </w:r>
      <w:r w:rsidR="00C04B53">
        <w:rPr>
          <w:rFonts w:ascii="仿宋_GB2312" w:eastAsia="仿宋_GB2312" w:hint="eastAsia"/>
          <w:sz w:val="28"/>
          <w:szCs w:val="28"/>
        </w:rPr>
        <w:t>737.83</w:t>
      </w:r>
      <w:r>
        <w:rPr>
          <w:rFonts w:ascii="仿宋_GB2312" w:eastAsia="仿宋_GB2312" w:hint="eastAsia"/>
          <w:sz w:val="28"/>
          <w:szCs w:val="28"/>
        </w:rPr>
        <w:t>万元，比上年增加</w:t>
      </w:r>
      <w:r w:rsidR="00C04B53">
        <w:rPr>
          <w:rFonts w:ascii="仿宋_GB2312" w:eastAsia="仿宋_GB2312" w:hint="eastAsia"/>
          <w:sz w:val="28"/>
          <w:szCs w:val="28"/>
        </w:rPr>
        <w:t>440.99</w:t>
      </w:r>
      <w:r>
        <w:rPr>
          <w:rFonts w:ascii="仿宋_GB2312" w:eastAsia="仿宋_GB2312" w:hint="eastAsia"/>
          <w:sz w:val="28"/>
          <w:szCs w:val="28"/>
        </w:rPr>
        <w:t>万元，增加原因：</w:t>
      </w:r>
      <w:r w:rsidR="00C04B53" w:rsidRPr="00C04B53">
        <w:rPr>
          <w:rFonts w:ascii="仿宋_GB2312" w:eastAsia="仿宋_GB2312"/>
          <w:sz w:val="28"/>
          <w:szCs w:val="28"/>
        </w:rPr>
        <w:t>公用经费含责任制兑现等资金</w:t>
      </w:r>
      <w:r>
        <w:rPr>
          <w:rFonts w:ascii="仿宋_GB2312" w:eastAsia="仿宋_GB2312" w:hint="eastAsia"/>
          <w:sz w:val="28"/>
          <w:szCs w:val="28"/>
        </w:rPr>
        <w:t>。</w:t>
      </w:r>
    </w:p>
    <w:p w:rsidR="00453E55" w:rsidRDefault="00981035">
      <w:pPr>
        <w:ind w:left="540"/>
        <w:rPr>
          <w:rFonts w:ascii="黑体" w:eastAsia="黑体"/>
          <w:sz w:val="28"/>
          <w:szCs w:val="28"/>
        </w:rPr>
      </w:pPr>
      <w:r>
        <w:rPr>
          <w:rFonts w:ascii="黑体" w:eastAsia="黑体" w:hint="eastAsia"/>
          <w:sz w:val="28"/>
          <w:szCs w:val="28"/>
        </w:rPr>
        <w:t>三、政府采购支出情况</w:t>
      </w:r>
    </w:p>
    <w:p w:rsidR="00453E55" w:rsidRDefault="00981035" w:rsidP="00981035">
      <w:pPr>
        <w:ind w:firstLineChars="192" w:firstLine="538"/>
        <w:rPr>
          <w:rFonts w:ascii="仿宋_GB2312" w:eastAsia="仿宋_GB2312"/>
          <w:sz w:val="28"/>
          <w:szCs w:val="28"/>
        </w:rPr>
      </w:pPr>
      <w:r>
        <w:rPr>
          <w:rFonts w:ascii="仿宋_GB2312" w:eastAsia="仿宋_GB2312" w:hint="eastAsia"/>
          <w:sz w:val="28"/>
          <w:szCs w:val="28"/>
        </w:rPr>
        <w:t>2023年度政府采购支出总额</w:t>
      </w:r>
      <w:r>
        <w:rPr>
          <w:rFonts w:ascii="仿宋_GB2312" w:eastAsia="仿宋_GB2312"/>
          <w:sz w:val="28"/>
          <w:szCs w:val="28"/>
        </w:rPr>
        <w:t>130.71</w:t>
      </w:r>
      <w:r>
        <w:rPr>
          <w:rFonts w:ascii="仿宋_GB2312" w:eastAsia="仿宋_GB2312" w:hint="eastAsia"/>
          <w:sz w:val="28"/>
          <w:szCs w:val="28"/>
        </w:rPr>
        <w:t>万元，其中：政府采购货物支出</w:t>
      </w:r>
      <w:r>
        <w:rPr>
          <w:rFonts w:ascii="仿宋_GB2312" w:eastAsia="仿宋_GB2312"/>
          <w:sz w:val="28"/>
          <w:szCs w:val="28"/>
        </w:rPr>
        <w:t>4.89</w:t>
      </w:r>
      <w:r>
        <w:rPr>
          <w:rFonts w:ascii="仿宋_GB2312" w:eastAsia="仿宋_GB2312" w:hint="eastAsia"/>
          <w:sz w:val="28"/>
          <w:szCs w:val="28"/>
        </w:rPr>
        <w:t>万元，政府采购工程支出</w:t>
      </w:r>
      <w:r>
        <w:rPr>
          <w:rFonts w:ascii="仿宋_GB2312" w:eastAsia="仿宋_GB2312"/>
          <w:sz w:val="28"/>
          <w:szCs w:val="28"/>
        </w:rPr>
        <w:t>114.57</w:t>
      </w:r>
      <w:r>
        <w:rPr>
          <w:rFonts w:ascii="仿宋_GB2312" w:eastAsia="仿宋_GB2312" w:hint="eastAsia"/>
          <w:sz w:val="28"/>
          <w:szCs w:val="28"/>
        </w:rPr>
        <w:t>万元，</w:t>
      </w:r>
      <w:r>
        <w:rPr>
          <w:rFonts w:ascii="仿宋_GB2312" w:eastAsia="仿宋_GB2312" w:hint="eastAsia"/>
          <w:sz w:val="28"/>
          <w:szCs w:val="28"/>
        </w:rPr>
        <w:lastRenderedPageBreak/>
        <w:t>政府采购服务支出</w:t>
      </w:r>
      <w:r>
        <w:rPr>
          <w:rFonts w:ascii="仿宋_GB2312" w:eastAsia="仿宋_GB2312"/>
          <w:sz w:val="28"/>
          <w:szCs w:val="28"/>
        </w:rPr>
        <w:t>11.25</w:t>
      </w:r>
      <w:r>
        <w:rPr>
          <w:rFonts w:ascii="仿宋_GB2312" w:eastAsia="仿宋_GB2312" w:hint="eastAsia"/>
          <w:sz w:val="28"/>
          <w:szCs w:val="28"/>
        </w:rPr>
        <w:t>万元。授予中小企业合同金额</w:t>
      </w:r>
      <w:r>
        <w:rPr>
          <w:rFonts w:ascii="仿宋_GB2312" w:eastAsia="仿宋_GB2312"/>
          <w:sz w:val="28"/>
          <w:szCs w:val="28"/>
        </w:rPr>
        <w:t>6.73</w:t>
      </w:r>
      <w:r>
        <w:rPr>
          <w:rFonts w:ascii="仿宋_GB2312" w:eastAsia="仿宋_GB2312" w:hint="eastAsia"/>
          <w:sz w:val="28"/>
          <w:szCs w:val="28"/>
        </w:rPr>
        <w:t>万元，占政府采购支出总额的</w:t>
      </w:r>
      <w:r>
        <w:rPr>
          <w:rFonts w:ascii="仿宋_GB2312" w:eastAsia="仿宋_GB2312"/>
          <w:sz w:val="28"/>
          <w:szCs w:val="28"/>
        </w:rPr>
        <w:t>5.14</w:t>
      </w:r>
      <w:r>
        <w:rPr>
          <w:rFonts w:ascii="仿宋_GB2312" w:eastAsia="仿宋_GB2312" w:hint="eastAsia"/>
          <w:sz w:val="28"/>
          <w:szCs w:val="28"/>
        </w:rPr>
        <w:t>%，其中：授予小</w:t>
      </w:r>
      <w:proofErr w:type="gramStart"/>
      <w:r>
        <w:rPr>
          <w:rFonts w:ascii="仿宋_GB2312" w:eastAsia="仿宋_GB2312" w:hint="eastAsia"/>
          <w:sz w:val="28"/>
          <w:szCs w:val="28"/>
        </w:rPr>
        <w:t>微企业</w:t>
      </w:r>
      <w:proofErr w:type="gramEnd"/>
      <w:r>
        <w:rPr>
          <w:rFonts w:ascii="仿宋_GB2312" w:eastAsia="仿宋_GB2312" w:hint="eastAsia"/>
          <w:sz w:val="28"/>
          <w:szCs w:val="28"/>
        </w:rPr>
        <w:t>合同金额</w:t>
      </w:r>
      <w:r>
        <w:rPr>
          <w:rFonts w:ascii="仿宋_GB2312" w:eastAsia="仿宋_GB2312"/>
          <w:sz w:val="28"/>
          <w:szCs w:val="28"/>
        </w:rPr>
        <w:t>6.73</w:t>
      </w:r>
      <w:r>
        <w:rPr>
          <w:rFonts w:ascii="仿宋_GB2312" w:eastAsia="仿宋_GB2312" w:hint="eastAsia"/>
          <w:sz w:val="28"/>
          <w:szCs w:val="28"/>
        </w:rPr>
        <w:t>万元，占政府采购支出总额的</w:t>
      </w:r>
      <w:r>
        <w:rPr>
          <w:rFonts w:ascii="仿宋_GB2312" w:eastAsia="仿宋_GB2312"/>
          <w:sz w:val="28"/>
          <w:szCs w:val="28"/>
        </w:rPr>
        <w:t>5.14</w:t>
      </w:r>
      <w:r>
        <w:rPr>
          <w:rFonts w:ascii="仿宋_GB2312" w:eastAsia="仿宋_GB2312" w:hint="eastAsia"/>
          <w:sz w:val="28"/>
          <w:szCs w:val="28"/>
        </w:rPr>
        <w:t>%。</w:t>
      </w:r>
    </w:p>
    <w:p w:rsidR="00453E55" w:rsidRDefault="00981035">
      <w:pPr>
        <w:ind w:firstLineChars="200" w:firstLine="560"/>
        <w:rPr>
          <w:rFonts w:ascii="黑体" w:eastAsia="黑体"/>
          <w:sz w:val="28"/>
          <w:szCs w:val="28"/>
          <w:highlight w:val="yellow"/>
        </w:rPr>
      </w:pPr>
      <w:r>
        <w:rPr>
          <w:rFonts w:ascii="黑体" w:eastAsia="黑体" w:hint="eastAsia"/>
          <w:sz w:val="28"/>
          <w:szCs w:val="28"/>
        </w:rPr>
        <w:t>四、国有资产占用情况</w:t>
      </w:r>
    </w:p>
    <w:p w:rsidR="00453E55" w:rsidRDefault="00981035">
      <w:pPr>
        <w:ind w:firstLineChars="200" w:firstLine="560"/>
        <w:rPr>
          <w:rFonts w:ascii="仿宋_GB2312" w:eastAsia="仿宋_GB2312"/>
          <w:sz w:val="32"/>
          <w:szCs w:val="32"/>
        </w:rPr>
      </w:pPr>
      <w:r>
        <w:rPr>
          <w:rFonts w:ascii="仿宋_GB2312" w:eastAsia="仿宋_GB2312" w:hint="eastAsia"/>
          <w:sz w:val="28"/>
          <w:szCs w:val="28"/>
        </w:rPr>
        <w:t>2023年度新购置车辆</w:t>
      </w:r>
      <w:r w:rsidR="00C04B53">
        <w:rPr>
          <w:rFonts w:ascii="仿宋_GB2312" w:eastAsia="仿宋_GB2312" w:hint="eastAsia"/>
          <w:sz w:val="28"/>
          <w:szCs w:val="28"/>
        </w:rPr>
        <w:t>0</w:t>
      </w:r>
      <w:r>
        <w:rPr>
          <w:rFonts w:ascii="仿宋_GB2312" w:eastAsia="仿宋_GB2312" w:hint="eastAsia"/>
          <w:sz w:val="28"/>
          <w:szCs w:val="28"/>
        </w:rPr>
        <w:t>台，共计</w:t>
      </w:r>
      <w:r w:rsidR="00C04B53">
        <w:rPr>
          <w:rFonts w:ascii="仿宋_GB2312" w:eastAsia="仿宋_GB2312" w:hint="eastAsia"/>
          <w:sz w:val="28"/>
          <w:szCs w:val="28"/>
        </w:rPr>
        <w:t>0</w:t>
      </w:r>
      <w:r>
        <w:rPr>
          <w:rFonts w:ascii="仿宋_GB2312" w:eastAsia="仿宋_GB2312" w:hint="eastAsia"/>
          <w:sz w:val="28"/>
          <w:szCs w:val="28"/>
        </w:rPr>
        <w:t>万元；新购置单位价值100万元（含）以上的设备</w:t>
      </w:r>
      <w:r w:rsidR="00C04B53">
        <w:rPr>
          <w:rFonts w:ascii="仿宋_GB2312" w:eastAsia="仿宋_GB2312" w:hint="eastAsia"/>
          <w:sz w:val="28"/>
          <w:szCs w:val="28"/>
        </w:rPr>
        <w:t>0</w:t>
      </w:r>
      <w:r>
        <w:rPr>
          <w:rFonts w:ascii="仿宋_GB2312" w:eastAsia="仿宋_GB2312" w:hint="eastAsia"/>
          <w:sz w:val="28"/>
          <w:szCs w:val="28"/>
        </w:rPr>
        <w:t>台（套），共计</w:t>
      </w:r>
      <w:r w:rsidR="00C04B53">
        <w:rPr>
          <w:rFonts w:ascii="仿宋_GB2312" w:eastAsia="仿宋_GB2312" w:hint="eastAsia"/>
          <w:sz w:val="28"/>
          <w:szCs w:val="28"/>
        </w:rPr>
        <w:t>0</w:t>
      </w:r>
      <w:r>
        <w:rPr>
          <w:rFonts w:ascii="仿宋_GB2312" w:eastAsia="仿宋_GB2312" w:hint="eastAsia"/>
          <w:sz w:val="28"/>
          <w:szCs w:val="28"/>
        </w:rPr>
        <w:t>万元。截至12月31日，</w:t>
      </w:r>
      <w:r w:rsidR="00C04B53">
        <w:rPr>
          <w:rFonts w:ascii="仿宋_GB2312" w:eastAsia="仿宋_GB2312" w:hint="eastAsia"/>
          <w:sz w:val="28"/>
          <w:szCs w:val="28"/>
        </w:rPr>
        <w:t>本</w:t>
      </w:r>
      <w:r>
        <w:rPr>
          <w:rFonts w:ascii="仿宋_GB2312" w:eastAsia="仿宋_GB2312" w:hint="eastAsia"/>
          <w:sz w:val="28"/>
          <w:szCs w:val="28"/>
        </w:rPr>
        <w:t>部门共有车辆</w:t>
      </w:r>
      <w:r w:rsidR="00C04B53">
        <w:rPr>
          <w:rFonts w:ascii="仿宋_GB2312" w:eastAsia="仿宋_GB2312" w:hint="eastAsia"/>
          <w:sz w:val="28"/>
          <w:szCs w:val="28"/>
        </w:rPr>
        <w:t>16</w:t>
      </w:r>
      <w:r>
        <w:rPr>
          <w:rFonts w:ascii="仿宋_GB2312" w:eastAsia="仿宋_GB2312" w:hint="eastAsia"/>
          <w:sz w:val="28"/>
          <w:szCs w:val="28"/>
        </w:rPr>
        <w:t>台，共计</w:t>
      </w:r>
      <w:r w:rsidR="00C04B53">
        <w:rPr>
          <w:rFonts w:ascii="仿宋_GB2312" w:eastAsia="仿宋_GB2312" w:hint="eastAsia"/>
          <w:sz w:val="28"/>
          <w:szCs w:val="28"/>
        </w:rPr>
        <w:t>413.14</w:t>
      </w:r>
      <w:r>
        <w:rPr>
          <w:rFonts w:ascii="仿宋_GB2312" w:eastAsia="仿宋_GB2312" w:hint="eastAsia"/>
          <w:sz w:val="28"/>
          <w:szCs w:val="28"/>
        </w:rPr>
        <w:t>万元；单位价值100万元（含）以上的设备</w:t>
      </w:r>
      <w:r w:rsidR="00C04B53">
        <w:rPr>
          <w:rFonts w:ascii="仿宋_GB2312" w:eastAsia="仿宋_GB2312" w:hint="eastAsia"/>
          <w:sz w:val="28"/>
          <w:szCs w:val="28"/>
        </w:rPr>
        <w:t>0</w:t>
      </w:r>
      <w:r>
        <w:rPr>
          <w:rFonts w:ascii="仿宋_GB2312" w:eastAsia="仿宋_GB2312" w:hint="eastAsia"/>
          <w:sz w:val="28"/>
          <w:szCs w:val="28"/>
        </w:rPr>
        <w:t>台（套），共计</w:t>
      </w:r>
      <w:r w:rsidR="00C04B53">
        <w:rPr>
          <w:rFonts w:ascii="仿宋_GB2312" w:eastAsia="仿宋_GB2312" w:hint="eastAsia"/>
          <w:sz w:val="28"/>
          <w:szCs w:val="28"/>
        </w:rPr>
        <w:t>0</w:t>
      </w:r>
      <w:r>
        <w:rPr>
          <w:rFonts w:ascii="仿宋_GB2312" w:eastAsia="仿宋_GB2312" w:hint="eastAsia"/>
          <w:sz w:val="28"/>
          <w:szCs w:val="28"/>
        </w:rPr>
        <w:t>万元。</w:t>
      </w:r>
    </w:p>
    <w:p w:rsidR="00453E55" w:rsidRDefault="00981035" w:rsidP="00981035">
      <w:pPr>
        <w:ind w:firstLineChars="192" w:firstLine="538"/>
        <w:rPr>
          <w:rFonts w:ascii="黑体" w:eastAsia="黑体"/>
          <w:sz w:val="28"/>
          <w:szCs w:val="28"/>
        </w:rPr>
      </w:pPr>
      <w:r>
        <w:rPr>
          <w:rFonts w:ascii="黑体" w:eastAsia="黑体" w:hint="eastAsia"/>
          <w:sz w:val="28"/>
          <w:szCs w:val="28"/>
        </w:rPr>
        <w:t>五</w:t>
      </w:r>
      <w:r>
        <w:rPr>
          <w:rFonts w:ascii="黑体" w:eastAsia="黑体"/>
          <w:sz w:val="28"/>
          <w:szCs w:val="28"/>
        </w:rPr>
        <w:t>、政府购买服务</w:t>
      </w:r>
      <w:r>
        <w:rPr>
          <w:rFonts w:ascii="黑体" w:eastAsia="黑体" w:hint="eastAsia"/>
          <w:sz w:val="28"/>
          <w:szCs w:val="28"/>
        </w:rPr>
        <w:t>支出</w:t>
      </w:r>
      <w:r>
        <w:rPr>
          <w:rFonts w:ascii="黑体" w:eastAsia="黑体"/>
          <w:sz w:val="28"/>
          <w:szCs w:val="28"/>
        </w:rPr>
        <w:t>说明</w:t>
      </w:r>
    </w:p>
    <w:p w:rsidR="00453E55" w:rsidRDefault="00981035" w:rsidP="00981035">
      <w:pPr>
        <w:ind w:firstLineChars="192" w:firstLine="538"/>
        <w:rPr>
          <w:rFonts w:ascii="仿宋_GB2312" w:eastAsia="仿宋_GB2312"/>
          <w:sz w:val="28"/>
          <w:szCs w:val="28"/>
        </w:rPr>
      </w:pPr>
      <w:r>
        <w:rPr>
          <w:rFonts w:ascii="仿宋_GB2312" w:eastAsia="仿宋_GB2312" w:hint="eastAsia"/>
          <w:sz w:val="28"/>
          <w:szCs w:val="28"/>
        </w:rPr>
        <w:t>2023年度</w:t>
      </w:r>
      <w:r>
        <w:rPr>
          <w:rFonts w:ascii="仿宋_GB2312" w:eastAsia="仿宋_GB2312"/>
          <w:sz w:val="28"/>
          <w:szCs w:val="28"/>
        </w:rPr>
        <w:t>政府购买服务决算698.83</w:t>
      </w:r>
      <w:r>
        <w:rPr>
          <w:rFonts w:ascii="仿宋_GB2312" w:eastAsia="仿宋_GB2312" w:hint="eastAsia"/>
          <w:sz w:val="28"/>
          <w:szCs w:val="28"/>
        </w:rPr>
        <w:t>万元。</w:t>
      </w:r>
    </w:p>
    <w:p w:rsidR="00453E55" w:rsidRDefault="00981035">
      <w:pPr>
        <w:ind w:firstLineChars="200" w:firstLine="560"/>
        <w:jc w:val="left"/>
        <w:rPr>
          <w:rFonts w:ascii="仿宋_GB2312" w:eastAsia="仿宋_GB2312"/>
          <w:color w:val="000000"/>
          <w:sz w:val="32"/>
          <w:szCs w:val="32"/>
        </w:rPr>
      </w:pPr>
      <w:r>
        <w:rPr>
          <w:rFonts w:ascii="黑体" w:eastAsia="黑体" w:hint="eastAsia"/>
          <w:sz w:val="28"/>
          <w:szCs w:val="28"/>
        </w:rPr>
        <w:t>六、</w:t>
      </w:r>
      <w:r>
        <w:rPr>
          <w:rFonts w:ascii="黑体" w:eastAsia="黑体"/>
          <w:sz w:val="28"/>
          <w:szCs w:val="28"/>
        </w:rPr>
        <w:t>专业名词解释</w:t>
      </w:r>
    </w:p>
    <w:p w:rsidR="00453E55" w:rsidRDefault="00981035">
      <w:pPr>
        <w:ind w:firstLineChars="200" w:firstLine="560"/>
        <w:rPr>
          <w:rFonts w:ascii="仿宋_GB2312" w:eastAsia="仿宋_GB2312"/>
          <w:sz w:val="28"/>
          <w:szCs w:val="28"/>
        </w:rPr>
      </w:pPr>
      <w:r>
        <w:rPr>
          <w:rFonts w:ascii="仿宋_GB2312" w:eastAsia="仿宋_GB2312" w:hint="eastAsia"/>
          <w:sz w:val="28"/>
          <w:szCs w:val="28"/>
        </w:rPr>
        <w:t>1.基本支出：指为保障机构正常运转、完成日常工作任务而发生的人员支出和公用支出。</w:t>
      </w:r>
    </w:p>
    <w:p w:rsidR="00453E55" w:rsidRDefault="00981035">
      <w:pPr>
        <w:ind w:firstLineChars="200" w:firstLine="560"/>
        <w:rPr>
          <w:rFonts w:ascii="仿宋_GB2312" w:eastAsia="仿宋_GB2312"/>
          <w:sz w:val="28"/>
          <w:szCs w:val="28"/>
        </w:rPr>
      </w:pPr>
      <w:r>
        <w:rPr>
          <w:rFonts w:ascii="仿宋_GB2312" w:eastAsia="仿宋_GB2312" w:hint="eastAsia"/>
          <w:sz w:val="28"/>
          <w:szCs w:val="28"/>
        </w:rPr>
        <w:t>2.项目支出：指在基本支出之外为完成特定行政任务或事业发展目标所发生的支出。</w:t>
      </w:r>
    </w:p>
    <w:p w:rsidR="00453E55" w:rsidRDefault="00981035">
      <w:pPr>
        <w:ind w:firstLineChars="200" w:firstLine="560"/>
        <w:rPr>
          <w:rFonts w:ascii="仿宋_GB2312" w:eastAsia="仿宋_GB2312" w:hAnsi="宋体"/>
          <w:sz w:val="28"/>
          <w:szCs w:val="28"/>
        </w:rPr>
      </w:pPr>
      <w:r>
        <w:rPr>
          <w:rFonts w:ascii="仿宋_GB2312" w:eastAsia="仿宋_GB2312" w:hint="eastAsia"/>
          <w:sz w:val="28"/>
          <w:szCs w:val="28"/>
        </w:rPr>
        <w:t>3.“三公”经费：</w:t>
      </w:r>
      <w:r>
        <w:rPr>
          <w:rFonts w:ascii="仿宋_GB2312" w:eastAsia="仿宋_GB2312" w:hAnsi="宋体" w:hint="eastAsia"/>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w:t>
      </w:r>
      <w:proofErr w:type="gramStart"/>
      <w:r>
        <w:rPr>
          <w:rFonts w:ascii="仿宋_GB2312" w:eastAsia="仿宋_GB2312" w:hAnsi="宋体" w:hint="eastAsia"/>
          <w:sz w:val="28"/>
          <w:szCs w:val="28"/>
        </w:rPr>
        <w:t>含车辆</w:t>
      </w:r>
      <w:proofErr w:type="gramEnd"/>
      <w:r>
        <w:rPr>
          <w:rFonts w:ascii="仿宋_GB2312" w:eastAsia="仿宋_GB2312" w:hAnsi="宋体" w:hint="eastAsia"/>
          <w:sz w:val="28"/>
          <w:szCs w:val="28"/>
        </w:rPr>
        <w:t>购置税、牌照费）及单位按规定保留的公务用车燃料费、维修费、过路过桥费、保险费、安全奖励费等支出；公务接待费指单位按规定开支的各类公务接待（含外宾接待）支出。</w:t>
      </w:r>
    </w:p>
    <w:p w:rsidR="00453E55" w:rsidRDefault="00981035">
      <w:pPr>
        <w:ind w:firstLineChars="200" w:firstLine="560"/>
        <w:rPr>
          <w:rFonts w:ascii="仿宋_GB2312" w:eastAsia="仿宋_GB2312" w:hAnsi="宋体"/>
          <w:sz w:val="28"/>
          <w:szCs w:val="28"/>
        </w:rPr>
      </w:pPr>
      <w:r>
        <w:rPr>
          <w:rFonts w:ascii="仿宋_GB2312" w:eastAsia="仿宋_GB2312" w:hint="eastAsia"/>
          <w:sz w:val="28"/>
          <w:szCs w:val="28"/>
        </w:rPr>
        <w:lastRenderedPageBreak/>
        <w:t>4</w:t>
      </w:r>
      <w:r>
        <w:rPr>
          <w:rFonts w:ascii="仿宋_GB2312" w:eastAsia="仿宋_GB2312"/>
          <w:sz w:val="28"/>
          <w:szCs w:val="28"/>
        </w:rPr>
        <w:t>.</w:t>
      </w:r>
      <w:r>
        <w:rPr>
          <w:rFonts w:ascii="仿宋_GB2312" w:eastAsia="仿宋_GB2312" w:hint="eastAsia"/>
          <w:sz w:val="28"/>
          <w:szCs w:val="28"/>
        </w:rPr>
        <w:t>机关运行经费：</w:t>
      </w:r>
      <w:r>
        <w:rPr>
          <w:rFonts w:ascii="仿宋_GB2312" w:eastAsia="仿宋_GB2312" w:hAnsi="宋体" w:hint="eastAsia"/>
          <w:sz w:val="28"/>
          <w:szCs w:val="28"/>
        </w:rPr>
        <w:t>指为</w:t>
      </w:r>
      <w:r>
        <w:rPr>
          <w:rFonts w:ascii="仿宋_GB2312" w:eastAsia="仿宋_GB2312" w:hAnsi="宋体"/>
          <w:sz w:val="28"/>
          <w:szCs w:val="28"/>
        </w:rPr>
        <w:t>保障</w:t>
      </w:r>
      <w:r>
        <w:rPr>
          <w:rFonts w:ascii="仿宋_GB2312" w:eastAsia="仿宋_GB2312" w:hAnsi="宋体" w:hint="eastAsia"/>
          <w:sz w:val="28"/>
          <w:szCs w:val="28"/>
        </w:rPr>
        <w:t>行政单位（含参照公务员法管理事业单位）运行用于</w:t>
      </w:r>
      <w:r>
        <w:rPr>
          <w:rFonts w:ascii="仿宋_GB2312" w:eastAsia="仿宋_GB2312" w:hAnsi="宋体"/>
          <w:sz w:val="28"/>
          <w:szCs w:val="28"/>
        </w:rPr>
        <w:t>购买货物和服务的各项资金</w:t>
      </w:r>
      <w:r>
        <w:rPr>
          <w:rFonts w:ascii="仿宋_GB2312" w:eastAsia="仿宋_GB2312" w:hAnsi="宋体" w:hint="eastAsia"/>
          <w:sz w:val="28"/>
          <w:szCs w:val="28"/>
        </w:rPr>
        <w:t>，包括办公及印刷费、邮电费、差旅费、会议费、福利费、日常维修费、专用材料及一般设备购置费、办公用房水电费、办公用房取暖费、办公用房物业管理费、公务用车运行维护费以及其他费用。</w:t>
      </w:r>
    </w:p>
    <w:p w:rsidR="00453E55" w:rsidRDefault="00981035">
      <w:pPr>
        <w:ind w:firstLineChars="150" w:firstLine="420"/>
        <w:rPr>
          <w:rFonts w:ascii="仿宋_GB2312" w:eastAsia="仿宋_GB2312"/>
          <w:sz w:val="28"/>
          <w:szCs w:val="28"/>
        </w:rPr>
      </w:pPr>
      <w:r>
        <w:rPr>
          <w:rFonts w:ascii="仿宋_GB2312" w:eastAsia="仿宋_GB2312" w:hint="eastAsia"/>
          <w:sz w:val="28"/>
          <w:szCs w:val="28"/>
        </w:rPr>
        <w:t>5</w:t>
      </w:r>
      <w:r>
        <w:rPr>
          <w:rFonts w:ascii="仿宋_GB2312" w:eastAsia="仿宋_GB2312"/>
          <w:sz w:val="28"/>
          <w:szCs w:val="28"/>
        </w:rPr>
        <w:t>.</w:t>
      </w:r>
      <w:r>
        <w:rPr>
          <w:rFonts w:ascii="仿宋_GB2312" w:eastAsia="仿宋_GB2312" w:hint="eastAsia"/>
          <w:sz w:val="28"/>
          <w:szCs w:val="28"/>
        </w:rPr>
        <w:t>政府采购</w:t>
      </w:r>
      <w:r>
        <w:rPr>
          <w:rFonts w:ascii="仿宋_GB2312" w:eastAsia="仿宋_GB2312"/>
          <w:sz w:val="28"/>
          <w:szCs w:val="28"/>
        </w:rPr>
        <w:t>：</w:t>
      </w:r>
      <w:r>
        <w:rPr>
          <w:rFonts w:ascii="仿宋_GB2312" w:eastAsia="仿宋_GB2312" w:hint="eastAsia"/>
          <w:sz w:val="28"/>
          <w:szCs w:val="28"/>
        </w:rPr>
        <w:t>指</w:t>
      </w:r>
      <w:r>
        <w:rPr>
          <w:rFonts w:ascii="仿宋_GB2312" w:eastAsia="仿宋_GB2312"/>
          <w:sz w:val="28"/>
          <w:szCs w:val="28"/>
        </w:rPr>
        <w:t>各级国家机关、事业单位和团体组织，使用</w:t>
      </w:r>
      <w:r>
        <w:rPr>
          <w:rFonts w:ascii="仿宋_GB2312" w:eastAsia="仿宋_GB2312" w:hint="eastAsia"/>
          <w:sz w:val="28"/>
          <w:szCs w:val="28"/>
        </w:rPr>
        <w:t>财政性</w:t>
      </w:r>
      <w:r>
        <w:rPr>
          <w:rFonts w:ascii="仿宋_GB2312" w:eastAsia="仿宋_GB2312"/>
          <w:sz w:val="28"/>
          <w:szCs w:val="28"/>
        </w:rPr>
        <w:t>资金采购依法制定的集中目录以内的或者采购限额标准以上的货物、工程和服务的行为</w:t>
      </w:r>
      <w:r>
        <w:rPr>
          <w:rFonts w:ascii="仿宋_GB2312" w:eastAsia="仿宋_GB2312" w:hint="eastAsia"/>
          <w:sz w:val="28"/>
          <w:szCs w:val="28"/>
        </w:rPr>
        <w:t>，</w:t>
      </w:r>
      <w:r>
        <w:rPr>
          <w:rFonts w:ascii="仿宋_GB2312" w:eastAsia="仿宋_GB2312"/>
          <w:sz w:val="28"/>
          <w:szCs w:val="28"/>
        </w:rPr>
        <w:t>是规范财政支出管理和强化预算约束的有效措施。</w:t>
      </w:r>
    </w:p>
    <w:p w:rsidR="00453E55" w:rsidRDefault="00981035">
      <w:pPr>
        <w:ind w:firstLineChars="150" w:firstLine="420"/>
        <w:rPr>
          <w:rFonts w:ascii="仿宋_GB2312" w:eastAsia="仿宋_GB2312"/>
          <w:sz w:val="28"/>
          <w:szCs w:val="28"/>
        </w:rPr>
      </w:pPr>
      <w:r>
        <w:rPr>
          <w:rFonts w:ascii="仿宋_GB2312" w:eastAsia="仿宋_GB2312" w:hint="eastAsia"/>
          <w:sz w:val="28"/>
          <w:szCs w:val="28"/>
        </w:rPr>
        <w:t>6</w:t>
      </w:r>
      <w:r>
        <w:rPr>
          <w:rFonts w:ascii="仿宋_GB2312" w:eastAsia="仿宋_GB2312"/>
          <w:sz w:val="28"/>
          <w:szCs w:val="28"/>
        </w:rPr>
        <w:t>.政府购买服务：</w:t>
      </w:r>
      <w:r>
        <w:rPr>
          <w:rFonts w:ascii="仿宋_GB2312" w:eastAsia="仿宋_GB2312" w:hint="eastAsia"/>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rsidR="00453E55" w:rsidRDefault="00981035">
      <w:pPr>
        <w:ind w:firstLineChars="150" w:firstLine="420"/>
        <w:rPr>
          <w:rFonts w:ascii="仿宋_GB2312" w:eastAsia="仿宋_GB2312"/>
          <w:sz w:val="28"/>
          <w:szCs w:val="28"/>
        </w:rPr>
      </w:pPr>
      <w:r>
        <w:rPr>
          <w:rFonts w:ascii="仿宋_GB2312" w:eastAsia="仿宋_GB2312" w:hint="eastAsia"/>
          <w:sz w:val="28"/>
          <w:szCs w:val="28"/>
        </w:rPr>
        <w:t>7.各单位需根据自身业务职能，补充当年使用的所有支出功能分类项级科目名词解释，例如：</w:t>
      </w:r>
    </w:p>
    <w:p w:rsidR="00453E55" w:rsidRDefault="00981035">
      <w:pPr>
        <w:ind w:firstLineChars="150" w:firstLine="420"/>
        <w:rPr>
          <w:rFonts w:ascii="仿宋_GB2312" w:eastAsia="仿宋_GB2312"/>
          <w:sz w:val="28"/>
          <w:szCs w:val="28"/>
        </w:rPr>
      </w:pPr>
      <w:r>
        <w:rPr>
          <w:rFonts w:ascii="仿宋_GB2312" w:eastAsia="仿宋_GB2312" w:hint="eastAsia"/>
          <w:sz w:val="28"/>
          <w:szCs w:val="28"/>
        </w:rPr>
        <w:t>一般公共服务支出（类）人大事务（款）行政运行（项）：反映行政单位（包括实行公务员管理的事业单位）的基本支出。</w:t>
      </w:r>
    </w:p>
    <w:p w:rsidR="00453E55" w:rsidRDefault="00453E55">
      <w:pPr>
        <w:rPr>
          <w:rFonts w:ascii="仿宋_GB2312" w:eastAsia="仿宋_GB2312"/>
          <w:sz w:val="28"/>
          <w:szCs w:val="28"/>
        </w:rPr>
      </w:pPr>
    </w:p>
    <w:p w:rsidR="00453E55" w:rsidRDefault="00453E55" w:rsidP="00981035">
      <w:pPr>
        <w:ind w:firstLineChars="200" w:firstLine="634"/>
        <w:rPr>
          <w:rFonts w:ascii="仿宋_GB2312" w:eastAsia="仿宋_GB2312"/>
          <w:b/>
          <w:color w:val="000000"/>
          <w:spacing w:val="-2"/>
          <w:sz w:val="32"/>
          <w:szCs w:val="32"/>
        </w:rPr>
      </w:pPr>
    </w:p>
    <w:p w:rsidR="00453E55" w:rsidRDefault="00453E55">
      <w:pPr>
        <w:ind w:firstLineChars="200" w:firstLine="640"/>
        <w:jc w:val="center"/>
        <w:rPr>
          <w:rFonts w:ascii="黑体" w:eastAsia="黑体"/>
          <w:sz w:val="32"/>
          <w:szCs w:val="32"/>
        </w:rPr>
      </w:pPr>
    </w:p>
    <w:p w:rsidR="00453E55" w:rsidRDefault="00453E55" w:rsidP="00045FF5">
      <w:pPr>
        <w:pStyle w:val="a0"/>
        <w:ind w:firstLineChars="0" w:firstLine="0"/>
        <w:rPr>
          <w:rFonts w:ascii="黑体" w:eastAsia="黑体"/>
          <w:sz w:val="32"/>
          <w:szCs w:val="32"/>
        </w:rPr>
      </w:pPr>
    </w:p>
    <w:p w:rsidR="00453E55" w:rsidRDefault="00453E55">
      <w:pPr>
        <w:ind w:firstLineChars="200" w:firstLine="640"/>
        <w:jc w:val="center"/>
        <w:rPr>
          <w:rFonts w:ascii="黑体" w:eastAsia="黑体"/>
          <w:sz w:val="32"/>
          <w:szCs w:val="32"/>
        </w:rPr>
      </w:pPr>
    </w:p>
    <w:p w:rsidR="00A60AC0" w:rsidRDefault="00A60AC0" w:rsidP="00981035">
      <w:pPr>
        <w:ind w:firstLineChars="200" w:firstLine="643"/>
        <w:jc w:val="center"/>
        <w:rPr>
          <w:rFonts w:asciiTheme="majorEastAsia" w:eastAsiaTheme="majorEastAsia" w:hAnsiTheme="majorEastAsia" w:cstheme="majorEastAsia"/>
          <w:b/>
          <w:bCs/>
          <w:sz w:val="32"/>
          <w:szCs w:val="32"/>
        </w:rPr>
      </w:pPr>
    </w:p>
    <w:p w:rsidR="00A60AC0" w:rsidRDefault="00A60AC0" w:rsidP="00981035">
      <w:pPr>
        <w:ind w:firstLineChars="200" w:firstLine="643"/>
        <w:jc w:val="center"/>
        <w:rPr>
          <w:rFonts w:asciiTheme="majorEastAsia" w:eastAsiaTheme="majorEastAsia" w:hAnsiTheme="majorEastAsia" w:cstheme="majorEastAsia"/>
          <w:b/>
          <w:bCs/>
          <w:sz w:val="32"/>
          <w:szCs w:val="32"/>
        </w:rPr>
      </w:pPr>
    </w:p>
    <w:p w:rsidR="00A60AC0" w:rsidRDefault="00A60AC0" w:rsidP="00981035">
      <w:pPr>
        <w:ind w:firstLineChars="200" w:firstLine="643"/>
        <w:jc w:val="center"/>
        <w:rPr>
          <w:rFonts w:asciiTheme="majorEastAsia" w:eastAsiaTheme="majorEastAsia" w:hAnsiTheme="majorEastAsia" w:cstheme="majorEastAsia"/>
          <w:b/>
          <w:bCs/>
          <w:sz w:val="32"/>
          <w:szCs w:val="32"/>
        </w:rPr>
      </w:pPr>
    </w:p>
    <w:p w:rsidR="00453E55" w:rsidRDefault="00981035" w:rsidP="00981035">
      <w:pPr>
        <w:ind w:firstLineChars="200" w:firstLine="643"/>
        <w:jc w:val="center"/>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第四部分  2023年度部门绩效评价情况</w:t>
      </w:r>
    </w:p>
    <w:p w:rsidR="00453E55" w:rsidRDefault="00453E55">
      <w:pPr>
        <w:ind w:firstLineChars="200" w:firstLine="560"/>
        <w:rPr>
          <w:rFonts w:ascii="黑体" w:eastAsia="黑体"/>
          <w:sz w:val="28"/>
          <w:szCs w:val="28"/>
          <w:highlight w:val="yellow"/>
        </w:rPr>
      </w:pPr>
    </w:p>
    <w:p w:rsidR="00453E55" w:rsidRDefault="00981035">
      <w:pPr>
        <w:ind w:firstLineChars="200" w:firstLine="560"/>
        <w:rPr>
          <w:rFonts w:ascii="黑体" w:eastAsia="黑体"/>
          <w:sz w:val="28"/>
          <w:szCs w:val="28"/>
        </w:rPr>
      </w:pPr>
      <w:r>
        <w:rPr>
          <w:rFonts w:ascii="黑体" w:eastAsia="黑体" w:hint="eastAsia"/>
          <w:sz w:val="28"/>
          <w:szCs w:val="28"/>
        </w:rPr>
        <w:t>一、部门整体绩效评价报告（详见附件）</w:t>
      </w:r>
    </w:p>
    <w:p w:rsidR="00453E55" w:rsidRDefault="00981035">
      <w:pPr>
        <w:ind w:firstLineChars="200" w:firstLine="560"/>
        <w:rPr>
          <w:rFonts w:ascii="黑体" w:eastAsia="黑体"/>
          <w:sz w:val="28"/>
          <w:szCs w:val="28"/>
        </w:rPr>
      </w:pPr>
      <w:r>
        <w:rPr>
          <w:rFonts w:ascii="黑体" w:eastAsia="黑体" w:hint="eastAsia"/>
          <w:sz w:val="28"/>
          <w:szCs w:val="28"/>
        </w:rPr>
        <w:t>二、项目支出绩效评价报告（详见附件）</w:t>
      </w:r>
    </w:p>
    <w:p w:rsidR="003F1351" w:rsidRDefault="00981035" w:rsidP="003F1351">
      <w:pPr>
        <w:ind w:firstLineChars="200" w:firstLine="560"/>
        <w:rPr>
          <w:rFonts w:ascii="黑体" w:eastAsia="黑体" w:hint="eastAsia"/>
          <w:sz w:val="28"/>
          <w:szCs w:val="28"/>
        </w:rPr>
      </w:pPr>
      <w:r>
        <w:rPr>
          <w:rFonts w:ascii="黑体" w:eastAsia="黑体" w:hint="eastAsia"/>
          <w:sz w:val="28"/>
          <w:szCs w:val="28"/>
        </w:rPr>
        <w:t>三</w:t>
      </w:r>
      <w:r>
        <w:rPr>
          <w:rFonts w:ascii="黑体" w:eastAsia="黑体"/>
          <w:sz w:val="28"/>
          <w:szCs w:val="28"/>
        </w:rPr>
        <w:t>、</w:t>
      </w:r>
      <w:r>
        <w:rPr>
          <w:rFonts w:ascii="黑体" w:eastAsia="黑体" w:hint="eastAsia"/>
          <w:sz w:val="28"/>
          <w:szCs w:val="28"/>
        </w:rPr>
        <w:t>项目</w:t>
      </w:r>
      <w:r>
        <w:rPr>
          <w:rFonts w:ascii="黑体" w:eastAsia="黑体"/>
          <w:sz w:val="28"/>
          <w:szCs w:val="28"/>
        </w:rPr>
        <w:t>支出绩效自评表</w:t>
      </w:r>
      <w:r>
        <w:rPr>
          <w:rFonts w:ascii="黑体" w:eastAsia="黑体" w:hint="eastAsia"/>
          <w:sz w:val="28"/>
          <w:szCs w:val="28"/>
        </w:rPr>
        <w:t>（详见附件）</w:t>
      </w:r>
    </w:p>
    <w:p w:rsidR="003F1351" w:rsidRPr="003F1351" w:rsidRDefault="003F1351" w:rsidP="003F1351">
      <w:pPr>
        <w:ind w:firstLineChars="200" w:firstLine="560"/>
        <w:rPr>
          <w:rFonts w:ascii="黑体" w:eastAsia="黑体"/>
          <w:sz w:val="28"/>
          <w:szCs w:val="28"/>
        </w:rPr>
      </w:pPr>
      <w:r w:rsidRPr="003F1351">
        <w:rPr>
          <w:rFonts w:ascii="黑体" w:eastAsia="黑体" w:hint="eastAsia"/>
          <w:sz w:val="28"/>
          <w:szCs w:val="28"/>
        </w:rPr>
        <w:t>四、</w:t>
      </w:r>
      <w:r w:rsidRPr="003F1351">
        <w:rPr>
          <w:rFonts w:ascii="黑体" w:eastAsia="黑体" w:hint="eastAsia"/>
          <w:sz w:val="28"/>
          <w:szCs w:val="28"/>
        </w:rPr>
        <w:t>2023年村级公益事业转移支付资金项目支出绩效评价报告</w:t>
      </w:r>
    </w:p>
    <w:p w:rsidR="00453E55" w:rsidRDefault="00453E55">
      <w:pPr>
        <w:pStyle w:val="2"/>
        <w:ind w:firstLine="560"/>
      </w:pPr>
    </w:p>
    <w:p w:rsidR="00453E55" w:rsidRDefault="00453E55"/>
    <w:p w:rsidR="00453E55" w:rsidRDefault="00453E55">
      <w:pPr>
        <w:pStyle w:val="2"/>
      </w:pPr>
    </w:p>
    <w:p w:rsidR="00453E55" w:rsidRDefault="00453E55"/>
    <w:p w:rsidR="00453E55" w:rsidRDefault="00453E55" w:rsidP="00981035">
      <w:pPr>
        <w:pStyle w:val="a0"/>
        <w:ind w:firstLine="420"/>
      </w:pPr>
    </w:p>
    <w:p w:rsidR="00453E55" w:rsidRDefault="00453E55" w:rsidP="00981035">
      <w:pPr>
        <w:pStyle w:val="a0"/>
        <w:ind w:firstLine="420"/>
      </w:pPr>
    </w:p>
    <w:p w:rsidR="00453E55" w:rsidRDefault="00453E55" w:rsidP="00981035">
      <w:pPr>
        <w:pStyle w:val="a0"/>
        <w:ind w:firstLine="420"/>
      </w:pPr>
    </w:p>
    <w:p w:rsidR="00453E55" w:rsidRDefault="00453E55" w:rsidP="00981035">
      <w:pPr>
        <w:pStyle w:val="a0"/>
        <w:ind w:firstLine="420"/>
      </w:pPr>
    </w:p>
    <w:p w:rsidR="00453E55" w:rsidRDefault="00981035">
      <w:pPr>
        <w:pStyle w:val="a0"/>
        <w:ind w:firstLineChars="0" w:firstLine="0"/>
        <w:rPr>
          <w:rFonts w:ascii="黑体" w:eastAsia="黑体" w:hAnsi="黑体" w:cs="黑体"/>
          <w:sz w:val="32"/>
          <w:szCs w:val="32"/>
        </w:rPr>
      </w:pPr>
      <w:r>
        <w:rPr>
          <w:rFonts w:ascii="黑体" w:eastAsia="黑体" w:hAnsi="黑体" w:cs="黑体" w:hint="eastAsia"/>
          <w:sz w:val="32"/>
          <w:szCs w:val="32"/>
        </w:rPr>
        <w:lastRenderedPageBreak/>
        <w:t>附件</w:t>
      </w:r>
    </w:p>
    <w:p w:rsidR="00453E55" w:rsidRDefault="003F1351">
      <w:pPr>
        <w:spacing w:line="560" w:lineRule="exact"/>
        <w:jc w:val="center"/>
        <w:rPr>
          <w:rFonts w:ascii="方正小标宋简体" w:eastAsia="方正小标宋简体"/>
          <w:sz w:val="36"/>
          <w:szCs w:val="36"/>
        </w:rPr>
      </w:pPr>
      <w:r>
        <w:rPr>
          <w:rFonts w:ascii="方正小标宋简体" w:eastAsia="方正小标宋简体" w:hint="eastAsia"/>
          <w:sz w:val="36"/>
          <w:szCs w:val="36"/>
        </w:rPr>
        <w:t>一、</w:t>
      </w:r>
      <w:r w:rsidR="00981035">
        <w:rPr>
          <w:rFonts w:ascii="方正小标宋简体" w:eastAsia="方正小标宋简体" w:hint="eastAsia"/>
          <w:sz w:val="36"/>
          <w:szCs w:val="36"/>
        </w:rPr>
        <w:t>部门整体绩效评价报告</w:t>
      </w:r>
    </w:p>
    <w:p w:rsidR="00453E55" w:rsidRDefault="00981035">
      <w:pPr>
        <w:spacing w:line="600" w:lineRule="exact"/>
        <w:ind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一、部门概况</w:t>
      </w:r>
    </w:p>
    <w:p w:rsidR="00453E55" w:rsidRDefault="00981035">
      <w:pPr>
        <w:spacing w:line="600" w:lineRule="exact"/>
        <w:ind w:firstLineChars="200" w:firstLine="640"/>
        <w:rPr>
          <w:rFonts w:ascii="楷体_GB2312" w:eastAsia="楷体_GB2312"/>
          <w:sz w:val="32"/>
          <w:szCs w:val="32"/>
        </w:rPr>
      </w:pPr>
      <w:r>
        <w:rPr>
          <w:rFonts w:ascii="楷体_GB2312" w:eastAsia="楷体_GB2312" w:hint="eastAsia"/>
          <w:sz w:val="32"/>
          <w:szCs w:val="32"/>
        </w:rPr>
        <w:t>（一）机构设置及职责工作任务情况</w:t>
      </w:r>
    </w:p>
    <w:p w:rsidR="00045FF5" w:rsidRPr="003E1C54" w:rsidRDefault="00045FF5" w:rsidP="003E1C54">
      <w:pPr>
        <w:spacing w:line="580" w:lineRule="exact"/>
        <w:ind w:firstLineChars="200" w:firstLine="640"/>
        <w:rPr>
          <w:rFonts w:ascii="仿宋_GB2312" w:eastAsia="仿宋_GB2312" w:hAnsi="宋体" w:cs="宋体"/>
          <w:color w:val="000000"/>
          <w:kern w:val="0"/>
          <w:sz w:val="32"/>
          <w:szCs w:val="32"/>
        </w:rPr>
      </w:pPr>
      <w:r w:rsidRPr="003E1C54">
        <w:rPr>
          <w:rFonts w:ascii="仿宋_GB2312" w:eastAsia="仿宋_GB2312" w:hAnsi="宋体" w:cs="宋体" w:hint="eastAsia"/>
          <w:color w:val="000000"/>
          <w:kern w:val="0"/>
          <w:sz w:val="32"/>
          <w:szCs w:val="32"/>
        </w:rPr>
        <w:t>1.机构设置及职责工作任务情况</w:t>
      </w:r>
    </w:p>
    <w:p w:rsidR="00045FF5" w:rsidRPr="003E1C54" w:rsidRDefault="00045FF5" w:rsidP="003E1C54">
      <w:pPr>
        <w:ind w:firstLineChars="200" w:firstLine="640"/>
        <w:jc w:val="left"/>
        <w:rPr>
          <w:rFonts w:ascii="仿宋_GB2312" w:eastAsia="仿宋_GB2312" w:hAnsi="宋体" w:cs="宋体"/>
          <w:color w:val="000000"/>
          <w:kern w:val="0"/>
          <w:sz w:val="32"/>
          <w:szCs w:val="32"/>
        </w:rPr>
      </w:pPr>
      <w:r w:rsidRPr="003E1C54">
        <w:rPr>
          <w:rFonts w:ascii="仿宋_GB2312" w:eastAsia="仿宋_GB2312" w:hAnsi="宋体" w:cs="宋体" w:hint="eastAsia"/>
          <w:color w:val="000000"/>
          <w:kern w:val="0"/>
          <w:sz w:val="32"/>
          <w:szCs w:val="32"/>
        </w:rPr>
        <w:t>机构1个，北京市密云区密云镇人民政府成立于2005年6月，单位地址位于</w:t>
      </w:r>
      <w:r w:rsidRPr="003E1C54">
        <w:rPr>
          <w:rFonts w:ascii="仿宋_GB2312" w:eastAsia="仿宋_GB2312" w:hAnsi="宋体" w:cs="宋体"/>
          <w:color w:val="000000"/>
          <w:kern w:val="0"/>
          <w:sz w:val="32"/>
          <w:szCs w:val="32"/>
        </w:rPr>
        <w:t>北京市密云</w:t>
      </w:r>
      <w:r w:rsidRPr="003E1C54">
        <w:rPr>
          <w:rFonts w:ascii="仿宋_GB2312" w:eastAsia="仿宋_GB2312" w:hAnsi="宋体" w:cs="宋体" w:hint="eastAsia"/>
          <w:color w:val="000000"/>
          <w:kern w:val="0"/>
          <w:sz w:val="32"/>
          <w:szCs w:val="32"/>
        </w:rPr>
        <w:t>区党校路9号。单位性质属于行政单位，主要负责镇域内行政工作。本单位财务隶属于本镇人民政府，按照财政局的要求严格执行政府会计制度。</w:t>
      </w:r>
    </w:p>
    <w:p w:rsidR="00045FF5" w:rsidRPr="003E1C54" w:rsidRDefault="00045FF5" w:rsidP="003E1C54">
      <w:pPr>
        <w:ind w:firstLineChars="200" w:firstLine="640"/>
        <w:rPr>
          <w:rFonts w:ascii="仿宋_GB2312" w:eastAsia="仿宋_GB2312" w:hAnsi="宋体" w:cs="宋体"/>
          <w:color w:val="000000"/>
          <w:kern w:val="0"/>
          <w:sz w:val="32"/>
          <w:szCs w:val="32"/>
        </w:rPr>
      </w:pPr>
      <w:r w:rsidRPr="003E1C54">
        <w:rPr>
          <w:rFonts w:ascii="仿宋_GB2312" w:eastAsia="仿宋_GB2312" w:hAnsi="宋体" w:cs="宋体" w:hint="eastAsia"/>
          <w:color w:val="000000"/>
          <w:kern w:val="0"/>
          <w:sz w:val="32"/>
          <w:szCs w:val="32"/>
        </w:rPr>
        <w:t>北京市密云区密云镇</w:t>
      </w:r>
      <w:proofErr w:type="gramStart"/>
      <w:r w:rsidRPr="003E1C54">
        <w:rPr>
          <w:rFonts w:ascii="仿宋_GB2312" w:eastAsia="仿宋_GB2312" w:hAnsi="宋体" w:cs="宋体"/>
          <w:color w:val="000000"/>
          <w:kern w:val="0"/>
          <w:sz w:val="32"/>
          <w:szCs w:val="32"/>
        </w:rPr>
        <w:t>位于区境南部</w:t>
      </w:r>
      <w:proofErr w:type="gramEnd"/>
      <w:r w:rsidRPr="003E1C54">
        <w:rPr>
          <w:rFonts w:ascii="仿宋_GB2312" w:eastAsia="仿宋_GB2312" w:hAnsi="宋体" w:cs="宋体"/>
          <w:color w:val="000000"/>
          <w:kern w:val="0"/>
          <w:sz w:val="32"/>
          <w:szCs w:val="32"/>
        </w:rPr>
        <w:t>，距北京市区65千米，距首都国际机场40千米。人口</w:t>
      </w:r>
      <w:r w:rsidRPr="003E1C54">
        <w:rPr>
          <w:rFonts w:ascii="仿宋_GB2312" w:eastAsia="仿宋_GB2312" w:hAnsi="宋体" w:cs="宋体" w:hint="eastAsia"/>
          <w:color w:val="000000"/>
          <w:kern w:val="0"/>
          <w:sz w:val="32"/>
          <w:szCs w:val="32"/>
        </w:rPr>
        <w:t>10000</w:t>
      </w:r>
      <w:r w:rsidRPr="003E1C54">
        <w:rPr>
          <w:rFonts w:ascii="仿宋_GB2312" w:eastAsia="仿宋_GB2312" w:hAnsi="宋体" w:cs="宋体"/>
          <w:color w:val="000000"/>
          <w:kern w:val="0"/>
          <w:sz w:val="32"/>
          <w:szCs w:val="32"/>
        </w:rPr>
        <w:t>人</w:t>
      </w:r>
      <w:r w:rsidRPr="003E1C54">
        <w:rPr>
          <w:rFonts w:ascii="仿宋_GB2312" w:eastAsia="仿宋_GB2312" w:hAnsi="宋体" w:cs="宋体" w:hint="eastAsia"/>
          <w:color w:val="000000"/>
          <w:kern w:val="0"/>
          <w:sz w:val="32"/>
          <w:szCs w:val="32"/>
        </w:rPr>
        <w:t>，</w:t>
      </w:r>
      <w:r w:rsidRPr="003E1C54">
        <w:rPr>
          <w:rFonts w:ascii="仿宋_GB2312" w:eastAsia="仿宋_GB2312" w:hAnsi="宋体" w:cs="宋体"/>
          <w:color w:val="000000"/>
          <w:kern w:val="0"/>
          <w:sz w:val="32"/>
          <w:szCs w:val="32"/>
        </w:rPr>
        <w:t>辖</w:t>
      </w:r>
      <w:r w:rsidRPr="003E1C54">
        <w:rPr>
          <w:rFonts w:ascii="仿宋_GB2312" w:eastAsia="仿宋_GB2312" w:hAnsi="宋体" w:cs="宋体" w:hint="eastAsia"/>
          <w:color w:val="000000"/>
          <w:kern w:val="0"/>
          <w:sz w:val="32"/>
          <w:szCs w:val="32"/>
        </w:rPr>
        <w:t>6</w:t>
      </w:r>
      <w:r w:rsidRPr="003E1C54">
        <w:rPr>
          <w:rFonts w:ascii="仿宋_GB2312" w:eastAsia="仿宋_GB2312" w:hAnsi="宋体" w:cs="宋体"/>
          <w:color w:val="000000"/>
          <w:kern w:val="0"/>
          <w:sz w:val="32"/>
          <w:szCs w:val="32"/>
        </w:rPr>
        <w:t>个行政村。</w:t>
      </w:r>
      <w:r w:rsidRPr="003E1C54">
        <w:rPr>
          <w:rFonts w:ascii="仿宋_GB2312" w:eastAsia="仿宋_GB2312" w:hAnsi="宋体" w:cs="宋体" w:hint="eastAsia"/>
          <w:color w:val="000000"/>
          <w:kern w:val="0"/>
          <w:sz w:val="32"/>
          <w:szCs w:val="32"/>
        </w:rPr>
        <w:t>镇政府的主要职能是：制定和组织实施经济社会发展计划、产业结构调整、招商引资，组织经济运行，促进经济发展；制定并组织实施村镇建设规划、重点工程建设、自然资源和生态环境的保护；负责本镇域内的民政、计划生育、文教卫生等社会公益事业的综合性工作，打击违法犯罪，维护社会稳定；组织本级财政收入，完成财政收入任务，增强财政实力；完成上级政府交办的其他事项。</w:t>
      </w:r>
    </w:p>
    <w:p w:rsidR="00453E55" w:rsidRDefault="00981035">
      <w:pPr>
        <w:spacing w:line="600" w:lineRule="exact"/>
        <w:ind w:firstLineChars="200" w:firstLine="640"/>
        <w:rPr>
          <w:rFonts w:ascii="楷体_GB2312" w:eastAsia="楷体_GB2312"/>
          <w:sz w:val="32"/>
          <w:szCs w:val="32"/>
        </w:rPr>
      </w:pPr>
      <w:r>
        <w:rPr>
          <w:rFonts w:ascii="楷体_GB2312" w:eastAsia="楷体_GB2312" w:hint="eastAsia"/>
          <w:sz w:val="32"/>
          <w:szCs w:val="32"/>
        </w:rPr>
        <w:t>（二）部门整体绩效目标设立情况</w:t>
      </w:r>
      <w:r w:rsidR="009E7230">
        <w:rPr>
          <w:rFonts w:ascii="楷体_GB2312" w:eastAsia="楷体_GB2312" w:hint="eastAsia"/>
          <w:sz w:val="32"/>
          <w:szCs w:val="32"/>
        </w:rPr>
        <w:t>。</w:t>
      </w:r>
    </w:p>
    <w:p w:rsidR="00045FF5" w:rsidRPr="003E1C54" w:rsidRDefault="00045FF5" w:rsidP="003E1C54">
      <w:pPr>
        <w:pStyle w:val="a0"/>
        <w:ind w:firstLine="640"/>
        <w:rPr>
          <w:rFonts w:ascii="仿宋_GB2312" w:eastAsia="仿宋_GB2312" w:hAnsi="宋体" w:cs="宋体"/>
          <w:color w:val="000000"/>
          <w:kern w:val="0"/>
          <w:sz w:val="32"/>
          <w:szCs w:val="32"/>
        </w:rPr>
      </w:pPr>
      <w:r w:rsidRPr="003E1C54">
        <w:rPr>
          <w:rFonts w:ascii="仿宋_GB2312" w:eastAsia="仿宋_GB2312" w:hAnsi="宋体" w:cs="宋体" w:hint="eastAsia"/>
          <w:color w:val="000000"/>
          <w:kern w:val="0"/>
          <w:sz w:val="32"/>
          <w:szCs w:val="32"/>
        </w:rPr>
        <w:t>202</w:t>
      </w:r>
      <w:r w:rsidR="007C4232" w:rsidRPr="003E1C54">
        <w:rPr>
          <w:rFonts w:ascii="仿宋_GB2312" w:eastAsia="仿宋_GB2312" w:hAnsi="宋体" w:cs="宋体" w:hint="eastAsia"/>
          <w:color w:val="000000"/>
          <w:kern w:val="0"/>
          <w:sz w:val="32"/>
          <w:szCs w:val="32"/>
        </w:rPr>
        <w:t>3</w:t>
      </w:r>
      <w:r w:rsidRPr="003E1C54">
        <w:rPr>
          <w:rFonts w:ascii="仿宋_GB2312" w:eastAsia="仿宋_GB2312" w:hAnsi="宋体" w:cs="宋体" w:hint="eastAsia"/>
          <w:color w:val="000000"/>
          <w:kern w:val="0"/>
          <w:sz w:val="32"/>
          <w:szCs w:val="32"/>
        </w:rPr>
        <w:t>年整体支出绩效目标资金总额为：</w:t>
      </w:r>
      <w:r w:rsidR="009E7230" w:rsidRPr="003E1C54">
        <w:rPr>
          <w:rFonts w:ascii="仿宋_GB2312" w:eastAsia="仿宋_GB2312" w:hAnsi="宋体" w:cs="宋体" w:hint="eastAsia"/>
          <w:color w:val="000000"/>
          <w:kern w:val="0"/>
          <w:sz w:val="32"/>
          <w:szCs w:val="32"/>
        </w:rPr>
        <w:t>11723.0</w:t>
      </w:r>
      <w:r w:rsidRPr="003E1C54">
        <w:rPr>
          <w:rFonts w:ascii="仿宋_GB2312" w:eastAsia="仿宋_GB2312" w:hAnsi="宋体" w:cs="宋体" w:hint="eastAsia"/>
          <w:color w:val="000000"/>
          <w:kern w:val="0"/>
          <w:sz w:val="32"/>
          <w:szCs w:val="32"/>
        </w:rPr>
        <w:t>万元，其中，基本支出预算数</w:t>
      </w:r>
      <w:r w:rsidR="009E7230" w:rsidRPr="003E1C54">
        <w:rPr>
          <w:rFonts w:ascii="仿宋_GB2312" w:eastAsia="仿宋_GB2312" w:hAnsi="宋体" w:cs="宋体" w:hint="eastAsia"/>
          <w:color w:val="000000"/>
          <w:kern w:val="0"/>
          <w:sz w:val="32"/>
          <w:szCs w:val="32"/>
        </w:rPr>
        <w:t>2571.12</w:t>
      </w:r>
      <w:r w:rsidRPr="003E1C54">
        <w:rPr>
          <w:rFonts w:ascii="仿宋_GB2312" w:eastAsia="仿宋_GB2312" w:hAnsi="宋体" w:cs="宋体" w:hint="eastAsia"/>
          <w:color w:val="000000"/>
          <w:kern w:val="0"/>
          <w:sz w:val="32"/>
          <w:szCs w:val="32"/>
        </w:rPr>
        <w:t>万元，项目</w:t>
      </w:r>
      <w:r w:rsidRPr="003E1C54">
        <w:rPr>
          <w:rFonts w:ascii="仿宋_GB2312" w:eastAsia="仿宋_GB2312" w:hAnsi="宋体" w:cs="宋体" w:hint="eastAsia"/>
          <w:color w:val="000000"/>
          <w:kern w:val="0"/>
          <w:sz w:val="32"/>
          <w:szCs w:val="32"/>
        </w:rPr>
        <w:lastRenderedPageBreak/>
        <w:t>支出预算数</w:t>
      </w:r>
      <w:r w:rsidR="009E7230" w:rsidRPr="003E1C54">
        <w:rPr>
          <w:rFonts w:ascii="仿宋_GB2312" w:eastAsia="仿宋_GB2312" w:hAnsi="宋体" w:cs="宋体" w:hint="eastAsia"/>
          <w:color w:val="000000"/>
          <w:kern w:val="0"/>
          <w:sz w:val="32"/>
          <w:szCs w:val="32"/>
        </w:rPr>
        <w:t>9151.88</w:t>
      </w:r>
      <w:r w:rsidRPr="003E1C54">
        <w:rPr>
          <w:rFonts w:ascii="仿宋_GB2312" w:eastAsia="仿宋_GB2312" w:hAnsi="宋体" w:cs="宋体" w:hint="eastAsia"/>
          <w:color w:val="000000"/>
          <w:kern w:val="0"/>
          <w:sz w:val="32"/>
          <w:szCs w:val="32"/>
        </w:rPr>
        <w:t>万元。在镇党委、镇政府的正确领导下，坚持“项目推进强镇，产业促进富民”的发展思路，牢牢把握新城核心区的功能定位，坚决贯彻我镇经济发展战略，积极组织财政收入，合理安排各项支出，促进经济社会发展平稳，保障财政预算执行情况良好。年底圆满完成各项任务。</w:t>
      </w:r>
    </w:p>
    <w:p w:rsidR="00453E55" w:rsidRDefault="00981035">
      <w:pPr>
        <w:spacing w:line="600" w:lineRule="exact"/>
        <w:ind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二</w:t>
      </w:r>
      <w:r>
        <w:rPr>
          <w:rFonts w:ascii="黑体" w:eastAsia="黑体" w:hAnsi="黑体" w:cs="宋体"/>
          <w:color w:val="000000"/>
          <w:kern w:val="0"/>
          <w:sz w:val="32"/>
          <w:szCs w:val="32"/>
        </w:rPr>
        <w:t>、</w:t>
      </w:r>
      <w:r>
        <w:rPr>
          <w:rFonts w:ascii="黑体" w:eastAsia="黑体" w:hAnsi="黑体" w:cs="宋体" w:hint="eastAsia"/>
          <w:color w:val="000000"/>
          <w:kern w:val="0"/>
          <w:sz w:val="32"/>
          <w:szCs w:val="32"/>
        </w:rPr>
        <w:t>当年</w:t>
      </w:r>
      <w:r>
        <w:rPr>
          <w:rFonts w:ascii="黑体" w:eastAsia="黑体" w:hAnsi="黑体" w:cs="宋体"/>
          <w:color w:val="000000"/>
          <w:kern w:val="0"/>
          <w:sz w:val="32"/>
          <w:szCs w:val="32"/>
        </w:rPr>
        <w:t>预算执行情况</w:t>
      </w:r>
    </w:p>
    <w:p w:rsidR="00453E55" w:rsidRDefault="00981035">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2023年</w:t>
      </w:r>
      <w:r>
        <w:rPr>
          <w:rFonts w:ascii="仿宋_GB2312" w:eastAsia="仿宋_GB2312" w:hAnsi="宋体" w:cs="宋体"/>
          <w:color w:val="000000"/>
          <w:kern w:val="0"/>
          <w:sz w:val="32"/>
          <w:szCs w:val="32"/>
        </w:rPr>
        <w:t>全年</w:t>
      </w:r>
      <w:r>
        <w:rPr>
          <w:rFonts w:ascii="仿宋_GB2312" w:eastAsia="仿宋_GB2312" w:hAnsi="宋体" w:cs="宋体" w:hint="eastAsia"/>
          <w:color w:val="000000"/>
          <w:kern w:val="0"/>
          <w:sz w:val="32"/>
          <w:szCs w:val="32"/>
        </w:rPr>
        <w:t>预算数</w:t>
      </w:r>
      <w:r w:rsidR="00196ABF">
        <w:rPr>
          <w:rFonts w:ascii="仿宋_GB2312" w:eastAsia="仿宋_GB2312" w:hAnsi="宋体" w:cs="宋体" w:hint="eastAsia"/>
          <w:color w:val="000000"/>
          <w:kern w:val="0"/>
          <w:sz w:val="32"/>
          <w:szCs w:val="32"/>
        </w:rPr>
        <w:t>11723.0</w:t>
      </w:r>
      <w:r>
        <w:rPr>
          <w:rFonts w:ascii="仿宋_GB2312" w:eastAsia="仿宋_GB2312" w:hAnsi="宋体" w:cs="宋体" w:hint="eastAsia"/>
          <w:color w:val="000000"/>
          <w:kern w:val="0"/>
          <w:sz w:val="32"/>
          <w:szCs w:val="32"/>
        </w:rPr>
        <w:t>万元</w:t>
      </w:r>
      <w:r>
        <w:rPr>
          <w:rFonts w:ascii="仿宋_GB2312" w:eastAsia="仿宋_GB2312" w:hAnsi="宋体" w:cs="宋体"/>
          <w:color w:val="000000"/>
          <w:kern w:val="0"/>
          <w:sz w:val="32"/>
          <w:szCs w:val="32"/>
        </w:rPr>
        <w:t>，</w:t>
      </w:r>
      <w:r>
        <w:rPr>
          <w:rFonts w:ascii="仿宋_GB2312" w:eastAsia="仿宋_GB2312" w:hAnsi="宋体" w:cs="宋体" w:hint="eastAsia"/>
          <w:color w:val="000000"/>
          <w:kern w:val="0"/>
          <w:sz w:val="32"/>
          <w:szCs w:val="32"/>
        </w:rPr>
        <w:t>其中</w:t>
      </w:r>
      <w:r>
        <w:rPr>
          <w:rFonts w:ascii="仿宋_GB2312" w:eastAsia="仿宋_GB2312" w:hAnsi="宋体" w:cs="宋体"/>
          <w:color w:val="000000"/>
          <w:kern w:val="0"/>
          <w:sz w:val="32"/>
          <w:szCs w:val="32"/>
        </w:rPr>
        <w:t>，基本</w:t>
      </w:r>
      <w:r>
        <w:rPr>
          <w:rFonts w:ascii="仿宋_GB2312" w:eastAsia="仿宋_GB2312" w:hAnsi="宋体" w:cs="宋体" w:hint="eastAsia"/>
          <w:color w:val="000000"/>
          <w:kern w:val="0"/>
          <w:sz w:val="32"/>
          <w:szCs w:val="32"/>
        </w:rPr>
        <w:t>支出</w:t>
      </w:r>
      <w:r>
        <w:rPr>
          <w:rFonts w:ascii="仿宋_GB2312" w:eastAsia="仿宋_GB2312" w:hAnsi="宋体" w:cs="宋体"/>
          <w:color w:val="000000"/>
          <w:kern w:val="0"/>
          <w:sz w:val="32"/>
          <w:szCs w:val="32"/>
        </w:rPr>
        <w:t>预算数</w:t>
      </w:r>
      <w:r w:rsidR="00196ABF" w:rsidRPr="00196ABF">
        <w:rPr>
          <w:rFonts w:ascii="仿宋_GB2312" w:eastAsia="仿宋_GB2312" w:hAnsi="宋体" w:cs="宋体" w:hint="eastAsia"/>
          <w:color w:val="000000"/>
          <w:kern w:val="0"/>
          <w:sz w:val="32"/>
          <w:szCs w:val="32"/>
        </w:rPr>
        <w:t>2571.12</w:t>
      </w:r>
      <w:r>
        <w:rPr>
          <w:rFonts w:ascii="仿宋_GB2312" w:eastAsia="仿宋_GB2312" w:hAnsi="宋体" w:cs="宋体"/>
          <w:color w:val="000000"/>
          <w:kern w:val="0"/>
          <w:sz w:val="32"/>
          <w:szCs w:val="32"/>
        </w:rPr>
        <w:t>万元，</w:t>
      </w:r>
      <w:r>
        <w:rPr>
          <w:rFonts w:ascii="仿宋_GB2312" w:eastAsia="仿宋_GB2312" w:hAnsi="宋体" w:cs="宋体" w:hint="eastAsia"/>
          <w:color w:val="000000"/>
          <w:kern w:val="0"/>
          <w:sz w:val="32"/>
          <w:szCs w:val="32"/>
        </w:rPr>
        <w:t>项目支出预算数</w:t>
      </w:r>
      <w:r w:rsidR="00196ABF" w:rsidRPr="00196ABF">
        <w:rPr>
          <w:rFonts w:ascii="仿宋_GB2312" w:eastAsia="仿宋_GB2312" w:hAnsi="宋体" w:cs="宋体" w:hint="eastAsia"/>
          <w:color w:val="000000"/>
          <w:kern w:val="0"/>
          <w:sz w:val="32"/>
          <w:szCs w:val="32"/>
        </w:rPr>
        <w:t>9151.88</w:t>
      </w:r>
      <w:r>
        <w:rPr>
          <w:rFonts w:ascii="仿宋_GB2312" w:eastAsia="仿宋_GB2312" w:hAnsi="宋体" w:cs="宋体"/>
          <w:color w:val="000000"/>
          <w:kern w:val="0"/>
          <w:sz w:val="32"/>
          <w:szCs w:val="32"/>
        </w:rPr>
        <w:t>万元，其他支出</w:t>
      </w:r>
      <w:r>
        <w:rPr>
          <w:rFonts w:ascii="仿宋_GB2312" w:eastAsia="仿宋_GB2312" w:hAnsi="宋体" w:cs="宋体" w:hint="eastAsia"/>
          <w:color w:val="000000"/>
          <w:kern w:val="0"/>
          <w:sz w:val="32"/>
          <w:szCs w:val="32"/>
        </w:rPr>
        <w:t>预算数</w:t>
      </w:r>
      <w:r w:rsidR="00196ABF">
        <w:rPr>
          <w:rFonts w:ascii="仿宋_GB2312" w:eastAsia="仿宋_GB2312" w:hAnsi="宋体" w:cs="宋体" w:hint="eastAsia"/>
          <w:color w:val="000000"/>
          <w:kern w:val="0"/>
          <w:sz w:val="32"/>
          <w:szCs w:val="32"/>
        </w:rPr>
        <w:t>0</w:t>
      </w:r>
      <w:r>
        <w:rPr>
          <w:rFonts w:ascii="仿宋_GB2312" w:eastAsia="仿宋_GB2312" w:hAnsi="宋体" w:cs="宋体"/>
          <w:color w:val="000000"/>
          <w:kern w:val="0"/>
          <w:sz w:val="32"/>
          <w:szCs w:val="32"/>
        </w:rPr>
        <w:t>万元</w:t>
      </w:r>
      <w:r w:rsidR="00196ABF" w:rsidRPr="00196ABF">
        <w:rPr>
          <w:rFonts w:ascii="仿宋_GB2312" w:eastAsia="仿宋_GB2312" w:hAnsi="宋体" w:cs="宋体" w:hint="eastAsia"/>
          <w:color w:val="000000"/>
          <w:kern w:val="0"/>
          <w:sz w:val="32"/>
          <w:szCs w:val="32"/>
        </w:rPr>
        <w:t>(此预算数与决算草案附表的预算数存在差异，主要原因是区里依据全区情况和密云镇实际情况统筹安排)</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资金总体</w:t>
      </w:r>
      <w:r>
        <w:rPr>
          <w:rFonts w:ascii="仿宋_GB2312" w:eastAsia="仿宋_GB2312" w:hAnsi="宋体" w:cs="宋体" w:hint="eastAsia"/>
          <w:color w:val="000000"/>
          <w:kern w:val="0"/>
          <w:sz w:val="32"/>
          <w:szCs w:val="32"/>
        </w:rPr>
        <w:t>支出</w:t>
      </w:r>
      <w:r w:rsidR="00196ABF">
        <w:rPr>
          <w:rFonts w:ascii="仿宋_GB2312" w:eastAsia="仿宋_GB2312" w:hAnsi="宋体" w:cs="宋体" w:hint="eastAsia"/>
          <w:color w:val="000000"/>
          <w:kern w:val="0"/>
          <w:sz w:val="32"/>
          <w:szCs w:val="32"/>
        </w:rPr>
        <w:t>14408.62</w:t>
      </w:r>
      <w:r>
        <w:rPr>
          <w:rFonts w:ascii="仿宋_GB2312" w:eastAsia="仿宋_GB2312" w:hAnsi="宋体" w:cs="宋体"/>
          <w:color w:val="000000"/>
          <w:kern w:val="0"/>
          <w:sz w:val="32"/>
          <w:szCs w:val="32"/>
        </w:rPr>
        <w:t>万元，其中，基本支出</w:t>
      </w:r>
      <w:r w:rsidR="00196ABF">
        <w:rPr>
          <w:rFonts w:ascii="仿宋_GB2312" w:eastAsia="仿宋_GB2312" w:hAnsi="宋体" w:cs="宋体" w:hint="eastAsia"/>
          <w:color w:val="000000"/>
          <w:kern w:val="0"/>
          <w:sz w:val="32"/>
          <w:szCs w:val="32"/>
        </w:rPr>
        <w:t>3686.76</w:t>
      </w:r>
      <w:r>
        <w:rPr>
          <w:rFonts w:ascii="仿宋_GB2312" w:eastAsia="仿宋_GB2312" w:hAnsi="宋体" w:cs="宋体"/>
          <w:color w:val="000000"/>
          <w:kern w:val="0"/>
          <w:sz w:val="32"/>
          <w:szCs w:val="32"/>
        </w:rPr>
        <w:t>万元，项目</w:t>
      </w:r>
      <w:r>
        <w:rPr>
          <w:rFonts w:ascii="仿宋_GB2312" w:eastAsia="仿宋_GB2312" w:hAnsi="宋体" w:cs="宋体" w:hint="eastAsia"/>
          <w:color w:val="000000"/>
          <w:kern w:val="0"/>
          <w:sz w:val="32"/>
          <w:szCs w:val="32"/>
        </w:rPr>
        <w:t>支出</w:t>
      </w:r>
      <w:r w:rsidR="00196ABF">
        <w:rPr>
          <w:rFonts w:ascii="仿宋_GB2312" w:eastAsia="仿宋_GB2312" w:hAnsi="宋体" w:cs="宋体" w:hint="eastAsia"/>
          <w:color w:val="000000"/>
          <w:kern w:val="0"/>
          <w:sz w:val="32"/>
          <w:szCs w:val="32"/>
        </w:rPr>
        <w:t>10721.86</w:t>
      </w:r>
      <w:r>
        <w:rPr>
          <w:rFonts w:ascii="仿宋_GB2312" w:eastAsia="仿宋_GB2312" w:hAnsi="宋体" w:cs="宋体"/>
          <w:color w:val="000000"/>
          <w:kern w:val="0"/>
          <w:sz w:val="32"/>
          <w:szCs w:val="32"/>
        </w:rPr>
        <w:t>万元，其他支出</w:t>
      </w:r>
      <w:r w:rsidR="00196ABF">
        <w:rPr>
          <w:rFonts w:ascii="仿宋_GB2312" w:eastAsia="仿宋_GB2312" w:hAnsi="宋体" w:cs="宋体" w:hint="eastAsia"/>
          <w:color w:val="000000"/>
          <w:kern w:val="0"/>
          <w:sz w:val="32"/>
          <w:szCs w:val="32"/>
        </w:rPr>
        <w:t>0</w:t>
      </w:r>
      <w:r>
        <w:rPr>
          <w:rFonts w:ascii="仿宋_GB2312" w:eastAsia="仿宋_GB2312" w:hAnsi="宋体" w:cs="宋体"/>
          <w:color w:val="000000"/>
          <w:kern w:val="0"/>
          <w:sz w:val="32"/>
          <w:szCs w:val="32"/>
        </w:rPr>
        <w:t>万元。</w:t>
      </w:r>
      <w:r>
        <w:rPr>
          <w:rFonts w:ascii="仿宋_GB2312" w:eastAsia="仿宋_GB2312" w:hAnsi="宋体" w:cs="宋体" w:hint="eastAsia"/>
          <w:color w:val="000000"/>
          <w:kern w:val="0"/>
          <w:sz w:val="32"/>
          <w:szCs w:val="32"/>
        </w:rPr>
        <w:t>预算</w:t>
      </w:r>
      <w:r>
        <w:rPr>
          <w:rFonts w:ascii="仿宋_GB2312" w:eastAsia="仿宋_GB2312" w:hAnsi="宋体" w:cs="宋体"/>
          <w:color w:val="000000"/>
          <w:kern w:val="0"/>
          <w:sz w:val="32"/>
          <w:szCs w:val="32"/>
        </w:rPr>
        <w:t>执行率为</w:t>
      </w:r>
      <w:r w:rsidR="00196ABF">
        <w:rPr>
          <w:rFonts w:ascii="仿宋_GB2312" w:eastAsia="仿宋_GB2312" w:hAnsi="宋体" w:cs="宋体" w:hint="eastAsia"/>
          <w:color w:val="000000"/>
          <w:kern w:val="0"/>
          <w:sz w:val="32"/>
          <w:szCs w:val="32"/>
        </w:rPr>
        <w:t>122.91%</w:t>
      </w:r>
      <w:r>
        <w:rPr>
          <w:rFonts w:ascii="仿宋_GB2312" w:eastAsia="仿宋_GB2312" w:hAnsi="宋体" w:cs="宋体" w:hint="eastAsia"/>
          <w:color w:val="000000"/>
          <w:kern w:val="0"/>
          <w:sz w:val="32"/>
          <w:szCs w:val="32"/>
        </w:rPr>
        <w:t>。</w:t>
      </w:r>
    </w:p>
    <w:p w:rsidR="00453E55" w:rsidRDefault="00981035">
      <w:pPr>
        <w:spacing w:line="600" w:lineRule="exact"/>
        <w:ind w:leftChars="50" w:left="105" w:firstLineChars="150" w:firstLine="480"/>
        <w:rPr>
          <w:rFonts w:ascii="黑体" w:eastAsia="黑体" w:hAnsi="黑体" w:cs="宋体"/>
          <w:color w:val="000000"/>
          <w:kern w:val="0"/>
          <w:sz w:val="32"/>
          <w:szCs w:val="32"/>
        </w:rPr>
      </w:pPr>
      <w:r>
        <w:rPr>
          <w:rFonts w:ascii="黑体" w:eastAsia="黑体" w:hAnsi="黑体" w:cs="宋体" w:hint="eastAsia"/>
          <w:color w:val="000000"/>
          <w:kern w:val="0"/>
          <w:sz w:val="32"/>
          <w:szCs w:val="32"/>
        </w:rPr>
        <w:t>三</w:t>
      </w:r>
      <w:r>
        <w:rPr>
          <w:rFonts w:ascii="黑体" w:eastAsia="黑体" w:hAnsi="黑体" w:cs="宋体"/>
          <w:color w:val="000000"/>
          <w:kern w:val="0"/>
          <w:sz w:val="32"/>
          <w:szCs w:val="32"/>
        </w:rPr>
        <w:t>、整体绩效目标实现情况</w:t>
      </w:r>
    </w:p>
    <w:p w:rsidR="00196ABF" w:rsidRPr="00196ABF" w:rsidRDefault="00196ABF" w:rsidP="00196ABF">
      <w:pPr>
        <w:spacing w:line="580" w:lineRule="exact"/>
        <w:ind w:firstLineChars="200" w:firstLine="640"/>
        <w:rPr>
          <w:rFonts w:ascii="仿宋_GB2312" w:eastAsia="仿宋_GB2312" w:hAnsi="宋体" w:cs="宋体"/>
          <w:color w:val="000000"/>
          <w:kern w:val="0"/>
          <w:sz w:val="32"/>
          <w:szCs w:val="32"/>
        </w:rPr>
      </w:pPr>
      <w:r w:rsidRPr="00196ABF">
        <w:rPr>
          <w:rFonts w:ascii="仿宋_GB2312" w:eastAsia="仿宋_GB2312" w:hAnsi="宋体" w:cs="宋体" w:hint="eastAsia"/>
          <w:color w:val="000000"/>
          <w:kern w:val="0"/>
          <w:sz w:val="32"/>
          <w:szCs w:val="32"/>
        </w:rPr>
        <w:t>所有项目均达到了良好的预期效益,有助于社会的团结和稳定。取得了良好的经济效益和社会效益。</w:t>
      </w:r>
    </w:p>
    <w:p w:rsidR="00453E55" w:rsidRDefault="00981035">
      <w:pPr>
        <w:spacing w:line="600" w:lineRule="exact"/>
        <w:ind w:leftChars="50" w:left="105" w:firstLineChars="150" w:firstLine="480"/>
        <w:rPr>
          <w:rFonts w:ascii="黑体" w:eastAsia="黑体" w:hAnsi="黑体" w:cs="宋体"/>
          <w:color w:val="000000"/>
          <w:kern w:val="0"/>
          <w:sz w:val="32"/>
          <w:szCs w:val="32"/>
        </w:rPr>
      </w:pPr>
      <w:r>
        <w:rPr>
          <w:rFonts w:ascii="黑体" w:eastAsia="黑体" w:hAnsi="黑体" w:cs="宋体" w:hint="eastAsia"/>
          <w:color w:val="000000"/>
          <w:kern w:val="0"/>
          <w:sz w:val="32"/>
          <w:szCs w:val="32"/>
        </w:rPr>
        <w:t>四</w:t>
      </w:r>
      <w:r>
        <w:rPr>
          <w:rFonts w:ascii="黑体" w:eastAsia="黑体" w:hAnsi="黑体" w:cs="宋体"/>
          <w:color w:val="000000"/>
          <w:kern w:val="0"/>
          <w:sz w:val="32"/>
          <w:szCs w:val="32"/>
        </w:rPr>
        <w:t>、预算管理</w:t>
      </w:r>
      <w:r>
        <w:rPr>
          <w:rFonts w:ascii="黑体" w:eastAsia="黑体" w:hAnsi="黑体" w:cs="宋体" w:hint="eastAsia"/>
          <w:color w:val="000000"/>
          <w:kern w:val="0"/>
          <w:sz w:val="32"/>
          <w:szCs w:val="32"/>
        </w:rPr>
        <w:t>情况分</w:t>
      </w:r>
      <w:r>
        <w:rPr>
          <w:rFonts w:ascii="黑体" w:eastAsia="黑体" w:hAnsi="黑体" w:cs="宋体"/>
          <w:color w:val="000000"/>
          <w:kern w:val="0"/>
          <w:sz w:val="32"/>
          <w:szCs w:val="32"/>
        </w:rPr>
        <w:t>析</w:t>
      </w:r>
    </w:p>
    <w:p w:rsidR="00453E55" w:rsidRDefault="00981035">
      <w:pPr>
        <w:spacing w:line="600" w:lineRule="exact"/>
        <w:ind w:leftChars="50" w:left="105" w:firstLineChars="150" w:firstLine="480"/>
        <w:rPr>
          <w:rFonts w:ascii="黑体" w:eastAsia="黑体" w:hAnsi="黑体"/>
          <w:sz w:val="32"/>
          <w:szCs w:val="32"/>
        </w:rPr>
      </w:pPr>
      <w:r>
        <w:rPr>
          <w:rFonts w:ascii="黑体" w:eastAsia="黑体" w:hAnsi="黑体" w:hint="eastAsia"/>
          <w:sz w:val="32"/>
          <w:szCs w:val="32"/>
        </w:rPr>
        <w:t>五、总体</w:t>
      </w:r>
      <w:r>
        <w:rPr>
          <w:rFonts w:ascii="黑体" w:eastAsia="黑体" w:hAnsi="黑体"/>
          <w:sz w:val="32"/>
          <w:szCs w:val="32"/>
        </w:rPr>
        <w:t>评价结论</w:t>
      </w:r>
    </w:p>
    <w:p w:rsidR="00453E55" w:rsidRDefault="00981035">
      <w:pPr>
        <w:spacing w:line="600" w:lineRule="exact"/>
        <w:ind w:leftChars="50" w:left="105" w:firstLineChars="150" w:firstLine="480"/>
        <w:rPr>
          <w:rFonts w:ascii="楷体_GB2312" w:eastAsia="楷体_GB2312"/>
          <w:sz w:val="32"/>
          <w:szCs w:val="32"/>
        </w:rPr>
      </w:pPr>
      <w:r>
        <w:rPr>
          <w:rFonts w:ascii="楷体_GB2312" w:eastAsia="楷体_GB2312" w:hint="eastAsia"/>
          <w:sz w:val="32"/>
          <w:szCs w:val="32"/>
        </w:rPr>
        <w:t>（一）评价</w:t>
      </w:r>
      <w:r>
        <w:rPr>
          <w:rFonts w:ascii="楷体_GB2312" w:eastAsia="楷体_GB2312"/>
          <w:sz w:val="32"/>
          <w:szCs w:val="32"/>
        </w:rPr>
        <w:t>得分</w:t>
      </w:r>
      <w:r>
        <w:rPr>
          <w:rFonts w:ascii="楷体_GB2312" w:eastAsia="楷体_GB2312" w:hint="eastAsia"/>
          <w:sz w:val="32"/>
          <w:szCs w:val="32"/>
        </w:rPr>
        <w:t>情况</w:t>
      </w:r>
    </w:p>
    <w:p w:rsidR="003E1C54" w:rsidRPr="003E1C54" w:rsidRDefault="003E1C54" w:rsidP="003E1C54">
      <w:pPr>
        <w:spacing w:line="520" w:lineRule="exact"/>
        <w:ind w:firstLineChars="200" w:firstLine="640"/>
        <w:rPr>
          <w:rFonts w:ascii="仿宋_GB2312" w:eastAsia="仿宋_GB2312" w:hAnsi="宋体" w:cs="宋体"/>
          <w:color w:val="000000"/>
          <w:kern w:val="0"/>
          <w:sz w:val="32"/>
          <w:szCs w:val="32"/>
        </w:rPr>
      </w:pPr>
      <w:r w:rsidRPr="003E1C54">
        <w:rPr>
          <w:rFonts w:ascii="仿宋_GB2312" w:eastAsia="仿宋_GB2312" w:hAnsi="宋体" w:cs="宋体" w:hint="eastAsia"/>
          <w:color w:val="000000"/>
          <w:kern w:val="0"/>
          <w:sz w:val="32"/>
          <w:szCs w:val="32"/>
        </w:rPr>
        <w:t>密云镇人民政府2023年度部门项目支出绩效评价项目</w:t>
      </w:r>
      <w:r w:rsidR="00931A8E">
        <w:rPr>
          <w:rFonts w:ascii="仿宋_GB2312" w:eastAsia="仿宋_GB2312" w:hAnsi="宋体" w:cs="宋体" w:hint="eastAsia"/>
          <w:color w:val="000000"/>
          <w:kern w:val="0"/>
          <w:sz w:val="32"/>
          <w:szCs w:val="32"/>
        </w:rPr>
        <w:t>15</w:t>
      </w:r>
      <w:r w:rsidRPr="003E1C54">
        <w:rPr>
          <w:rFonts w:ascii="仿宋_GB2312" w:eastAsia="仿宋_GB2312" w:hAnsi="宋体" w:cs="宋体" w:hint="eastAsia"/>
          <w:color w:val="000000"/>
          <w:kern w:val="0"/>
          <w:sz w:val="32"/>
          <w:szCs w:val="32"/>
        </w:rPr>
        <w:t>个，占部门项目总数的100%，涉及金额</w:t>
      </w:r>
      <w:r w:rsidR="00931A8E">
        <w:rPr>
          <w:rFonts w:ascii="仿宋_GB2312" w:eastAsia="仿宋_GB2312" w:hAnsi="仿宋_GB2312" w:cs="仿宋_GB2312" w:hint="eastAsia"/>
          <w:bCs/>
          <w:sz w:val="32"/>
          <w:szCs w:val="32"/>
        </w:rPr>
        <w:t>7810.81</w:t>
      </w:r>
      <w:r w:rsidRPr="003E1C54">
        <w:rPr>
          <w:rFonts w:ascii="仿宋_GB2312" w:eastAsia="仿宋_GB2312" w:hAnsi="宋体" w:cs="宋体" w:hint="eastAsia"/>
          <w:color w:val="000000"/>
          <w:kern w:val="0"/>
          <w:sz w:val="32"/>
          <w:szCs w:val="32"/>
        </w:rPr>
        <w:t>万元。</w:t>
      </w:r>
    </w:p>
    <w:p w:rsidR="00453E55" w:rsidRDefault="00981035">
      <w:pPr>
        <w:spacing w:line="600" w:lineRule="exact"/>
        <w:ind w:leftChars="50" w:left="105" w:firstLineChars="150" w:firstLine="480"/>
        <w:rPr>
          <w:rFonts w:ascii="楷体_GB2312" w:eastAsia="楷体_GB2312"/>
          <w:sz w:val="32"/>
          <w:szCs w:val="32"/>
        </w:rPr>
      </w:pPr>
      <w:r>
        <w:rPr>
          <w:rFonts w:ascii="楷体_GB2312" w:eastAsia="楷体_GB2312" w:hint="eastAsia"/>
          <w:sz w:val="32"/>
          <w:szCs w:val="32"/>
        </w:rPr>
        <w:t>（二）存在的问题及原因分析</w:t>
      </w:r>
    </w:p>
    <w:p w:rsidR="003E1C54" w:rsidRPr="003E1C54" w:rsidRDefault="003E1C54" w:rsidP="003E1C54">
      <w:pPr>
        <w:spacing w:line="520" w:lineRule="exact"/>
        <w:ind w:firstLineChars="200" w:firstLine="640"/>
        <w:outlineLvl w:val="0"/>
        <w:rPr>
          <w:rFonts w:ascii="仿宋_GB2312" w:eastAsia="仿宋_GB2312" w:hAnsi="宋体" w:cs="宋体"/>
          <w:color w:val="000000"/>
          <w:kern w:val="0"/>
          <w:sz w:val="32"/>
          <w:szCs w:val="32"/>
        </w:rPr>
      </w:pPr>
      <w:r w:rsidRPr="003E1C54">
        <w:rPr>
          <w:rFonts w:ascii="仿宋_GB2312" w:eastAsia="仿宋_GB2312" w:hAnsi="宋体" w:cs="宋体" w:hint="eastAsia"/>
          <w:color w:val="000000"/>
          <w:kern w:val="0"/>
          <w:sz w:val="32"/>
          <w:szCs w:val="32"/>
        </w:rPr>
        <w:lastRenderedPageBreak/>
        <w:t>需进一步加强培训宣传。一是对绩效评价的范围、方法、技术手段进行探索和研究。二是广泛宣传预算绩效管理政策，大力倡导绩效理念，不断加强预算绩效管理工作。</w:t>
      </w:r>
    </w:p>
    <w:p w:rsidR="003E1C54" w:rsidRPr="003E1C54" w:rsidRDefault="003E1C54" w:rsidP="003E1C54">
      <w:pPr>
        <w:spacing w:line="520" w:lineRule="exact"/>
        <w:ind w:firstLineChars="200" w:firstLine="640"/>
        <w:outlineLvl w:val="0"/>
        <w:rPr>
          <w:rFonts w:ascii="仿宋_GB2312" w:eastAsia="仿宋_GB2312" w:hAnsi="宋体" w:cs="宋体"/>
          <w:color w:val="000000"/>
          <w:kern w:val="0"/>
          <w:sz w:val="32"/>
          <w:szCs w:val="32"/>
        </w:rPr>
      </w:pPr>
      <w:r w:rsidRPr="003E1C54">
        <w:rPr>
          <w:rFonts w:ascii="仿宋_GB2312" w:eastAsia="仿宋_GB2312" w:hAnsi="宋体" w:cs="宋体" w:hint="eastAsia"/>
          <w:color w:val="000000"/>
          <w:kern w:val="0"/>
          <w:sz w:val="32"/>
          <w:szCs w:val="32"/>
        </w:rPr>
        <w:t>评价质量有待进一步提升。发挥各部门在预算绩效管理中的主体作用，提高单位对项目资金使用绩效的重视和开展绩效管理工作的自觉性，提高评价质量。</w:t>
      </w:r>
    </w:p>
    <w:p w:rsidR="00453E55" w:rsidRDefault="00981035">
      <w:pPr>
        <w:spacing w:line="600" w:lineRule="exact"/>
        <w:ind w:firstLineChars="200" w:firstLine="640"/>
        <w:rPr>
          <w:rFonts w:ascii="仿宋_GB2312" w:eastAsia="仿宋_GB2312" w:hAnsi="宋体" w:cs="宋体"/>
          <w:color w:val="000000"/>
          <w:kern w:val="0"/>
          <w:sz w:val="32"/>
          <w:szCs w:val="32"/>
        </w:rPr>
      </w:pPr>
      <w:r>
        <w:rPr>
          <w:rFonts w:ascii="黑体" w:eastAsia="黑体" w:hAnsi="黑体" w:cs="宋体" w:hint="eastAsia"/>
          <w:color w:val="000000"/>
          <w:kern w:val="0"/>
          <w:sz w:val="32"/>
          <w:szCs w:val="32"/>
        </w:rPr>
        <w:t>六、措施建议</w:t>
      </w:r>
      <w:r>
        <w:rPr>
          <w:rFonts w:ascii="仿宋_GB2312" w:eastAsia="仿宋_GB2312" w:hAnsi="宋体" w:cs="宋体" w:hint="eastAsia"/>
          <w:color w:val="000000"/>
          <w:kern w:val="0"/>
          <w:sz w:val="32"/>
          <w:szCs w:val="32"/>
        </w:rPr>
        <w:t>（整改措施、下一步工作举措）</w:t>
      </w:r>
    </w:p>
    <w:p w:rsidR="003E1C54" w:rsidRPr="003E1C54" w:rsidRDefault="003E1C54" w:rsidP="003E1C54">
      <w:pPr>
        <w:spacing w:line="520" w:lineRule="exact"/>
        <w:ind w:firstLineChars="200" w:firstLine="640"/>
        <w:outlineLvl w:val="0"/>
        <w:rPr>
          <w:rFonts w:ascii="仿宋_GB2312" w:eastAsia="仿宋_GB2312" w:hAnsi="宋体" w:cs="宋体"/>
          <w:color w:val="000000"/>
          <w:kern w:val="0"/>
          <w:sz w:val="32"/>
          <w:szCs w:val="32"/>
        </w:rPr>
      </w:pPr>
      <w:r w:rsidRPr="003E1C54">
        <w:rPr>
          <w:rFonts w:ascii="仿宋_GB2312" w:eastAsia="仿宋_GB2312" w:hAnsi="宋体" w:cs="宋体" w:hint="eastAsia"/>
          <w:color w:val="000000"/>
          <w:kern w:val="0"/>
          <w:sz w:val="32"/>
          <w:szCs w:val="32"/>
        </w:rPr>
        <w:t>1、抓好文件精神的学习宣传。组织相关项目科室的负责职工学习绩效考核评价办法，加大宣传力度，</w:t>
      </w:r>
      <w:proofErr w:type="gramStart"/>
      <w:r w:rsidRPr="003E1C54">
        <w:rPr>
          <w:rFonts w:ascii="仿宋_GB2312" w:eastAsia="仿宋_GB2312" w:hAnsi="宋体" w:cs="宋体" w:hint="eastAsia"/>
          <w:color w:val="000000"/>
          <w:kern w:val="0"/>
          <w:sz w:val="32"/>
          <w:szCs w:val="32"/>
        </w:rPr>
        <w:t>让预算</w:t>
      </w:r>
      <w:proofErr w:type="gramEnd"/>
      <w:r w:rsidRPr="003E1C54">
        <w:rPr>
          <w:rFonts w:ascii="仿宋_GB2312" w:eastAsia="仿宋_GB2312" w:hAnsi="宋体" w:cs="宋体" w:hint="eastAsia"/>
          <w:color w:val="000000"/>
          <w:kern w:val="0"/>
          <w:sz w:val="32"/>
          <w:szCs w:val="32"/>
        </w:rPr>
        <w:t>绩效管理成为自觉。</w:t>
      </w:r>
    </w:p>
    <w:p w:rsidR="003E1C54" w:rsidRPr="003E1C54" w:rsidRDefault="003E1C54" w:rsidP="003E1C54">
      <w:pPr>
        <w:spacing w:line="520" w:lineRule="exact"/>
        <w:ind w:firstLineChars="200" w:firstLine="640"/>
        <w:outlineLvl w:val="0"/>
        <w:rPr>
          <w:rFonts w:ascii="仿宋_GB2312" w:eastAsia="仿宋_GB2312" w:hAnsi="宋体" w:cs="宋体"/>
          <w:color w:val="000000"/>
          <w:kern w:val="0"/>
          <w:sz w:val="32"/>
          <w:szCs w:val="32"/>
        </w:rPr>
      </w:pPr>
      <w:r w:rsidRPr="003E1C54">
        <w:rPr>
          <w:rFonts w:ascii="仿宋_GB2312" w:eastAsia="仿宋_GB2312" w:hAnsi="宋体" w:cs="宋体" w:hint="eastAsia"/>
          <w:color w:val="000000"/>
          <w:kern w:val="0"/>
          <w:sz w:val="32"/>
          <w:szCs w:val="32"/>
        </w:rPr>
        <w:t>2、定期组织召开绩效管理工作会议，查找单位在绩效管理存在的短板与不足，制定有针对性整改措施。</w:t>
      </w:r>
    </w:p>
    <w:p w:rsidR="00453E55" w:rsidRDefault="003E1C54" w:rsidP="003E1C54">
      <w:pPr>
        <w:spacing w:line="520" w:lineRule="exact"/>
        <w:ind w:firstLineChars="200" w:firstLine="640"/>
        <w:outlineLvl w:val="0"/>
        <w:rPr>
          <w:rFonts w:ascii="仿宋_GB2312" w:eastAsia="仿宋_GB2312" w:hAnsi="宋体" w:cs="宋体"/>
          <w:color w:val="000000"/>
          <w:kern w:val="0"/>
          <w:sz w:val="32"/>
          <w:szCs w:val="32"/>
        </w:rPr>
      </w:pPr>
      <w:r w:rsidRPr="003E1C54">
        <w:rPr>
          <w:rFonts w:ascii="仿宋_GB2312" w:eastAsia="仿宋_GB2312" w:hAnsi="宋体" w:cs="宋体" w:hint="eastAsia"/>
          <w:color w:val="000000"/>
          <w:kern w:val="0"/>
          <w:sz w:val="32"/>
          <w:szCs w:val="32"/>
        </w:rPr>
        <w:t>3、项目支出绩效评价结果公开。加强各部门对绩效管理的重视，以提高财政资金使用效率。</w:t>
      </w:r>
    </w:p>
    <w:p w:rsidR="00453E55" w:rsidRDefault="00453E55">
      <w:pPr>
        <w:spacing w:line="480" w:lineRule="exact"/>
        <w:rPr>
          <w:rFonts w:ascii="仿宋_GB2312" w:eastAsia="仿宋_GB2312" w:hAnsi="仿宋_GB2312" w:cs="仿宋_GB2312"/>
          <w:sz w:val="32"/>
          <w:szCs w:val="32"/>
        </w:rPr>
      </w:pPr>
    </w:p>
    <w:p w:rsidR="00453E55" w:rsidRDefault="00453E55" w:rsidP="00A60AC0">
      <w:pPr>
        <w:pStyle w:val="a0"/>
        <w:ind w:firstLine="640"/>
        <w:rPr>
          <w:rFonts w:ascii="仿宋_GB2312" w:eastAsia="仿宋_GB2312" w:hAnsi="仿宋_GB2312" w:cs="仿宋_GB2312"/>
          <w:sz w:val="32"/>
          <w:szCs w:val="32"/>
        </w:rPr>
      </w:pPr>
    </w:p>
    <w:p w:rsidR="00A60AC0" w:rsidRDefault="00A60AC0" w:rsidP="00A60AC0">
      <w:pPr>
        <w:pStyle w:val="a0"/>
        <w:ind w:firstLine="420"/>
      </w:pPr>
    </w:p>
    <w:p w:rsidR="00453E55" w:rsidRDefault="00453E55">
      <w:pPr>
        <w:pStyle w:val="a0"/>
        <w:ind w:firstLineChars="0" w:firstLine="0"/>
        <w:rPr>
          <w:rFonts w:ascii="黑体" w:eastAsia="黑体"/>
          <w:sz w:val="32"/>
          <w:szCs w:val="32"/>
        </w:rPr>
      </w:pPr>
    </w:p>
    <w:tbl>
      <w:tblPr>
        <w:tblW w:w="5000" w:type="pct"/>
        <w:tblLook w:val="04A0" w:firstRow="1" w:lastRow="0" w:firstColumn="1" w:lastColumn="0" w:noHBand="0" w:noVBand="1"/>
      </w:tblPr>
      <w:tblGrid>
        <w:gridCol w:w="942"/>
        <w:gridCol w:w="979"/>
        <w:gridCol w:w="917"/>
        <w:gridCol w:w="1017"/>
        <w:gridCol w:w="1017"/>
        <w:gridCol w:w="616"/>
        <w:gridCol w:w="616"/>
        <w:gridCol w:w="4285"/>
        <w:gridCol w:w="4397"/>
      </w:tblGrid>
      <w:tr w:rsidR="00453E55">
        <w:trPr>
          <w:trHeight w:val="499"/>
        </w:trPr>
        <w:tc>
          <w:tcPr>
            <w:tcW w:w="5000" w:type="pct"/>
            <w:gridSpan w:val="9"/>
            <w:tcBorders>
              <w:top w:val="nil"/>
              <w:left w:val="nil"/>
              <w:bottom w:val="single" w:sz="4" w:space="0" w:color="auto"/>
              <w:right w:val="nil"/>
            </w:tcBorders>
            <w:noWrap/>
            <w:vAlign w:val="bottom"/>
          </w:tcPr>
          <w:p w:rsidR="003F1351" w:rsidRDefault="003F1351">
            <w:pPr>
              <w:widowControl/>
              <w:jc w:val="center"/>
              <w:rPr>
                <w:rFonts w:ascii="方正小标宋简体" w:eastAsia="方正小标宋简体" w:hAnsi="黑体" w:cs="宋体" w:hint="eastAsia"/>
                <w:color w:val="000000"/>
                <w:kern w:val="0"/>
                <w:sz w:val="44"/>
                <w:szCs w:val="44"/>
              </w:rPr>
            </w:pPr>
          </w:p>
          <w:p w:rsidR="003F1351" w:rsidRDefault="003F1351">
            <w:pPr>
              <w:widowControl/>
              <w:jc w:val="center"/>
              <w:rPr>
                <w:rFonts w:ascii="方正小标宋简体" w:eastAsia="方正小标宋简体" w:hAnsi="黑体" w:cs="宋体" w:hint="eastAsia"/>
                <w:color w:val="000000"/>
                <w:kern w:val="0"/>
                <w:sz w:val="44"/>
                <w:szCs w:val="44"/>
              </w:rPr>
            </w:pPr>
          </w:p>
          <w:p w:rsidR="00453E55" w:rsidRDefault="00981035">
            <w:pPr>
              <w:widowControl/>
              <w:jc w:val="center"/>
              <w:rPr>
                <w:rFonts w:ascii="方正小标宋简体" w:eastAsia="方正小标宋简体" w:hAnsi="黑体" w:cs="宋体"/>
                <w:color w:val="000000"/>
                <w:kern w:val="0"/>
                <w:sz w:val="44"/>
                <w:szCs w:val="44"/>
              </w:rPr>
            </w:pPr>
            <w:r>
              <w:rPr>
                <w:rFonts w:ascii="方正小标宋简体" w:eastAsia="方正小标宋简体" w:hAnsi="黑体" w:cs="宋体" w:hint="eastAsia"/>
                <w:color w:val="000000"/>
                <w:kern w:val="0"/>
                <w:sz w:val="44"/>
                <w:szCs w:val="44"/>
              </w:rPr>
              <w:lastRenderedPageBreak/>
              <w:t>2023年部门整体绩效评价指标体系评分表</w:t>
            </w:r>
          </w:p>
        </w:tc>
      </w:tr>
      <w:tr w:rsidR="00453E55">
        <w:trPr>
          <w:trHeight w:val="470"/>
        </w:trPr>
        <w:tc>
          <w:tcPr>
            <w:tcW w:w="5000" w:type="pct"/>
            <w:gridSpan w:val="9"/>
            <w:tcBorders>
              <w:top w:val="single" w:sz="4" w:space="0" w:color="auto"/>
              <w:left w:val="single" w:sz="4" w:space="0" w:color="auto"/>
              <w:bottom w:val="single" w:sz="4" w:space="0" w:color="000000"/>
              <w:right w:val="single" w:sz="4" w:space="0" w:color="auto"/>
            </w:tcBorders>
            <w:vAlign w:val="center"/>
          </w:tcPr>
          <w:p w:rsidR="00453E55" w:rsidRDefault="00981035">
            <w:pPr>
              <w:widowControl/>
              <w:jc w:val="left"/>
              <w:rPr>
                <w:rFonts w:ascii="宋体" w:hAnsi="宋体" w:cs="宋体"/>
                <w:color w:val="000000"/>
                <w:kern w:val="0"/>
                <w:sz w:val="18"/>
                <w:szCs w:val="18"/>
              </w:rPr>
            </w:pPr>
            <w:r>
              <w:rPr>
                <w:rFonts w:ascii="宋体" w:hAnsi="宋体" w:cs="宋体" w:hint="eastAsia"/>
                <w:color w:val="000000"/>
                <w:kern w:val="0"/>
                <w:sz w:val="18"/>
                <w:szCs w:val="18"/>
              </w:rPr>
              <w:lastRenderedPageBreak/>
              <w:t>一、</w:t>
            </w:r>
            <w:r>
              <w:rPr>
                <w:rFonts w:ascii="宋体" w:hAnsi="宋体" w:cs="宋体" w:hint="eastAsia"/>
                <w:color w:val="000000"/>
                <w:kern w:val="0"/>
                <w:sz w:val="20"/>
                <w:szCs w:val="20"/>
              </w:rPr>
              <w:t>当年预算执行情况（20分）</w:t>
            </w:r>
          </w:p>
        </w:tc>
      </w:tr>
      <w:tr w:rsidR="00453E55" w:rsidTr="0019660B">
        <w:trPr>
          <w:trHeight w:val="660"/>
        </w:trPr>
        <w:tc>
          <w:tcPr>
            <w:tcW w:w="326" w:type="pct"/>
            <w:tcBorders>
              <w:top w:val="single" w:sz="4" w:space="0" w:color="auto"/>
              <w:left w:val="single" w:sz="4" w:space="0" w:color="auto"/>
              <w:bottom w:val="single" w:sz="4" w:space="0" w:color="auto"/>
              <w:right w:val="single" w:sz="4" w:space="0" w:color="auto"/>
            </w:tcBorders>
            <w:vAlign w:val="center"/>
          </w:tcPr>
          <w:p w:rsidR="00453E55" w:rsidRDefault="00981035">
            <w:pPr>
              <w:widowControl/>
              <w:jc w:val="center"/>
              <w:rPr>
                <w:rFonts w:ascii="宋体" w:hAnsi="宋体" w:cs="宋体"/>
                <w:color w:val="000000"/>
                <w:kern w:val="0"/>
                <w:sz w:val="20"/>
                <w:szCs w:val="20"/>
              </w:rPr>
            </w:pPr>
            <w:r>
              <w:rPr>
                <w:rFonts w:ascii="宋体" w:hAnsi="宋体" w:cs="宋体" w:hint="eastAsia"/>
                <w:color w:val="000000"/>
                <w:kern w:val="0"/>
                <w:sz w:val="20"/>
                <w:szCs w:val="20"/>
              </w:rPr>
              <w:t>一</w:t>
            </w:r>
            <w:r>
              <w:rPr>
                <w:rFonts w:ascii="宋体" w:hAnsi="宋体" w:cs="宋体"/>
                <w:color w:val="000000"/>
                <w:kern w:val="0"/>
                <w:sz w:val="20"/>
                <w:szCs w:val="20"/>
              </w:rPr>
              <w:t>级指标</w:t>
            </w:r>
            <w:r>
              <w:rPr>
                <w:rFonts w:ascii="宋体" w:hAnsi="宋体" w:cs="宋体" w:hint="eastAsia"/>
                <w:color w:val="000000"/>
                <w:kern w:val="0"/>
                <w:sz w:val="20"/>
                <w:szCs w:val="20"/>
              </w:rPr>
              <w:t xml:space="preserve">　</w:t>
            </w:r>
          </w:p>
        </w:tc>
        <w:tc>
          <w:tcPr>
            <w:tcW w:w="338" w:type="pct"/>
            <w:tcBorders>
              <w:top w:val="single" w:sz="4" w:space="0" w:color="auto"/>
              <w:left w:val="single" w:sz="4" w:space="0" w:color="auto"/>
              <w:bottom w:val="single" w:sz="4" w:space="0" w:color="auto"/>
              <w:right w:val="single" w:sz="4" w:space="0" w:color="auto"/>
            </w:tcBorders>
            <w:vAlign w:val="center"/>
          </w:tcPr>
          <w:p w:rsidR="00453E55" w:rsidRDefault="00981035">
            <w:pPr>
              <w:widowControl/>
              <w:jc w:val="center"/>
              <w:rPr>
                <w:rFonts w:ascii="宋体" w:hAnsi="宋体" w:cs="宋体"/>
                <w:color w:val="000000"/>
                <w:kern w:val="0"/>
                <w:sz w:val="20"/>
                <w:szCs w:val="20"/>
              </w:rPr>
            </w:pPr>
            <w:r>
              <w:rPr>
                <w:rFonts w:ascii="宋体" w:hAnsi="宋体" w:cs="宋体" w:hint="eastAsia"/>
                <w:color w:val="000000"/>
                <w:kern w:val="0"/>
                <w:sz w:val="20"/>
                <w:szCs w:val="20"/>
              </w:rPr>
              <w:t>二</w:t>
            </w:r>
            <w:r>
              <w:rPr>
                <w:rFonts w:ascii="宋体" w:hAnsi="宋体" w:cs="宋体"/>
                <w:color w:val="000000"/>
                <w:kern w:val="0"/>
                <w:sz w:val="20"/>
                <w:szCs w:val="20"/>
              </w:rPr>
              <w:t>级指标</w:t>
            </w:r>
            <w:r>
              <w:rPr>
                <w:rFonts w:ascii="宋体" w:hAnsi="宋体" w:cs="宋体" w:hint="eastAsia"/>
                <w:color w:val="000000"/>
                <w:kern w:val="0"/>
                <w:sz w:val="20"/>
                <w:szCs w:val="20"/>
              </w:rPr>
              <w:t xml:space="preserve">　</w:t>
            </w:r>
          </w:p>
        </w:tc>
        <w:tc>
          <w:tcPr>
            <w:tcW w:w="310" w:type="pct"/>
            <w:tcBorders>
              <w:top w:val="single" w:sz="4" w:space="0" w:color="auto"/>
              <w:left w:val="single" w:sz="4" w:space="0" w:color="auto"/>
              <w:bottom w:val="single" w:sz="4" w:space="0" w:color="auto"/>
              <w:right w:val="single" w:sz="4" w:space="0" w:color="auto"/>
            </w:tcBorders>
            <w:vAlign w:val="center"/>
          </w:tcPr>
          <w:p w:rsidR="00453E55" w:rsidRDefault="00981035">
            <w:pPr>
              <w:widowControl/>
              <w:jc w:val="center"/>
              <w:rPr>
                <w:rFonts w:ascii="宋体" w:hAnsi="宋体" w:cs="宋体"/>
                <w:color w:val="000000"/>
                <w:kern w:val="0"/>
                <w:sz w:val="20"/>
                <w:szCs w:val="20"/>
              </w:rPr>
            </w:pPr>
            <w:r>
              <w:rPr>
                <w:rFonts w:ascii="宋体" w:hAnsi="宋体" w:cs="宋体" w:hint="eastAsia"/>
                <w:color w:val="000000"/>
                <w:kern w:val="0"/>
                <w:sz w:val="20"/>
                <w:szCs w:val="20"/>
              </w:rPr>
              <w:t>预算数（万元）</w:t>
            </w:r>
          </w:p>
        </w:tc>
        <w:tc>
          <w:tcPr>
            <w:tcW w:w="344" w:type="pct"/>
            <w:tcBorders>
              <w:top w:val="single" w:sz="4" w:space="0" w:color="auto"/>
              <w:left w:val="single" w:sz="4" w:space="0" w:color="auto"/>
              <w:bottom w:val="single" w:sz="4" w:space="0" w:color="auto"/>
              <w:right w:val="single" w:sz="4" w:space="0" w:color="auto"/>
            </w:tcBorders>
            <w:vAlign w:val="center"/>
          </w:tcPr>
          <w:p w:rsidR="00453E55" w:rsidRDefault="00981035">
            <w:pPr>
              <w:widowControl/>
              <w:jc w:val="center"/>
              <w:rPr>
                <w:rFonts w:ascii="宋体" w:hAnsi="宋体" w:cs="宋体"/>
                <w:color w:val="000000"/>
                <w:kern w:val="0"/>
                <w:sz w:val="20"/>
                <w:szCs w:val="20"/>
              </w:rPr>
            </w:pPr>
            <w:r>
              <w:rPr>
                <w:rFonts w:ascii="宋体" w:hAnsi="宋体" w:cs="宋体" w:hint="eastAsia"/>
                <w:color w:val="000000"/>
                <w:kern w:val="0"/>
                <w:sz w:val="20"/>
                <w:szCs w:val="20"/>
              </w:rPr>
              <w:t>执行数（万元）</w:t>
            </w:r>
          </w:p>
        </w:tc>
        <w:tc>
          <w:tcPr>
            <w:tcW w:w="316" w:type="pct"/>
            <w:tcBorders>
              <w:top w:val="single" w:sz="4" w:space="0" w:color="auto"/>
              <w:left w:val="single" w:sz="4" w:space="0" w:color="auto"/>
              <w:bottom w:val="single" w:sz="4" w:space="0" w:color="auto"/>
              <w:right w:val="single" w:sz="4" w:space="0" w:color="auto"/>
            </w:tcBorders>
            <w:vAlign w:val="center"/>
          </w:tcPr>
          <w:p w:rsidR="00453E55" w:rsidRDefault="00981035">
            <w:pPr>
              <w:widowControl/>
              <w:jc w:val="center"/>
              <w:rPr>
                <w:rFonts w:ascii="宋体" w:hAnsi="宋体" w:cs="宋体"/>
                <w:color w:val="000000"/>
                <w:kern w:val="0"/>
                <w:sz w:val="20"/>
                <w:szCs w:val="20"/>
              </w:rPr>
            </w:pPr>
            <w:r>
              <w:rPr>
                <w:rFonts w:ascii="宋体" w:hAnsi="宋体" w:cs="宋体" w:hint="eastAsia"/>
                <w:color w:val="000000"/>
                <w:kern w:val="0"/>
                <w:sz w:val="20"/>
                <w:szCs w:val="20"/>
              </w:rPr>
              <w:t>预算执行率</w:t>
            </w:r>
          </w:p>
        </w:tc>
        <w:tc>
          <w:tcPr>
            <w:tcW w:w="208" w:type="pct"/>
            <w:tcBorders>
              <w:top w:val="single" w:sz="4" w:space="0" w:color="auto"/>
              <w:left w:val="single" w:sz="4" w:space="0" w:color="auto"/>
              <w:bottom w:val="single" w:sz="4" w:space="0" w:color="auto"/>
              <w:right w:val="single" w:sz="4" w:space="0" w:color="auto"/>
            </w:tcBorders>
            <w:vAlign w:val="center"/>
          </w:tcPr>
          <w:p w:rsidR="00453E55" w:rsidRDefault="00981035">
            <w:pPr>
              <w:widowControl/>
              <w:jc w:val="center"/>
              <w:rPr>
                <w:rFonts w:ascii="宋体" w:hAnsi="宋体" w:cs="宋体"/>
                <w:color w:val="000000"/>
                <w:kern w:val="0"/>
                <w:sz w:val="20"/>
                <w:szCs w:val="20"/>
              </w:rPr>
            </w:pPr>
            <w:r>
              <w:rPr>
                <w:rFonts w:ascii="宋体" w:hAnsi="宋体" w:cs="宋体" w:hint="eastAsia"/>
                <w:color w:val="000000"/>
                <w:kern w:val="0"/>
                <w:sz w:val="20"/>
                <w:szCs w:val="20"/>
              </w:rPr>
              <w:t>分值</w:t>
            </w:r>
          </w:p>
        </w:tc>
        <w:tc>
          <w:tcPr>
            <w:tcW w:w="208" w:type="pct"/>
            <w:tcBorders>
              <w:top w:val="single" w:sz="4" w:space="0" w:color="auto"/>
              <w:left w:val="single" w:sz="4" w:space="0" w:color="auto"/>
              <w:bottom w:val="single" w:sz="4" w:space="0" w:color="auto"/>
              <w:right w:val="single" w:sz="4" w:space="0" w:color="auto"/>
            </w:tcBorders>
            <w:vAlign w:val="center"/>
          </w:tcPr>
          <w:p w:rsidR="00453E55" w:rsidRDefault="00981035">
            <w:pPr>
              <w:widowControl/>
              <w:jc w:val="center"/>
              <w:rPr>
                <w:rFonts w:ascii="宋体" w:hAnsi="宋体" w:cs="宋体"/>
                <w:color w:val="000000"/>
                <w:kern w:val="0"/>
                <w:sz w:val="20"/>
                <w:szCs w:val="20"/>
              </w:rPr>
            </w:pPr>
            <w:r>
              <w:rPr>
                <w:rFonts w:ascii="宋体" w:hAnsi="宋体" w:cs="宋体" w:hint="eastAsia"/>
                <w:color w:val="000000"/>
                <w:kern w:val="0"/>
                <w:sz w:val="20"/>
                <w:szCs w:val="20"/>
              </w:rPr>
              <w:t>得分</w:t>
            </w:r>
          </w:p>
        </w:tc>
        <w:tc>
          <w:tcPr>
            <w:tcW w:w="1456" w:type="pct"/>
            <w:tcBorders>
              <w:top w:val="single" w:sz="4" w:space="0" w:color="auto"/>
              <w:left w:val="single" w:sz="4" w:space="0" w:color="auto"/>
              <w:bottom w:val="single" w:sz="4" w:space="0" w:color="auto"/>
              <w:right w:val="single" w:sz="4" w:space="0" w:color="auto"/>
            </w:tcBorders>
            <w:vAlign w:val="center"/>
          </w:tcPr>
          <w:p w:rsidR="00453E55" w:rsidRDefault="00981035">
            <w:pPr>
              <w:widowControl/>
              <w:jc w:val="center"/>
              <w:rPr>
                <w:rFonts w:ascii="宋体" w:hAnsi="宋体" w:cs="宋体"/>
                <w:color w:val="000000"/>
                <w:kern w:val="0"/>
                <w:sz w:val="20"/>
                <w:szCs w:val="20"/>
              </w:rPr>
            </w:pPr>
            <w:r>
              <w:rPr>
                <w:rFonts w:ascii="宋体" w:hAnsi="宋体" w:cs="宋体" w:hint="eastAsia"/>
                <w:color w:val="000000"/>
                <w:kern w:val="0"/>
                <w:sz w:val="20"/>
                <w:szCs w:val="20"/>
              </w:rPr>
              <w:t>指标解释</w:t>
            </w:r>
          </w:p>
        </w:tc>
        <w:tc>
          <w:tcPr>
            <w:tcW w:w="1494" w:type="pct"/>
            <w:tcBorders>
              <w:top w:val="single" w:sz="4" w:space="0" w:color="auto"/>
              <w:left w:val="nil"/>
              <w:bottom w:val="single" w:sz="4" w:space="0" w:color="auto"/>
              <w:right w:val="single" w:sz="4" w:space="0" w:color="auto"/>
            </w:tcBorders>
            <w:vAlign w:val="center"/>
          </w:tcPr>
          <w:p w:rsidR="00453E55" w:rsidRDefault="00981035">
            <w:pPr>
              <w:widowControl/>
              <w:jc w:val="center"/>
              <w:rPr>
                <w:rFonts w:ascii="宋体" w:hAnsi="宋体" w:cs="宋体"/>
                <w:color w:val="000000"/>
                <w:kern w:val="0"/>
                <w:sz w:val="20"/>
                <w:szCs w:val="20"/>
              </w:rPr>
            </w:pPr>
            <w:r>
              <w:rPr>
                <w:rFonts w:ascii="宋体" w:hAnsi="宋体" w:cs="宋体" w:hint="eastAsia"/>
                <w:color w:val="000000"/>
                <w:kern w:val="0"/>
                <w:sz w:val="20"/>
                <w:szCs w:val="20"/>
              </w:rPr>
              <w:t>评分标准</w:t>
            </w:r>
          </w:p>
        </w:tc>
      </w:tr>
      <w:tr w:rsidR="00453E55" w:rsidTr="0019660B">
        <w:trPr>
          <w:trHeight w:val="630"/>
        </w:trPr>
        <w:tc>
          <w:tcPr>
            <w:tcW w:w="326" w:type="pct"/>
            <w:vMerge w:val="restart"/>
            <w:tcBorders>
              <w:top w:val="nil"/>
              <w:left w:val="single" w:sz="4" w:space="0" w:color="auto"/>
              <w:bottom w:val="single" w:sz="4" w:space="0" w:color="000000"/>
              <w:right w:val="single" w:sz="4" w:space="0" w:color="auto"/>
            </w:tcBorders>
            <w:vAlign w:val="center"/>
          </w:tcPr>
          <w:p w:rsidR="00453E55" w:rsidRDefault="00981035">
            <w:pPr>
              <w:widowControl/>
              <w:jc w:val="center"/>
              <w:rPr>
                <w:rFonts w:ascii="宋体" w:hAnsi="宋体" w:cs="宋体"/>
                <w:color w:val="000000"/>
                <w:kern w:val="0"/>
                <w:sz w:val="20"/>
                <w:szCs w:val="20"/>
              </w:rPr>
            </w:pPr>
            <w:r>
              <w:rPr>
                <w:rFonts w:ascii="宋体" w:hAnsi="宋体" w:cs="宋体" w:hint="eastAsia"/>
                <w:color w:val="000000"/>
                <w:kern w:val="0"/>
                <w:sz w:val="20"/>
                <w:szCs w:val="20"/>
              </w:rPr>
              <w:t>当年预算执行情况（20）</w:t>
            </w:r>
          </w:p>
        </w:tc>
        <w:tc>
          <w:tcPr>
            <w:tcW w:w="338" w:type="pct"/>
            <w:tcBorders>
              <w:top w:val="single" w:sz="4" w:space="0" w:color="auto"/>
              <w:left w:val="single" w:sz="4" w:space="0" w:color="auto"/>
              <w:bottom w:val="single" w:sz="4" w:space="0" w:color="auto"/>
              <w:right w:val="single" w:sz="4" w:space="0" w:color="auto"/>
            </w:tcBorders>
            <w:vAlign w:val="center"/>
          </w:tcPr>
          <w:p w:rsidR="00453E55" w:rsidRDefault="00981035">
            <w:pPr>
              <w:widowControl/>
              <w:jc w:val="center"/>
              <w:rPr>
                <w:rFonts w:ascii="宋体" w:hAnsi="宋体" w:cs="宋体"/>
                <w:color w:val="000000"/>
                <w:kern w:val="0"/>
                <w:sz w:val="20"/>
                <w:szCs w:val="20"/>
              </w:rPr>
            </w:pPr>
            <w:r>
              <w:rPr>
                <w:rFonts w:ascii="宋体" w:hAnsi="宋体" w:cs="宋体" w:hint="eastAsia"/>
                <w:color w:val="000000"/>
                <w:kern w:val="0"/>
                <w:sz w:val="20"/>
                <w:szCs w:val="20"/>
              </w:rPr>
              <w:t>资金总体</w:t>
            </w:r>
          </w:p>
        </w:tc>
        <w:tc>
          <w:tcPr>
            <w:tcW w:w="310" w:type="pct"/>
            <w:tcBorders>
              <w:top w:val="single" w:sz="4" w:space="0" w:color="auto"/>
              <w:left w:val="single" w:sz="4" w:space="0" w:color="auto"/>
              <w:bottom w:val="single" w:sz="4" w:space="0" w:color="auto"/>
              <w:right w:val="single" w:sz="4" w:space="0" w:color="auto"/>
            </w:tcBorders>
            <w:vAlign w:val="center"/>
          </w:tcPr>
          <w:p w:rsidR="00453E55" w:rsidRDefault="0019660B">
            <w:pPr>
              <w:widowControl/>
              <w:jc w:val="center"/>
              <w:rPr>
                <w:rFonts w:ascii="宋体" w:hAnsi="宋体" w:cs="宋体"/>
                <w:color w:val="000000"/>
                <w:kern w:val="0"/>
                <w:sz w:val="20"/>
                <w:szCs w:val="20"/>
              </w:rPr>
            </w:pPr>
            <w:r w:rsidRPr="0019660B">
              <w:rPr>
                <w:rFonts w:ascii="宋体" w:hAnsi="宋体" w:cs="宋体" w:hint="eastAsia"/>
                <w:color w:val="000000"/>
                <w:kern w:val="0"/>
                <w:sz w:val="20"/>
                <w:szCs w:val="20"/>
              </w:rPr>
              <w:t>11723.0</w:t>
            </w:r>
            <w:r w:rsidR="00981035">
              <w:rPr>
                <w:rFonts w:ascii="宋体" w:hAnsi="宋体" w:cs="宋体" w:hint="eastAsia"/>
                <w:color w:val="000000"/>
                <w:kern w:val="0"/>
                <w:sz w:val="20"/>
                <w:szCs w:val="20"/>
              </w:rPr>
              <w:t xml:space="preserve">　</w:t>
            </w:r>
          </w:p>
        </w:tc>
        <w:tc>
          <w:tcPr>
            <w:tcW w:w="344" w:type="pct"/>
            <w:tcBorders>
              <w:top w:val="single" w:sz="4" w:space="0" w:color="auto"/>
              <w:left w:val="single" w:sz="4" w:space="0" w:color="auto"/>
              <w:bottom w:val="single" w:sz="4" w:space="0" w:color="auto"/>
              <w:right w:val="single" w:sz="4" w:space="0" w:color="auto"/>
            </w:tcBorders>
            <w:vAlign w:val="center"/>
          </w:tcPr>
          <w:p w:rsidR="00453E55" w:rsidRDefault="00981035">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r w:rsidR="0019660B" w:rsidRPr="0019660B">
              <w:rPr>
                <w:rFonts w:ascii="宋体" w:hAnsi="宋体" w:cs="宋体" w:hint="eastAsia"/>
                <w:color w:val="000000"/>
                <w:kern w:val="0"/>
                <w:sz w:val="20"/>
                <w:szCs w:val="20"/>
              </w:rPr>
              <w:t>14408.62</w:t>
            </w:r>
          </w:p>
        </w:tc>
        <w:tc>
          <w:tcPr>
            <w:tcW w:w="316" w:type="pct"/>
            <w:tcBorders>
              <w:top w:val="single" w:sz="4" w:space="0" w:color="auto"/>
              <w:left w:val="single" w:sz="4" w:space="0" w:color="auto"/>
              <w:bottom w:val="single" w:sz="4" w:space="0" w:color="auto"/>
              <w:right w:val="single" w:sz="4" w:space="0" w:color="auto"/>
            </w:tcBorders>
            <w:vAlign w:val="center"/>
          </w:tcPr>
          <w:p w:rsidR="00453E55" w:rsidRDefault="0019660B">
            <w:pPr>
              <w:widowControl/>
              <w:jc w:val="center"/>
              <w:rPr>
                <w:rFonts w:ascii="宋体" w:hAnsi="宋体" w:cs="宋体"/>
                <w:color w:val="000000"/>
                <w:kern w:val="0"/>
                <w:sz w:val="20"/>
                <w:szCs w:val="20"/>
              </w:rPr>
            </w:pPr>
            <w:r w:rsidRPr="0019660B">
              <w:rPr>
                <w:rFonts w:ascii="宋体" w:hAnsi="宋体" w:cs="宋体" w:hint="eastAsia"/>
                <w:color w:val="000000"/>
                <w:kern w:val="0"/>
                <w:sz w:val="20"/>
                <w:szCs w:val="20"/>
              </w:rPr>
              <w:t>122.91</w:t>
            </w:r>
            <w:r>
              <w:rPr>
                <w:rFonts w:ascii="宋体" w:hAnsi="宋体" w:cs="宋体" w:hint="eastAsia"/>
                <w:color w:val="000000"/>
                <w:kern w:val="0"/>
                <w:sz w:val="20"/>
                <w:szCs w:val="20"/>
              </w:rPr>
              <w:t>%</w:t>
            </w:r>
            <w:r w:rsidR="00981035">
              <w:rPr>
                <w:rFonts w:ascii="宋体" w:hAnsi="宋体" w:cs="宋体" w:hint="eastAsia"/>
                <w:color w:val="000000"/>
                <w:kern w:val="0"/>
                <w:sz w:val="20"/>
                <w:szCs w:val="20"/>
              </w:rPr>
              <w:t xml:space="preserve">　</w:t>
            </w:r>
          </w:p>
        </w:tc>
        <w:tc>
          <w:tcPr>
            <w:tcW w:w="208" w:type="pct"/>
            <w:vMerge w:val="restart"/>
            <w:tcBorders>
              <w:top w:val="single" w:sz="4" w:space="0" w:color="auto"/>
              <w:left w:val="single" w:sz="4" w:space="0" w:color="auto"/>
              <w:bottom w:val="single" w:sz="4" w:space="0" w:color="auto"/>
              <w:right w:val="single" w:sz="4" w:space="0" w:color="auto"/>
            </w:tcBorders>
            <w:noWrap/>
            <w:vAlign w:val="center"/>
          </w:tcPr>
          <w:p w:rsidR="00453E55" w:rsidRDefault="00981035">
            <w:pPr>
              <w:widowControl/>
              <w:jc w:val="center"/>
              <w:rPr>
                <w:rFonts w:ascii="宋体" w:hAnsi="宋体" w:cs="宋体"/>
                <w:color w:val="000000"/>
                <w:kern w:val="0"/>
                <w:sz w:val="20"/>
                <w:szCs w:val="20"/>
              </w:rPr>
            </w:pPr>
            <w:r>
              <w:rPr>
                <w:rFonts w:ascii="宋体" w:hAnsi="宋体" w:cs="宋体" w:hint="eastAsia"/>
                <w:color w:val="000000"/>
                <w:kern w:val="0"/>
                <w:sz w:val="20"/>
                <w:szCs w:val="20"/>
              </w:rPr>
              <w:t>20</w:t>
            </w:r>
          </w:p>
        </w:tc>
        <w:tc>
          <w:tcPr>
            <w:tcW w:w="208" w:type="pct"/>
            <w:vMerge w:val="restart"/>
            <w:tcBorders>
              <w:top w:val="single" w:sz="4" w:space="0" w:color="auto"/>
              <w:left w:val="single" w:sz="4" w:space="0" w:color="auto"/>
              <w:bottom w:val="single" w:sz="4" w:space="0" w:color="auto"/>
              <w:right w:val="single" w:sz="4" w:space="0" w:color="auto"/>
            </w:tcBorders>
            <w:noWrap/>
            <w:vAlign w:val="center"/>
          </w:tcPr>
          <w:p w:rsidR="00453E55" w:rsidRDefault="00981035">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r w:rsidR="0019660B">
              <w:rPr>
                <w:rFonts w:ascii="宋体" w:hAnsi="宋体" w:cs="宋体" w:hint="eastAsia"/>
                <w:color w:val="000000"/>
                <w:kern w:val="0"/>
                <w:sz w:val="20"/>
                <w:szCs w:val="20"/>
              </w:rPr>
              <w:t>20</w:t>
            </w:r>
          </w:p>
        </w:tc>
        <w:tc>
          <w:tcPr>
            <w:tcW w:w="1456" w:type="pct"/>
            <w:vMerge w:val="restart"/>
            <w:tcBorders>
              <w:top w:val="single" w:sz="4" w:space="0" w:color="auto"/>
              <w:left w:val="single" w:sz="4" w:space="0" w:color="auto"/>
              <w:bottom w:val="single" w:sz="4" w:space="0" w:color="auto"/>
              <w:right w:val="single" w:sz="4" w:space="0" w:color="auto"/>
            </w:tcBorders>
            <w:vAlign w:val="center"/>
          </w:tcPr>
          <w:p w:rsidR="00453E55" w:rsidRDefault="00981035">
            <w:pPr>
              <w:widowControl/>
              <w:jc w:val="left"/>
              <w:rPr>
                <w:rFonts w:ascii="宋体" w:hAnsi="宋体" w:cs="宋体"/>
                <w:color w:val="000000"/>
                <w:kern w:val="0"/>
                <w:sz w:val="18"/>
                <w:szCs w:val="18"/>
              </w:rPr>
            </w:pPr>
            <w:r>
              <w:rPr>
                <w:rFonts w:ascii="宋体" w:hAnsi="宋体" w:cs="宋体" w:hint="eastAsia"/>
                <w:color w:val="000000"/>
                <w:kern w:val="0"/>
                <w:sz w:val="18"/>
                <w:szCs w:val="18"/>
              </w:rPr>
              <w:t>部门全年执行数与全年预算数的比率。资金总体=基本支出+项目支出+其他</w:t>
            </w:r>
          </w:p>
        </w:tc>
        <w:tc>
          <w:tcPr>
            <w:tcW w:w="1494" w:type="pct"/>
            <w:vMerge w:val="restart"/>
            <w:tcBorders>
              <w:top w:val="nil"/>
              <w:left w:val="single" w:sz="4" w:space="0" w:color="auto"/>
              <w:bottom w:val="single" w:sz="4" w:space="0" w:color="auto"/>
              <w:right w:val="single" w:sz="4" w:space="0" w:color="auto"/>
            </w:tcBorders>
            <w:vAlign w:val="center"/>
          </w:tcPr>
          <w:p w:rsidR="00453E55" w:rsidRDefault="00981035">
            <w:pPr>
              <w:widowControl/>
              <w:jc w:val="left"/>
              <w:rPr>
                <w:rFonts w:ascii="宋体" w:hAnsi="宋体" w:cs="宋体"/>
                <w:color w:val="000000"/>
                <w:kern w:val="0"/>
                <w:sz w:val="18"/>
                <w:szCs w:val="18"/>
              </w:rPr>
            </w:pPr>
            <w:r>
              <w:rPr>
                <w:rFonts w:ascii="宋体" w:hAnsi="宋体" w:cs="宋体" w:hint="eastAsia"/>
                <w:color w:val="000000"/>
                <w:kern w:val="0"/>
                <w:sz w:val="18"/>
                <w:szCs w:val="18"/>
              </w:rPr>
              <w:t>①得分一档最高不能超过该指标分值上限（20分）。</w:t>
            </w:r>
            <w:r>
              <w:rPr>
                <w:rFonts w:ascii="宋体" w:hAnsi="宋体" w:cs="宋体" w:hint="eastAsia"/>
                <w:color w:val="000000"/>
                <w:kern w:val="0"/>
                <w:sz w:val="18"/>
                <w:szCs w:val="18"/>
              </w:rPr>
              <w:br/>
              <w:t>②该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tc>
      </w:tr>
      <w:tr w:rsidR="00453E55" w:rsidTr="0019660B">
        <w:trPr>
          <w:trHeight w:val="600"/>
        </w:trPr>
        <w:tc>
          <w:tcPr>
            <w:tcW w:w="326" w:type="pct"/>
            <w:vMerge/>
            <w:tcBorders>
              <w:top w:val="nil"/>
              <w:left w:val="single" w:sz="4" w:space="0" w:color="auto"/>
              <w:bottom w:val="single" w:sz="4" w:space="0" w:color="000000"/>
              <w:right w:val="single" w:sz="4" w:space="0" w:color="auto"/>
            </w:tcBorders>
            <w:vAlign w:val="center"/>
          </w:tcPr>
          <w:p w:rsidR="00453E55" w:rsidRDefault="00453E55">
            <w:pPr>
              <w:widowControl/>
              <w:jc w:val="left"/>
              <w:rPr>
                <w:rFonts w:ascii="宋体" w:hAnsi="宋体" w:cs="宋体"/>
                <w:color w:val="000000"/>
                <w:kern w:val="0"/>
                <w:sz w:val="20"/>
                <w:szCs w:val="20"/>
              </w:rPr>
            </w:pPr>
          </w:p>
        </w:tc>
        <w:tc>
          <w:tcPr>
            <w:tcW w:w="338" w:type="pct"/>
            <w:tcBorders>
              <w:top w:val="single" w:sz="4" w:space="0" w:color="auto"/>
              <w:left w:val="single" w:sz="4" w:space="0" w:color="auto"/>
              <w:bottom w:val="single" w:sz="4" w:space="0" w:color="auto"/>
              <w:right w:val="nil"/>
            </w:tcBorders>
            <w:vAlign w:val="center"/>
          </w:tcPr>
          <w:p w:rsidR="00453E55" w:rsidRDefault="00981035">
            <w:pPr>
              <w:widowControl/>
              <w:jc w:val="center"/>
              <w:rPr>
                <w:rFonts w:ascii="宋体" w:hAnsi="宋体" w:cs="宋体"/>
                <w:color w:val="000000"/>
                <w:kern w:val="0"/>
                <w:sz w:val="20"/>
                <w:szCs w:val="20"/>
              </w:rPr>
            </w:pPr>
            <w:r>
              <w:rPr>
                <w:rFonts w:ascii="宋体" w:hAnsi="宋体" w:cs="宋体" w:hint="eastAsia"/>
                <w:color w:val="000000"/>
                <w:kern w:val="0"/>
                <w:sz w:val="20"/>
                <w:szCs w:val="20"/>
              </w:rPr>
              <w:t>基本支出</w:t>
            </w:r>
          </w:p>
        </w:tc>
        <w:tc>
          <w:tcPr>
            <w:tcW w:w="310" w:type="pct"/>
            <w:tcBorders>
              <w:top w:val="single" w:sz="4" w:space="0" w:color="auto"/>
              <w:left w:val="single" w:sz="4" w:space="0" w:color="auto"/>
              <w:bottom w:val="single" w:sz="4" w:space="0" w:color="auto"/>
              <w:right w:val="single" w:sz="4" w:space="0" w:color="auto"/>
            </w:tcBorders>
            <w:vAlign w:val="center"/>
          </w:tcPr>
          <w:p w:rsidR="00453E55" w:rsidRDefault="0019660B">
            <w:pPr>
              <w:widowControl/>
              <w:jc w:val="center"/>
              <w:rPr>
                <w:rFonts w:ascii="宋体" w:hAnsi="宋体" w:cs="宋体"/>
                <w:color w:val="000000"/>
                <w:kern w:val="0"/>
                <w:sz w:val="20"/>
                <w:szCs w:val="20"/>
              </w:rPr>
            </w:pPr>
            <w:r w:rsidRPr="0019660B">
              <w:rPr>
                <w:rFonts w:ascii="宋体" w:hAnsi="宋体" w:cs="宋体" w:hint="eastAsia"/>
                <w:color w:val="000000"/>
                <w:kern w:val="0"/>
                <w:sz w:val="20"/>
                <w:szCs w:val="20"/>
              </w:rPr>
              <w:t>2571.12</w:t>
            </w:r>
            <w:r w:rsidR="00981035">
              <w:rPr>
                <w:rFonts w:ascii="宋体" w:hAnsi="宋体" w:cs="宋体" w:hint="eastAsia"/>
                <w:color w:val="000000"/>
                <w:kern w:val="0"/>
                <w:sz w:val="20"/>
                <w:szCs w:val="20"/>
              </w:rPr>
              <w:t xml:space="preserve">　</w:t>
            </w:r>
          </w:p>
        </w:tc>
        <w:tc>
          <w:tcPr>
            <w:tcW w:w="344" w:type="pct"/>
            <w:tcBorders>
              <w:top w:val="single" w:sz="4" w:space="0" w:color="auto"/>
              <w:left w:val="nil"/>
              <w:bottom w:val="single" w:sz="4" w:space="0" w:color="auto"/>
              <w:right w:val="single" w:sz="4" w:space="0" w:color="auto"/>
            </w:tcBorders>
            <w:vAlign w:val="center"/>
          </w:tcPr>
          <w:p w:rsidR="00453E55" w:rsidRDefault="0019660B">
            <w:pPr>
              <w:widowControl/>
              <w:jc w:val="center"/>
              <w:rPr>
                <w:rFonts w:ascii="宋体" w:hAnsi="宋体" w:cs="宋体"/>
                <w:color w:val="000000"/>
                <w:kern w:val="0"/>
                <w:sz w:val="20"/>
                <w:szCs w:val="20"/>
              </w:rPr>
            </w:pPr>
            <w:r w:rsidRPr="0019660B">
              <w:rPr>
                <w:rFonts w:ascii="宋体" w:hAnsi="宋体" w:cs="宋体" w:hint="eastAsia"/>
                <w:color w:val="000000"/>
                <w:kern w:val="0"/>
                <w:sz w:val="20"/>
                <w:szCs w:val="20"/>
              </w:rPr>
              <w:t>3686.76</w:t>
            </w:r>
            <w:r w:rsidR="00981035">
              <w:rPr>
                <w:rFonts w:ascii="宋体" w:hAnsi="宋体" w:cs="宋体" w:hint="eastAsia"/>
                <w:color w:val="000000"/>
                <w:kern w:val="0"/>
                <w:sz w:val="20"/>
                <w:szCs w:val="20"/>
              </w:rPr>
              <w:t xml:space="preserve">　</w:t>
            </w:r>
          </w:p>
        </w:tc>
        <w:tc>
          <w:tcPr>
            <w:tcW w:w="316" w:type="pct"/>
            <w:vMerge w:val="restart"/>
            <w:tcBorders>
              <w:top w:val="single" w:sz="4" w:space="0" w:color="auto"/>
              <w:left w:val="single" w:sz="4" w:space="0" w:color="auto"/>
              <w:bottom w:val="single" w:sz="4" w:space="0" w:color="auto"/>
              <w:right w:val="single" w:sz="4" w:space="0" w:color="auto"/>
            </w:tcBorders>
            <w:vAlign w:val="center"/>
          </w:tcPr>
          <w:p w:rsidR="00453E55" w:rsidRDefault="00981035">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208" w:type="pct"/>
            <w:vMerge/>
            <w:tcBorders>
              <w:top w:val="single" w:sz="4" w:space="0" w:color="auto"/>
              <w:left w:val="single" w:sz="4" w:space="0" w:color="auto"/>
              <w:bottom w:val="single" w:sz="4" w:space="0" w:color="auto"/>
              <w:right w:val="single" w:sz="4" w:space="0" w:color="auto"/>
            </w:tcBorders>
            <w:vAlign w:val="center"/>
          </w:tcPr>
          <w:p w:rsidR="00453E55" w:rsidRDefault="00453E55">
            <w:pPr>
              <w:widowControl/>
              <w:jc w:val="left"/>
              <w:rPr>
                <w:rFonts w:ascii="宋体" w:hAnsi="宋体" w:cs="宋体"/>
                <w:color w:val="000000"/>
                <w:kern w:val="0"/>
                <w:sz w:val="20"/>
                <w:szCs w:val="20"/>
              </w:rPr>
            </w:pPr>
          </w:p>
        </w:tc>
        <w:tc>
          <w:tcPr>
            <w:tcW w:w="208" w:type="pct"/>
            <w:vMerge/>
            <w:tcBorders>
              <w:top w:val="single" w:sz="4" w:space="0" w:color="auto"/>
              <w:left w:val="nil"/>
              <w:bottom w:val="single" w:sz="4" w:space="0" w:color="auto"/>
              <w:right w:val="nil"/>
            </w:tcBorders>
            <w:vAlign w:val="center"/>
          </w:tcPr>
          <w:p w:rsidR="00453E55" w:rsidRDefault="00453E55">
            <w:pPr>
              <w:widowControl/>
              <w:jc w:val="left"/>
              <w:rPr>
                <w:rFonts w:ascii="宋体" w:hAnsi="宋体" w:cs="宋体"/>
                <w:color w:val="000000"/>
                <w:kern w:val="0"/>
                <w:sz w:val="20"/>
                <w:szCs w:val="20"/>
              </w:rPr>
            </w:pPr>
          </w:p>
        </w:tc>
        <w:tc>
          <w:tcPr>
            <w:tcW w:w="1456" w:type="pct"/>
            <w:vMerge/>
            <w:tcBorders>
              <w:top w:val="single" w:sz="4" w:space="0" w:color="auto"/>
              <w:left w:val="single" w:sz="4" w:space="0" w:color="auto"/>
              <w:bottom w:val="single" w:sz="4" w:space="0" w:color="auto"/>
              <w:right w:val="single" w:sz="4" w:space="0" w:color="auto"/>
            </w:tcBorders>
            <w:vAlign w:val="center"/>
          </w:tcPr>
          <w:p w:rsidR="00453E55" w:rsidRDefault="00453E55">
            <w:pPr>
              <w:widowControl/>
              <w:jc w:val="left"/>
              <w:rPr>
                <w:rFonts w:ascii="宋体" w:hAnsi="宋体" w:cs="宋体"/>
                <w:color w:val="000000"/>
                <w:kern w:val="0"/>
                <w:sz w:val="18"/>
                <w:szCs w:val="18"/>
              </w:rPr>
            </w:pPr>
          </w:p>
        </w:tc>
        <w:tc>
          <w:tcPr>
            <w:tcW w:w="1494" w:type="pct"/>
            <w:vMerge/>
            <w:tcBorders>
              <w:top w:val="nil"/>
              <w:left w:val="single" w:sz="4" w:space="0" w:color="auto"/>
              <w:bottom w:val="single" w:sz="4" w:space="0" w:color="auto"/>
              <w:right w:val="single" w:sz="4" w:space="0" w:color="auto"/>
            </w:tcBorders>
            <w:vAlign w:val="center"/>
          </w:tcPr>
          <w:p w:rsidR="00453E55" w:rsidRDefault="00453E55">
            <w:pPr>
              <w:widowControl/>
              <w:jc w:val="left"/>
              <w:rPr>
                <w:rFonts w:ascii="宋体" w:hAnsi="宋体" w:cs="宋体"/>
                <w:color w:val="000000"/>
                <w:kern w:val="0"/>
                <w:sz w:val="18"/>
                <w:szCs w:val="18"/>
              </w:rPr>
            </w:pPr>
          </w:p>
        </w:tc>
      </w:tr>
      <w:tr w:rsidR="00453E55" w:rsidTr="0019660B">
        <w:trPr>
          <w:trHeight w:val="615"/>
        </w:trPr>
        <w:tc>
          <w:tcPr>
            <w:tcW w:w="326" w:type="pct"/>
            <w:vMerge/>
            <w:tcBorders>
              <w:top w:val="nil"/>
              <w:left w:val="single" w:sz="4" w:space="0" w:color="auto"/>
              <w:bottom w:val="single" w:sz="4" w:space="0" w:color="000000"/>
              <w:right w:val="single" w:sz="4" w:space="0" w:color="auto"/>
            </w:tcBorders>
            <w:vAlign w:val="center"/>
          </w:tcPr>
          <w:p w:rsidR="00453E55" w:rsidRDefault="00453E55">
            <w:pPr>
              <w:widowControl/>
              <w:jc w:val="left"/>
              <w:rPr>
                <w:rFonts w:ascii="宋体" w:hAnsi="宋体" w:cs="宋体"/>
                <w:color w:val="000000"/>
                <w:kern w:val="0"/>
                <w:sz w:val="20"/>
                <w:szCs w:val="20"/>
              </w:rPr>
            </w:pPr>
          </w:p>
        </w:tc>
        <w:tc>
          <w:tcPr>
            <w:tcW w:w="338" w:type="pct"/>
            <w:tcBorders>
              <w:top w:val="single" w:sz="4" w:space="0" w:color="auto"/>
              <w:left w:val="single" w:sz="4" w:space="0" w:color="auto"/>
              <w:bottom w:val="single" w:sz="4" w:space="0" w:color="auto"/>
              <w:right w:val="nil"/>
            </w:tcBorders>
            <w:vAlign w:val="center"/>
          </w:tcPr>
          <w:p w:rsidR="00453E55" w:rsidRDefault="00981035">
            <w:pPr>
              <w:widowControl/>
              <w:jc w:val="center"/>
              <w:rPr>
                <w:rFonts w:ascii="宋体" w:hAnsi="宋体" w:cs="宋体"/>
                <w:color w:val="000000"/>
                <w:kern w:val="0"/>
                <w:sz w:val="20"/>
                <w:szCs w:val="20"/>
              </w:rPr>
            </w:pPr>
            <w:r>
              <w:rPr>
                <w:rFonts w:ascii="宋体" w:hAnsi="宋体" w:cs="宋体" w:hint="eastAsia"/>
                <w:color w:val="000000"/>
                <w:kern w:val="0"/>
                <w:sz w:val="20"/>
                <w:szCs w:val="20"/>
              </w:rPr>
              <w:t>项目支出</w:t>
            </w:r>
          </w:p>
        </w:tc>
        <w:tc>
          <w:tcPr>
            <w:tcW w:w="310" w:type="pct"/>
            <w:tcBorders>
              <w:top w:val="single" w:sz="4" w:space="0" w:color="auto"/>
              <w:left w:val="single" w:sz="4" w:space="0" w:color="auto"/>
              <w:bottom w:val="single" w:sz="4" w:space="0" w:color="auto"/>
              <w:right w:val="single" w:sz="4" w:space="0" w:color="auto"/>
            </w:tcBorders>
            <w:vAlign w:val="center"/>
          </w:tcPr>
          <w:p w:rsidR="00453E55" w:rsidRDefault="00981035">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r w:rsidR="0019660B" w:rsidRPr="0019660B">
              <w:rPr>
                <w:rFonts w:ascii="宋体" w:hAnsi="宋体" w:cs="宋体" w:hint="eastAsia"/>
                <w:color w:val="000000"/>
                <w:kern w:val="0"/>
                <w:sz w:val="20"/>
                <w:szCs w:val="20"/>
              </w:rPr>
              <w:t>9151.88</w:t>
            </w:r>
          </w:p>
        </w:tc>
        <w:tc>
          <w:tcPr>
            <w:tcW w:w="344" w:type="pct"/>
            <w:tcBorders>
              <w:top w:val="single" w:sz="4" w:space="0" w:color="auto"/>
              <w:left w:val="nil"/>
              <w:bottom w:val="single" w:sz="4" w:space="0" w:color="auto"/>
              <w:right w:val="single" w:sz="4" w:space="0" w:color="auto"/>
            </w:tcBorders>
            <w:vAlign w:val="center"/>
          </w:tcPr>
          <w:p w:rsidR="00453E55" w:rsidRDefault="0019660B">
            <w:pPr>
              <w:widowControl/>
              <w:jc w:val="center"/>
              <w:rPr>
                <w:rFonts w:ascii="宋体" w:hAnsi="宋体" w:cs="宋体"/>
                <w:color w:val="000000"/>
                <w:kern w:val="0"/>
                <w:sz w:val="20"/>
                <w:szCs w:val="20"/>
              </w:rPr>
            </w:pPr>
            <w:r w:rsidRPr="0019660B">
              <w:rPr>
                <w:rFonts w:ascii="宋体" w:hAnsi="宋体" w:cs="宋体" w:hint="eastAsia"/>
                <w:color w:val="000000"/>
                <w:kern w:val="0"/>
                <w:sz w:val="20"/>
                <w:szCs w:val="20"/>
              </w:rPr>
              <w:t>10721.86</w:t>
            </w:r>
            <w:r w:rsidR="00981035">
              <w:rPr>
                <w:rFonts w:ascii="宋体" w:hAnsi="宋体" w:cs="宋体" w:hint="eastAsia"/>
                <w:color w:val="000000"/>
                <w:kern w:val="0"/>
                <w:sz w:val="20"/>
                <w:szCs w:val="20"/>
              </w:rPr>
              <w:t xml:space="preserve">　</w:t>
            </w:r>
          </w:p>
        </w:tc>
        <w:tc>
          <w:tcPr>
            <w:tcW w:w="316" w:type="pct"/>
            <w:vMerge/>
            <w:tcBorders>
              <w:top w:val="single" w:sz="4" w:space="0" w:color="auto"/>
              <w:left w:val="single" w:sz="4" w:space="0" w:color="auto"/>
              <w:bottom w:val="single" w:sz="4" w:space="0" w:color="auto"/>
              <w:right w:val="single" w:sz="4" w:space="0" w:color="auto"/>
            </w:tcBorders>
            <w:vAlign w:val="center"/>
          </w:tcPr>
          <w:p w:rsidR="00453E55" w:rsidRDefault="00453E55">
            <w:pPr>
              <w:widowControl/>
              <w:jc w:val="left"/>
              <w:rPr>
                <w:rFonts w:ascii="宋体" w:hAnsi="宋体" w:cs="宋体"/>
                <w:color w:val="000000"/>
                <w:kern w:val="0"/>
                <w:sz w:val="20"/>
                <w:szCs w:val="20"/>
              </w:rPr>
            </w:pPr>
          </w:p>
        </w:tc>
        <w:tc>
          <w:tcPr>
            <w:tcW w:w="208" w:type="pct"/>
            <w:vMerge/>
            <w:tcBorders>
              <w:top w:val="single" w:sz="4" w:space="0" w:color="auto"/>
              <w:left w:val="single" w:sz="4" w:space="0" w:color="auto"/>
              <w:bottom w:val="single" w:sz="4" w:space="0" w:color="auto"/>
              <w:right w:val="single" w:sz="4" w:space="0" w:color="auto"/>
            </w:tcBorders>
            <w:vAlign w:val="center"/>
          </w:tcPr>
          <w:p w:rsidR="00453E55" w:rsidRDefault="00453E55">
            <w:pPr>
              <w:widowControl/>
              <w:jc w:val="left"/>
              <w:rPr>
                <w:rFonts w:ascii="宋体" w:hAnsi="宋体" w:cs="宋体"/>
                <w:color w:val="000000"/>
                <w:kern w:val="0"/>
                <w:sz w:val="20"/>
                <w:szCs w:val="20"/>
              </w:rPr>
            </w:pPr>
          </w:p>
        </w:tc>
        <w:tc>
          <w:tcPr>
            <w:tcW w:w="208" w:type="pct"/>
            <w:vMerge/>
            <w:tcBorders>
              <w:top w:val="single" w:sz="4" w:space="0" w:color="auto"/>
              <w:left w:val="nil"/>
              <w:bottom w:val="single" w:sz="4" w:space="0" w:color="auto"/>
              <w:right w:val="nil"/>
            </w:tcBorders>
            <w:vAlign w:val="center"/>
          </w:tcPr>
          <w:p w:rsidR="00453E55" w:rsidRDefault="00453E55">
            <w:pPr>
              <w:widowControl/>
              <w:jc w:val="left"/>
              <w:rPr>
                <w:rFonts w:ascii="宋体" w:hAnsi="宋体" w:cs="宋体"/>
                <w:color w:val="000000"/>
                <w:kern w:val="0"/>
                <w:sz w:val="20"/>
                <w:szCs w:val="20"/>
              </w:rPr>
            </w:pPr>
          </w:p>
        </w:tc>
        <w:tc>
          <w:tcPr>
            <w:tcW w:w="1456" w:type="pct"/>
            <w:vMerge/>
            <w:tcBorders>
              <w:top w:val="single" w:sz="4" w:space="0" w:color="auto"/>
              <w:left w:val="single" w:sz="4" w:space="0" w:color="auto"/>
              <w:bottom w:val="single" w:sz="4" w:space="0" w:color="auto"/>
              <w:right w:val="single" w:sz="4" w:space="0" w:color="auto"/>
            </w:tcBorders>
            <w:vAlign w:val="center"/>
          </w:tcPr>
          <w:p w:rsidR="00453E55" w:rsidRDefault="00453E55">
            <w:pPr>
              <w:widowControl/>
              <w:jc w:val="left"/>
              <w:rPr>
                <w:rFonts w:ascii="宋体" w:hAnsi="宋体" w:cs="宋体"/>
                <w:color w:val="000000"/>
                <w:kern w:val="0"/>
                <w:sz w:val="18"/>
                <w:szCs w:val="18"/>
              </w:rPr>
            </w:pPr>
          </w:p>
        </w:tc>
        <w:tc>
          <w:tcPr>
            <w:tcW w:w="1494" w:type="pct"/>
            <w:vMerge/>
            <w:tcBorders>
              <w:top w:val="nil"/>
              <w:left w:val="single" w:sz="4" w:space="0" w:color="auto"/>
              <w:bottom w:val="single" w:sz="4" w:space="0" w:color="auto"/>
              <w:right w:val="single" w:sz="4" w:space="0" w:color="auto"/>
            </w:tcBorders>
            <w:vAlign w:val="center"/>
          </w:tcPr>
          <w:p w:rsidR="00453E55" w:rsidRDefault="00453E55">
            <w:pPr>
              <w:widowControl/>
              <w:jc w:val="left"/>
              <w:rPr>
                <w:rFonts w:ascii="宋体" w:hAnsi="宋体" w:cs="宋体"/>
                <w:color w:val="000000"/>
                <w:kern w:val="0"/>
                <w:sz w:val="18"/>
                <w:szCs w:val="18"/>
              </w:rPr>
            </w:pPr>
          </w:p>
        </w:tc>
      </w:tr>
      <w:tr w:rsidR="00453E55" w:rsidTr="0019660B">
        <w:trPr>
          <w:trHeight w:val="2136"/>
        </w:trPr>
        <w:tc>
          <w:tcPr>
            <w:tcW w:w="326" w:type="pct"/>
            <w:vMerge/>
            <w:tcBorders>
              <w:top w:val="nil"/>
              <w:left w:val="single" w:sz="4" w:space="0" w:color="auto"/>
              <w:bottom w:val="single" w:sz="4" w:space="0" w:color="000000"/>
              <w:right w:val="single" w:sz="4" w:space="0" w:color="auto"/>
            </w:tcBorders>
            <w:vAlign w:val="center"/>
          </w:tcPr>
          <w:p w:rsidR="00453E55" w:rsidRDefault="00453E55">
            <w:pPr>
              <w:widowControl/>
              <w:jc w:val="left"/>
              <w:rPr>
                <w:rFonts w:ascii="宋体" w:hAnsi="宋体" w:cs="宋体"/>
                <w:color w:val="000000"/>
                <w:kern w:val="0"/>
                <w:sz w:val="20"/>
                <w:szCs w:val="20"/>
              </w:rPr>
            </w:pPr>
          </w:p>
        </w:tc>
        <w:tc>
          <w:tcPr>
            <w:tcW w:w="338" w:type="pct"/>
            <w:tcBorders>
              <w:top w:val="single" w:sz="4" w:space="0" w:color="auto"/>
              <w:left w:val="single" w:sz="4" w:space="0" w:color="auto"/>
              <w:bottom w:val="single" w:sz="4" w:space="0" w:color="auto"/>
              <w:right w:val="single" w:sz="4" w:space="0" w:color="auto"/>
            </w:tcBorders>
            <w:vAlign w:val="center"/>
          </w:tcPr>
          <w:p w:rsidR="00453E55" w:rsidRDefault="00981035">
            <w:pPr>
              <w:widowControl/>
              <w:jc w:val="center"/>
              <w:rPr>
                <w:rFonts w:ascii="宋体" w:hAnsi="宋体" w:cs="宋体"/>
                <w:color w:val="000000"/>
                <w:kern w:val="0"/>
                <w:sz w:val="20"/>
                <w:szCs w:val="20"/>
              </w:rPr>
            </w:pPr>
            <w:r>
              <w:rPr>
                <w:rFonts w:ascii="宋体" w:hAnsi="宋体" w:cs="宋体" w:hint="eastAsia"/>
                <w:color w:val="000000"/>
                <w:kern w:val="0"/>
                <w:sz w:val="20"/>
                <w:szCs w:val="20"/>
              </w:rPr>
              <w:t>其他</w:t>
            </w:r>
          </w:p>
        </w:tc>
        <w:tc>
          <w:tcPr>
            <w:tcW w:w="310" w:type="pct"/>
            <w:tcBorders>
              <w:top w:val="single" w:sz="4" w:space="0" w:color="auto"/>
              <w:left w:val="nil"/>
              <w:bottom w:val="single" w:sz="4" w:space="0" w:color="auto"/>
              <w:right w:val="single" w:sz="4" w:space="0" w:color="auto"/>
            </w:tcBorders>
            <w:vAlign w:val="center"/>
          </w:tcPr>
          <w:p w:rsidR="00453E55" w:rsidRDefault="0019660B">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sidR="00981035">
              <w:rPr>
                <w:rFonts w:ascii="宋体" w:hAnsi="宋体" w:cs="宋体" w:hint="eastAsia"/>
                <w:color w:val="000000"/>
                <w:kern w:val="0"/>
                <w:sz w:val="20"/>
                <w:szCs w:val="20"/>
              </w:rPr>
              <w:t xml:space="preserve">　</w:t>
            </w:r>
          </w:p>
        </w:tc>
        <w:tc>
          <w:tcPr>
            <w:tcW w:w="344" w:type="pct"/>
            <w:tcBorders>
              <w:top w:val="single" w:sz="4" w:space="0" w:color="auto"/>
              <w:left w:val="nil"/>
              <w:bottom w:val="single" w:sz="4" w:space="0" w:color="auto"/>
              <w:right w:val="single" w:sz="4" w:space="0" w:color="auto"/>
            </w:tcBorders>
            <w:vAlign w:val="center"/>
          </w:tcPr>
          <w:p w:rsidR="00453E55" w:rsidRDefault="0019660B">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sidR="00981035">
              <w:rPr>
                <w:rFonts w:ascii="宋体" w:hAnsi="宋体" w:cs="宋体" w:hint="eastAsia"/>
                <w:color w:val="000000"/>
                <w:kern w:val="0"/>
                <w:sz w:val="20"/>
                <w:szCs w:val="20"/>
              </w:rPr>
              <w:t xml:space="preserve">　</w:t>
            </w:r>
          </w:p>
        </w:tc>
        <w:tc>
          <w:tcPr>
            <w:tcW w:w="316" w:type="pct"/>
            <w:vMerge/>
            <w:tcBorders>
              <w:top w:val="single" w:sz="4" w:space="0" w:color="auto"/>
              <w:left w:val="single" w:sz="4" w:space="0" w:color="auto"/>
              <w:bottom w:val="single" w:sz="4" w:space="0" w:color="auto"/>
              <w:right w:val="single" w:sz="4" w:space="0" w:color="auto"/>
            </w:tcBorders>
            <w:vAlign w:val="center"/>
          </w:tcPr>
          <w:p w:rsidR="00453E55" w:rsidRDefault="00453E55">
            <w:pPr>
              <w:widowControl/>
              <w:jc w:val="left"/>
              <w:rPr>
                <w:rFonts w:ascii="宋体" w:hAnsi="宋体" w:cs="宋体"/>
                <w:color w:val="000000"/>
                <w:kern w:val="0"/>
                <w:sz w:val="20"/>
                <w:szCs w:val="20"/>
              </w:rPr>
            </w:pPr>
          </w:p>
        </w:tc>
        <w:tc>
          <w:tcPr>
            <w:tcW w:w="208" w:type="pct"/>
            <w:vMerge/>
            <w:tcBorders>
              <w:top w:val="single" w:sz="4" w:space="0" w:color="auto"/>
              <w:left w:val="single" w:sz="4" w:space="0" w:color="auto"/>
              <w:bottom w:val="single" w:sz="4" w:space="0" w:color="auto"/>
              <w:right w:val="single" w:sz="4" w:space="0" w:color="auto"/>
            </w:tcBorders>
            <w:vAlign w:val="center"/>
          </w:tcPr>
          <w:p w:rsidR="00453E55" w:rsidRDefault="00453E55">
            <w:pPr>
              <w:widowControl/>
              <w:jc w:val="left"/>
              <w:rPr>
                <w:rFonts w:ascii="宋体" w:hAnsi="宋体" w:cs="宋体"/>
                <w:color w:val="000000"/>
                <w:kern w:val="0"/>
                <w:sz w:val="20"/>
                <w:szCs w:val="20"/>
              </w:rPr>
            </w:pPr>
          </w:p>
        </w:tc>
        <w:tc>
          <w:tcPr>
            <w:tcW w:w="208" w:type="pct"/>
            <w:vMerge/>
            <w:tcBorders>
              <w:top w:val="single" w:sz="4" w:space="0" w:color="auto"/>
              <w:left w:val="nil"/>
              <w:bottom w:val="single" w:sz="4" w:space="0" w:color="auto"/>
              <w:right w:val="nil"/>
            </w:tcBorders>
            <w:vAlign w:val="center"/>
          </w:tcPr>
          <w:p w:rsidR="00453E55" w:rsidRDefault="00453E55">
            <w:pPr>
              <w:widowControl/>
              <w:jc w:val="left"/>
              <w:rPr>
                <w:rFonts w:ascii="宋体" w:hAnsi="宋体" w:cs="宋体"/>
                <w:color w:val="000000"/>
                <w:kern w:val="0"/>
                <w:sz w:val="20"/>
                <w:szCs w:val="20"/>
              </w:rPr>
            </w:pPr>
          </w:p>
        </w:tc>
        <w:tc>
          <w:tcPr>
            <w:tcW w:w="1456" w:type="pct"/>
            <w:vMerge/>
            <w:tcBorders>
              <w:top w:val="single" w:sz="4" w:space="0" w:color="auto"/>
              <w:left w:val="single" w:sz="4" w:space="0" w:color="auto"/>
              <w:bottom w:val="single" w:sz="4" w:space="0" w:color="auto"/>
              <w:right w:val="single" w:sz="4" w:space="0" w:color="auto"/>
            </w:tcBorders>
            <w:vAlign w:val="center"/>
          </w:tcPr>
          <w:p w:rsidR="00453E55" w:rsidRDefault="00453E55">
            <w:pPr>
              <w:widowControl/>
              <w:jc w:val="left"/>
              <w:rPr>
                <w:rFonts w:ascii="宋体" w:hAnsi="宋体" w:cs="宋体"/>
                <w:color w:val="000000"/>
                <w:kern w:val="0"/>
                <w:sz w:val="18"/>
                <w:szCs w:val="18"/>
              </w:rPr>
            </w:pPr>
          </w:p>
        </w:tc>
        <w:tc>
          <w:tcPr>
            <w:tcW w:w="1494" w:type="pct"/>
            <w:vMerge/>
            <w:tcBorders>
              <w:top w:val="nil"/>
              <w:left w:val="single" w:sz="4" w:space="0" w:color="auto"/>
              <w:bottom w:val="single" w:sz="4" w:space="0" w:color="auto"/>
              <w:right w:val="single" w:sz="4" w:space="0" w:color="auto"/>
            </w:tcBorders>
            <w:vAlign w:val="center"/>
          </w:tcPr>
          <w:p w:rsidR="00453E55" w:rsidRDefault="00453E55">
            <w:pPr>
              <w:widowControl/>
              <w:jc w:val="left"/>
              <w:rPr>
                <w:rFonts w:ascii="宋体" w:hAnsi="宋体" w:cs="宋体"/>
                <w:color w:val="000000"/>
                <w:kern w:val="0"/>
                <w:sz w:val="18"/>
                <w:szCs w:val="18"/>
              </w:rPr>
            </w:pPr>
          </w:p>
        </w:tc>
      </w:tr>
      <w:tr w:rsidR="00453E55">
        <w:trPr>
          <w:trHeight w:val="569"/>
        </w:trPr>
        <w:tc>
          <w:tcPr>
            <w:tcW w:w="5000" w:type="pct"/>
            <w:gridSpan w:val="9"/>
            <w:tcBorders>
              <w:top w:val="nil"/>
              <w:left w:val="single" w:sz="4" w:space="0" w:color="auto"/>
              <w:bottom w:val="single" w:sz="4" w:space="0" w:color="auto"/>
              <w:right w:val="single" w:sz="4" w:space="0" w:color="auto"/>
            </w:tcBorders>
            <w:vAlign w:val="center"/>
          </w:tcPr>
          <w:p w:rsidR="00453E55" w:rsidRDefault="00981035">
            <w:pPr>
              <w:widowControl/>
              <w:jc w:val="left"/>
              <w:rPr>
                <w:rFonts w:ascii="宋体" w:hAnsi="宋体" w:cs="宋体"/>
                <w:color w:val="000000"/>
                <w:kern w:val="0"/>
                <w:sz w:val="18"/>
                <w:szCs w:val="18"/>
              </w:rPr>
            </w:pPr>
            <w:r>
              <w:rPr>
                <w:rFonts w:ascii="宋体" w:hAnsi="宋体" w:cs="宋体" w:hint="eastAsia"/>
                <w:color w:val="000000"/>
                <w:kern w:val="0"/>
                <w:sz w:val="18"/>
                <w:szCs w:val="18"/>
              </w:rPr>
              <w:t>二</w:t>
            </w:r>
            <w:r>
              <w:rPr>
                <w:rFonts w:ascii="宋体" w:hAnsi="宋体" w:cs="宋体"/>
                <w:color w:val="000000"/>
                <w:kern w:val="0"/>
                <w:sz w:val="18"/>
                <w:szCs w:val="18"/>
              </w:rPr>
              <w:t>、</w:t>
            </w:r>
            <w:r>
              <w:rPr>
                <w:rFonts w:ascii="宋体" w:hAnsi="宋体" w:cs="宋体" w:hint="eastAsia"/>
                <w:color w:val="000000"/>
                <w:kern w:val="0"/>
                <w:sz w:val="20"/>
                <w:szCs w:val="20"/>
              </w:rPr>
              <w:t>整体绩效目标实现情况（60分）</w:t>
            </w:r>
          </w:p>
        </w:tc>
      </w:tr>
      <w:tr w:rsidR="00453E55" w:rsidTr="0019660B">
        <w:trPr>
          <w:trHeight w:val="499"/>
        </w:trPr>
        <w:tc>
          <w:tcPr>
            <w:tcW w:w="326" w:type="pct"/>
            <w:tcBorders>
              <w:top w:val="single" w:sz="4" w:space="0" w:color="auto"/>
              <w:left w:val="single" w:sz="4" w:space="0" w:color="auto"/>
              <w:bottom w:val="single" w:sz="4" w:space="0" w:color="auto"/>
              <w:right w:val="single" w:sz="4" w:space="0" w:color="auto"/>
            </w:tcBorders>
            <w:vAlign w:val="center"/>
          </w:tcPr>
          <w:p w:rsidR="00453E55" w:rsidRDefault="00981035">
            <w:pPr>
              <w:widowControl/>
              <w:jc w:val="center"/>
              <w:rPr>
                <w:rFonts w:ascii="宋体" w:hAnsi="宋体" w:cs="宋体"/>
                <w:color w:val="000000"/>
                <w:kern w:val="0"/>
                <w:sz w:val="20"/>
                <w:szCs w:val="20"/>
              </w:rPr>
            </w:pPr>
            <w:r>
              <w:rPr>
                <w:rFonts w:ascii="宋体" w:hAnsi="宋体" w:cs="宋体" w:hint="eastAsia"/>
                <w:color w:val="000000"/>
                <w:kern w:val="0"/>
                <w:sz w:val="20"/>
                <w:szCs w:val="20"/>
              </w:rPr>
              <w:t>一</w:t>
            </w:r>
            <w:r>
              <w:rPr>
                <w:rFonts w:ascii="宋体" w:hAnsi="宋体" w:cs="宋体"/>
                <w:color w:val="000000"/>
                <w:kern w:val="0"/>
                <w:sz w:val="20"/>
                <w:szCs w:val="20"/>
              </w:rPr>
              <w:t>级指标</w:t>
            </w:r>
          </w:p>
        </w:tc>
        <w:tc>
          <w:tcPr>
            <w:tcW w:w="338" w:type="pct"/>
            <w:tcBorders>
              <w:top w:val="single" w:sz="4" w:space="0" w:color="auto"/>
              <w:left w:val="nil"/>
              <w:bottom w:val="single" w:sz="4" w:space="0" w:color="auto"/>
              <w:right w:val="single" w:sz="4" w:space="0" w:color="auto"/>
            </w:tcBorders>
            <w:vAlign w:val="center"/>
          </w:tcPr>
          <w:p w:rsidR="00453E55" w:rsidRDefault="00981035">
            <w:pPr>
              <w:widowControl/>
              <w:jc w:val="center"/>
              <w:rPr>
                <w:rFonts w:ascii="宋体" w:hAnsi="宋体" w:cs="宋体"/>
                <w:color w:val="000000"/>
                <w:kern w:val="0"/>
                <w:sz w:val="20"/>
                <w:szCs w:val="20"/>
              </w:rPr>
            </w:pPr>
            <w:r>
              <w:rPr>
                <w:rFonts w:ascii="宋体" w:hAnsi="宋体" w:cs="宋体" w:hint="eastAsia"/>
                <w:color w:val="000000"/>
                <w:kern w:val="0"/>
                <w:sz w:val="20"/>
                <w:szCs w:val="20"/>
              </w:rPr>
              <w:t>二</w:t>
            </w:r>
            <w:r>
              <w:rPr>
                <w:rFonts w:ascii="宋体" w:hAnsi="宋体" w:cs="宋体"/>
                <w:color w:val="000000"/>
                <w:kern w:val="0"/>
                <w:sz w:val="20"/>
                <w:szCs w:val="20"/>
              </w:rPr>
              <w:t>级指标</w:t>
            </w:r>
            <w:r>
              <w:rPr>
                <w:rFonts w:ascii="宋体" w:hAnsi="宋体" w:cs="宋体" w:hint="eastAsia"/>
                <w:color w:val="000000"/>
                <w:kern w:val="0"/>
                <w:sz w:val="20"/>
                <w:szCs w:val="20"/>
              </w:rPr>
              <w:t xml:space="preserve">　</w:t>
            </w:r>
          </w:p>
        </w:tc>
        <w:tc>
          <w:tcPr>
            <w:tcW w:w="310" w:type="pct"/>
            <w:tcBorders>
              <w:top w:val="single" w:sz="4" w:space="0" w:color="auto"/>
              <w:left w:val="nil"/>
              <w:bottom w:val="single" w:sz="4" w:space="0" w:color="auto"/>
              <w:right w:val="single" w:sz="4" w:space="0" w:color="auto"/>
            </w:tcBorders>
            <w:vAlign w:val="center"/>
          </w:tcPr>
          <w:p w:rsidR="00453E55" w:rsidRDefault="00981035">
            <w:pPr>
              <w:widowControl/>
              <w:jc w:val="center"/>
              <w:rPr>
                <w:rFonts w:ascii="宋体" w:hAnsi="宋体" w:cs="宋体"/>
                <w:color w:val="000000"/>
                <w:kern w:val="0"/>
                <w:sz w:val="20"/>
                <w:szCs w:val="20"/>
              </w:rPr>
            </w:pPr>
            <w:r>
              <w:rPr>
                <w:rFonts w:ascii="宋体" w:hAnsi="宋体" w:cs="宋体" w:hint="eastAsia"/>
                <w:color w:val="000000"/>
                <w:kern w:val="0"/>
                <w:sz w:val="20"/>
                <w:szCs w:val="20"/>
              </w:rPr>
              <w:t>三</w:t>
            </w:r>
            <w:r>
              <w:rPr>
                <w:rFonts w:ascii="宋体" w:hAnsi="宋体" w:cs="宋体"/>
                <w:color w:val="000000"/>
                <w:kern w:val="0"/>
                <w:sz w:val="20"/>
                <w:szCs w:val="20"/>
              </w:rPr>
              <w:t>级指标</w:t>
            </w:r>
            <w:r>
              <w:rPr>
                <w:rFonts w:ascii="宋体" w:hAnsi="宋体" w:cs="宋体" w:hint="eastAsia"/>
                <w:color w:val="000000"/>
                <w:kern w:val="0"/>
                <w:sz w:val="20"/>
                <w:szCs w:val="20"/>
              </w:rPr>
              <w:t xml:space="preserve">　</w:t>
            </w:r>
          </w:p>
        </w:tc>
        <w:tc>
          <w:tcPr>
            <w:tcW w:w="344" w:type="pct"/>
            <w:tcBorders>
              <w:top w:val="single" w:sz="4" w:space="0" w:color="auto"/>
              <w:left w:val="nil"/>
              <w:bottom w:val="single" w:sz="4" w:space="0" w:color="auto"/>
              <w:right w:val="single" w:sz="4" w:space="0" w:color="auto"/>
            </w:tcBorders>
            <w:vAlign w:val="center"/>
          </w:tcPr>
          <w:p w:rsidR="00453E55" w:rsidRDefault="00981035">
            <w:pPr>
              <w:widowControl/>
              <w:jc w:val="center"/>
              <w:rPr>
                <w:rFonts w:ascii="宋体" w:hAnsi="宋体" w:cs="宋体"/>
                <w:color w:val="000000"/>
                <w:kern w:val="0"/>
                <w:sz w:val="20"/>
                <w:szCs w:val="20"/>
              </w:rPr>
            </w:pPr>
            <w:r>
              <w:rPr>
                <w:rFonts w:ascii="宋体" w:hAnsi="宋体" w:cs="宋体" w:hint="eastAsia"/>
                <w:color w:val="000000"/>
                <w:kern w:val="0"/>
                <w:sz w:val="20"/>
                <w:szCs w:val="20"/>
              </w:rPr>
              <w:t>指标值</w:t>
            </w:r>
          </w:p>
        </w:tc>
        <w:tc>
          <w:tcPr>
            <w:tcW w:w="316" w:type="pct"/>
            <w:tcBorders>
              <w:top w:val="single" w:sz="4" w:space="0" w:color="auto"/>
              <w:left w:val="nil"/>
              <w:bottom w:val="single" w:sz="4" w:space="0" w:color="auto"/>
              <w:right w:val="single" w:sz="4" w:space="0" w:color="auto"/>
            </w:tcBorders>
            <w:vAlign w:val="center"/>
          </w:tcPr>
          <w:p w:rsidR="00453E55" w:rsidRDefault="00981035">
            <w:pPr>
              <w:widowControl/>
              <w:jc w:val="center"/>
              <w:rPr>
                <w:rFonts w:ascii="宋体" w:hAnsi="宋体" w:cs="宋体"/>
                <w:color w:val="000000"/>
                <w:kern w:val="0"/>
                <w:sz w:val="20"/>
                <w:szCs w:val="20"/>
              </w:rPr>
            </w:pPr>
            <w:r>
              <w:rPr>
                <w:rFonts w:ascii="宋体" w:hAnsi="宋体" w:cs="宋体" w:hint="eastAsia"/>
                <w:color w:val="000000"/>
                <w:kern w:val="0"/>
                <w:sz w:val="20"/>
                <w:szCs w:val="20"/>
              </w:rPr>
              <w:t>完成值</w:t>
            </w:r>
          </w:p>
        </w:tc>
        <w:tc>
          <w:tcPr>
            <w:tcW w:w="208" w:type="pct"/>
            <w:tcBorders>
              <w:top w:val="single" w:sz="4" w:space="0" w:color="auto"/>
              <w:left w:val="nil"/>
              <w:bottom w:val="single" w:sz="4" w:space="0" w:color="auto"/>
              <w:right w:val="single" w:sz="4" w:space="0" w:color="auto"/>
            </w:tcBorders>
            <w:vAlign w:val="center"/>
          </w:tcPr>
          <w:p w:rsidR="00453E55" w:rsidRDefault="00981035">
            <w:pPr>
              <w:widowControl/>
              <w:jc w:val="center"/>
              <w:rPr>
                <w:rFonts w:ascii="宋体" w:hAnsi="宋体" w:cs="宋体"/>
                <w:color w:val="000000"/>
                <w:kern w:val="0"/>
                <w:sz w:val="20"/>
                <w:szCs w:val="20"/>
              </w:rPr>
            </w:pPr>
            <w:r>
              <w:rPr>
                <w:rFonts w:ascii="宋体" w:hAnsi="宋体" w:cs="宋体" w:hint="eastAsia"/>
                <w:color w:val="000000"/>
                <w:kern w:val="0"/>
                <w:sz w:val="20"/>
                <w:szCs w:val="20"/>
              </w:rPr>
              <w:t>分值</w:t>
            </w:r>
          </w:p>
        </w:tc>
        <w:tc>
          <w:tcPr>
            <w:tcW w:w="208" w:type="pct"/>
            <w:tcBorders>
              <w:top w:val="single" w:sz="4" w:space="0" w:color="auto"/>
              <w:left w:val="nil"/>
              <w:bottom w:val="single" w:sz="4" w:space="0" w:color="auto"/>
              <w:right w:val="nil"/>
            </w:tcBorders>
            <w:vAlign w:val="center"/>
          </w:tcPr>
          <w:p w:rsidR="00453E55" w:rsidRDefault="00981035">
            <w:pPr>
              <w:widowControl/>
              <w:jc w:val="center"/>
              <w:rPr>
                <w:rFonts w:ascii="宋体" w:hAnsi="宋体" w:cs="宋体"/>
                <w:color w:val="000000"/>
                <w:kern w:val="0"/>
                <w:sz w:val="20"/>
                <w:szCs w:val="20"/>
              </w:rPr>
            </w:pPr>
            <w:r>
              <w:rPr>
                <w:rFonts w:ascii="宋体" w:hAnsi="宋体" w:cs="宋体" w:hint="eastAsia"/>
                <w:color w:val="000000"/>
                <w:kern w:val="0"/>
                <w:sz w:val="20"/>
                <w:szCs w:val="20"/>
              </w:rPr>
              <w:t>得分</w:t>
            </w:r>
          </w:p>
        </w:tc>
        <w:tc>
          <w:tcPr>
            <w:tcW w:w="1456" w:type="pct"/>
            <w:tcBorders>
              <w:top w:val="single" w:sz="4" w:space="0" w:color="auto"/>
              <w:left w:val="single" w:sz="4" w:space="0" w:color="auto"/>
              <w:bottom w:val="single" w:sz="4" w:space="0" w:color="auto"/>
              <w:right w:val="single" w:sz="4" w:space="0" w:color="auto"/>
            </w:tcBorders>
            <w:vAlign w:val="center"/>
          </w:tcPr>
          <w:p w:rsidR="00453E55" w:rsidRDefault="00981035">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指标</w:t>
            </w:r>
            <w:r>
              <w:rPr>
                <w:rFonts w:ascii="宋体" w:hAnsi="宋体" w:cs="宋体"/>
                <w:bCs/>
                <w:color w:val="000000"/>
                <w:kern w:val="0"/>
                <w:sz w:val="18"/>
                <w:szCs w:val="18"/>
              </w:rPr>
              <w:t>解释</w:t>
            </w:r>
          </w:p>
        </w:tc>
        <w:tc>
          <w:tcPr>
            <w:tcW w:w="1494" w:type="pct"/>
            <w:tcBorders>
              <w:top w:val="single" w:sz="4" w:space="0" w:color="auto"/>
              <w:left w:val="single" w:sz="4" w:space="0" w:color="auto"/>
              <w:bottom w:val="single" w:sz="4" w:space="0" w:color="auto"/>
              <w:right w:val="single" w:sz="4" w:space="0" w:color="auto"/>
            </w:tcBorders>
            <w:vAlign w:val="center"/>
          </w:tcPr>
          <w:p w:rsidR="00453E55" w:rsidRDefault="00981035">
            <w:pPr>
              <w:widowControl/>
              <w:jc w:val="center"/>
              <w:rPr>
                <w:rFonts w:ascii="宋体" w:hAnsi="宋体" w:cs="宋体"/>
                <w:color w:val="000000"/>
                <w:kern w:val="0"/>
                <w:sz w:val="18"/>
                <w:szCs w:val="18"/>
              </w:rPr>
            </w:pPr>
            <w:r>
              <w:rPr>
                <w:rFonts w:ascii="宋体" w:hAnsi="宋体" w:cs="宋体" w:hint="eastAsia"/>
                <w:color w:val="000000"/>
                <w:kern w:val="0"/>
                <w:sz w:val="18"/>
                <w:szCs w:val="18"/>
              </w:rPr>
              <w:t>评</w:t>
            </w:r>
            <w:r>
              <w:rPr>
                <w:rFonts w:ascii="宋体" w:hAnsi="宋体" w:cs="宋体"/>
                <w:color w:val="000000"/>
                <w:kern w:val="0"/>
                <w:sz w:val="18"/>
                <w:szCs w:val="18"/>
              </w:rPr>
              <w:t>分标准</w:t>
            </w:r>
          </w:p>
        </w:tc>
      </w:tr>
      <w:tr w:rsidR="00453E55" w:rsidTr="0019660B">
        <w:trPr>
          <w:trHeight w:val="1196"/>
        </w:trPr>
        <w:tc>
          <w:tcPr>
            <w:tcW w:w="326" w:type="pct"/>
            <w:vMerge w:val="restart"/>
            <w:tcBorders>
              <w:top w:val="single" w:sz="4" w:space="0" w:color="auto"/>
              <w:left w:val="single" w:sz="4" w:space="0" w:color="auto"/>
              <w:bottom w:val="single" w:sz="4" w:space="0" w:color="auto"/>
              <w:right w:val="single" w:sz="4" w:space="0" w:color="auto"/>
            </w:tcBorders>
            <w:vAlign w:val="center"/>
          </w:tcPr>
          <w:p w:rsidR="00453E55" w:rsidRDefault="00981035">
            <w:pPr>
              <w:widowControl/>
              <w:jc w:val="center"/>
              <w:rPr>
                <w:rFonts w:ascii="宋体" w:hAnsi="宋体" w:cs="宋体"/>
                <w:color w:val="000000"/>
                <w:kern w:val="0"/>
                <w:sz w:val="20"/>
                <w:szCs w:val="20"/>
              </w:rPr>
            </w:pPr>
            <w:r>
              <w:rPr>
                <w:rFonts w:ascii="宋体" w:hAnsi="宋体" w:cs="宋体" w:hint="eastAsia"/>
                <w:color w:val="000000"/>
                <w:kern w:val="0"/>
                <w:sz w:val="20"/>
                <w:szCs w:val="20"/>
              </w:rPr>
              <w:t>整体绩效目标实现情</w:t>
            </w:r>
            <w:r>
              <w:rPr>
                <w:rFonts w:ascii="宋体" w:hAnsi="宋体" w:cs="宋体" w:hint="eastAsia"/>
                <w:color w:val="000000"/>
                <w:kern w:val="0"/>
                <w:sz w:val="20"/>
                <w:szCs w:val="20"/>
              </w:rPr>
              <w:lastRenderedPageBreak/>
              <w:t>况（60）</w:t>
            </w:r>
          </w:p>
        </w:tc>
        <w:tc>
          <w:tcPr>
            <w:tcW w:w="338" w:type="pct"/>
            <w:vMerge w:val="restart"/>
            <w:tcBorders>
              <w:top w:val="single" w:sz="4" w:space="0" w:color="auto"/>
              <w:left w:val="nil"/>
              <w:right w:val="single" w:sz="4" w:space="0" w:color="auto"/>
            </w:tcBorders>
            <w:vAlign w:val="center"/>
          </w:tcPr>
          <w:p w:rsidR="00453E55" w:rsidRDefault="00453E55">
            <w:pPr>
              <w:widowControl/>
              <w:jc w:val="center"/>
              <w:rPr>
                <w:rFonts w:ascii="宋体" w:hAnsi="宋体" w:cs="宋体"/>
                <w:color w:val="000000"/>
                <w:kern w:val="0"/>
                <w:sz w:val="20"/>
                <w:szCs w:val="20"/>
              </w:rPr>
            </w:pPr>
          </w:p>
          <w:p w:rsidR="00453E55" w:rsidRDefault="00981035">
            <w:pPr>
              <w:jc w:val="center"/>
              <w:rPr>
                <w:rFonts w:ascii="宋体" w:hAnsi="宋体" w:cs="宋体"/>
                <w:color w:val="000000"/>
                <w:kern w:val="0"/>
                <w:sz w:val="20"/>
                <w:szCs w:val="20"/>
              </w:rPr>
            </w:pPr>
            <w:r>
              <w:rPr>
                <w:rFonts w:ascii="宋体" w:hAnsi="宋体" w:cs="宋体" w:hint="eastAsia"/>
                <w:color w:val="000000"/>
                <w:kern w:val="0"/>
                <w:sz w:val="20"/>
                <w:szCs w:val="20"/>
              </w:rPr>
              <w:t>产出（30）</w:t>
            </w:r>
          </w:p>
        </w:tc>
        <w:tc>
          <w:tcPr>
            <w:tcW w:w="310" w:type="pct"/>
            <w:tcBorders>
              <w:top w:val="single" w:sz="4" w:space="0" w:color="auto"/>
              <w:left w:val="nil"/>
              <w:bottom w:val="single" w:sz="4" w:space="0" w:color="auto"/>
              <w:right w:val="single" w:sz="4" w:space="0" w:color="auto"/>
            </w:tcBorders>
            <w:vAlign w:val="center"/>
          </w:tcPr>
          <w:p w:rsidR="00453E55" w:rsidRDefault="00453E55">
            <w:pPr>
              <w:widowControl/>
              <w:jc w:val="center"/>
              <w:rPr>
                <w:rFonts w:ascii="宋体" w:hAnsi="宋体" w:cs="宋体"/>
                <w:color w:val="000000"/>
                <w:kern w:val="0"/>
                <w:sz w:val="20"/>
                <w:szCs w:val="20"/>
              </w:rPr>
            </w:pPr>
          </w:p>
          <w:p w:rsidR="00453E55" w:rsidRDefault="0019660B">
            <w:pPr>
              <w:jc w:val="center"/>
              <w:rPr>
                <w:rFonts w:ascii="宋体" w:hAnsi="宋体" w:cs="宋体"/>
                <w:color w:val="000000"/>
                <w:kern w:val="0"/>
                <w:sz w:val="20"/>
                <w:szCs w:val="20"/>
              </w:rPr>
            </w:pPr>
            <w:r>
              <w:rPr>
                <w:rFonts w:ascii="宋体" w:hAnsi="宋体" w:cs="宋体" w:hint="eastAsia"/>
                <w:color w:val="000000"/>
                <w:kern w:val="0"/>
                <w:sz w:val="20"/>
                <w:szCs w:val="20"/>
              </w:rPr>
              <w:t>项目数</w:t>
            </w:r>
          </w:p>
        </w:tc>
        <w:tc>
          <w:tcPr>
            <w:tcW w:w="344" w:type="pct"/>
            <w:tcBorders>
              <w:top w:val="single" w:sz="4" w:space="0" w:color="auto"/>
              <w:left w:val="nil"/>
              <w:bottom w:val="single" w:sz="4" w:space="0" w:color="auto"/>
              <w:right w:val="single" w:sz="4" w:space="0" w:color="auto"/>
            </w:tcBorders>
            <w:vAlign w:val="center"/>
          </w:tcPr>
          <w:p w:rsidR="00453E55" w:rsidRDefault="00453E55">
            <w:pPr>
              <w:widowControl/>
              <w:jc w:val="center"/>
              <w:rPr>
                <w:rFonts w:ascii="宋体" w:hAnsi="宋体" w:cs="宋体"/>
                <w:color w:val="000000"/>
                <w:kern w:val="0"/>
                <w:sz w:val="20"/>
                <w:szCs w:val="20"/>
              </w:rPr>
            </w:pPr>
          </w:p>
          <w:p w:rsidR="00453E55" w:rsidRDefault="00981035" w:rsidP="00B10DCB">
            <w:pPr>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r w:rsidR="00B10DCB">
              <w:rPr>
                <w:rFonts w:ascii="宋体" w:hAnsi="宋体" w:cs="宋体" w:hint="eastAsia"/>
                <w:color w:val="000000"/>
                <w:kern w:val="0"/>
                <w:sz w:val="20"/>
                <w:szCs w:val="20"/>
              </w:rPr>
              <w:t>15</w:t>
            </w:r>
          </w:p>
        </w:tc>
        <w:tc>
          <w:tcPr>
            <w:tcW w:w="316" w:type="pct"/>
            <w:tcBorders>
              <w:top w:val="single" w:sz="4" w:space="0" w:color="auto"/>
              <w:left w:val="nil"/>
              <w:bottom w:val="single" w:sz="4" w:space="0" w:color="auto"/>
              <w:right w:val="single" w:sz="4" w:space="0" w:color="auto"/>
            </w:tcBorders>
            <w:vAlign w:val="center"/>
          </w:tcPr>
          <w:p w:rsidR="00453E55" w:rsidRDefault="00453E55">
            <w:pPr>
              <w:widowControl/>
              <w:jc w:val="center"/>
              <w:rPr>
                <w:rFonts w:ascii="宋体" w:hAnsi="宋体" w:cs="宋体"/>
                <w:color w:val="000000"/>
                <w:kern w:val="0"/>
                <w:sz w:val="20"/>
                <w:szCs w:val="20"/>
              </w:rPr>
            </w:pPr>
          </w:p>
          <w:p w:rsidR="00453E55" w:rsidRDefault="00B10DCB">
            <w:pPr>
              <w:jc w:val="center"/>
              <w:rPr>
                <w:rFonts w:ascii="宋体" w:hAnsi="宋体" w:cs="宋体"/>
                <w:color w:val="000000"/>
                <w:kern w:val="0"/>
                <w:sz w:val="20"/>
                <w:szCs w:val="20"/>
              </w:rPr>
            </w:pPr>
            <w:r>
              <w:rPr>
                <w:rFonts w:ascii="宋体" w:hAnsi="宋体" w:cs="宋体" w:hint="eastAsia"/>
                <w:color w:val="000000"/>
                <w:kern w:val="0"/>
                <w:sz w:val="20"/>
                <w:szCs w:val="20"/>
              </w:rPr>
              <w:t>15</w:t>
            </w:r>
            <w:r w:rsidR="00981035">
              <w:rPr>
                <w:rFonts w:ascii="宋体" w:hAnsi="宋体" w:cs="宋体" w:hint="eastAsia"/>
                <w:color w:val="000000"/>
                <w:kern w:val="0"/>
                <w:sz w:val="20"/>
                <w:szCs w:val="20"/>
              </w:rPr>
              <w:t xml:space="preserve">　</w:t>
            </w:r>
          </w:p>
        </w:tc>
        <w:tc>
          <w:tcPr>
            <w:tcW w:w="208" w:type="pct"/>
            <w:vMerge w:val="restart"/>
            <w:tcBorders>
              <w:top w:val="single" w:sz="4" w:space="0" w:color="auto"/>
              <w:left w:val="nil"/>
              <w:bottom w:val="single" w:sz="4" w:space="0" w:color="auto"/>
              <w:right w:val="single" w:sz="4" w:space="0" w:color="auto"/>
            </w:tcBorders>
            <w:vAlign w:val="center"/>
          </w:tcPr>
          <w:p w:rsidR="00453E55" w:rsidRDefault="00453E55">
            <w:pPr>
              <w:widowControl/>
              <w:jc w:val="center"/>
              <w:rPr>
                <w:rFonts w:ascii="宋体" w:hAnsi="宋体" w:cs="宋体"/>
                <w:color w:val="000000"/>
                <w:kern w:val="0"/>
                <w:sz w:val="20"/>
                <w:szCs w:val="20"/>
              </w:rPr>
            </w:pPr>
          </w:p>
          <w:p w:rsidR="00453E55" w:rsidRDefault="00981035">
            <w:pPr>
              <w:jc w:val="center"/>
              <w:rPr>
                <w:rFonts w:ascii="宋体" w:hAnsi="宋体" w:cs="宋体"/>
                <w:color w:val="000000"/>
                <w:kern w:val="0"/>
                <w:sz w:val="20"/>
                <w:szCs w:val="20"/>
              </w:rPr>
            </w:pPr>
            <w:r>
              <w:rPr>
                <w:rFonts w:ascii="宋体" w:hAnsi="宋体" w:cs="宋体" w:hint="eastAsia"/>
                <w:color w:val="000000"/>
                <w:kern w:val="0"/>
                <w:sz w:val="20"/>
                <w:szCs w:val="20"/>
              </w:rPr>
              <w:t>30</w:t>
            </w:r>
          </w:p>
        </w:tc>
        <w:tc>
          <w:tcPr>
            <w:tcW w:w="208" w:type="pct"/>
            <w:tcBorders>
              <w:top w:val="single" w:sz="4" w:space="0" w:color="auto"/>
              <w:left w:val="nil"/>
              <w:bottom w:val="single" w:sz="4" w:space="0" w:color="auto"/>
              <w:right w:val="nil"/>
            </w:tcBorders>
            <w:vAlign w:val="center"/>
          </w:tcPr>
          <w:p w:rsidR="00453E55" w:rsidRDefault="00453E55">
            <w:pPr>
              <w:widowControl/>
              <w:jc w:val="center"/>
              <w:rPr>
                <w:rFonts w:ascii="宋体" w:hAnsi="宋体" w:cs="宋体"/>
                <w:color w:val="000000"/>
                <w:kern w:val="0"/>
                <w:sz w:val="20"/>
                <w:szCs w:val="20"/>
              </w:rPr>
            </w:pPr>
          </w:p>
          <w:p w:rsidR="00453E55" w:rsidRDefault="00981035">
            <w:pPr>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r w:rsidR="0019660B">
              <w:rPr>
                <w:rFonts w:ascii="宋体" w:hAnsi="宋体" w:cs="宋体" w:hint="eastAsia"/>
                <w:color w:val="000000"/>
                <w:kern w:val="0"/>
                <w:sz w:val="20"/>
                <w:szCs w:val="20"/>
              </w:rPr>
              <w:t>10</w:t>
            </w:r>
          </w:p>
        </w:tc>
        <w:tc>
          <w:tcPr>
            <w:tcW w:w="1456" w:type="pct"/>
            <w:vMerge w:val="restart"/>
            <w:tcBorders>
              <w:top w:val="single" w:sz="4" w:space="0" w:color="auto"/>
              <w:left w:val="single" w:sz="4" w:space="0" w:color="auto"/>
              <w:bottom w:val="single" w:sz="4" w:space="0" w:color="auto"/>
              <w:right w:val="single" w:sz="4" w:space="0" w:color="auto"/>
            </w:tcBorders>
            <w:vAlign w:val="center"/>
          </w:tcPr>
          <w:p w:rsidR="00453E55" w:rsidRDefault="00981035">
            <w:pPr>
              <w:widowControl/>
              <w:jc w:val="left"/>
              <w:rPr>
                <w:rFonts w:ascii="宋体" w:hAnsi="宋体" w:cs="宋体"/>
                <w:color w:val="000000"/>
                <w:kern w:val="0"/>
                <w:sz w:val="18"/>
                <w:szCs w:val="18"/>
              </w:rPr>
            </w:pPr>
            <w:r>
              <w:rPr>
                <w:rFonts w:ascii="宋体" w:hAnsi="宋体" w:cs="宋体" w:hint="eastAsia"/>
                <w:b/>
                <w:bCs/>
                <w:color w:val="000000"/>
                <w:kern w:val="0"/>
                <w:sz w:val="18"/>
                <w:szCs w:val="18"/>
              </w:rPr>
              <w:t>产出数量</w:t>
            </w:r>
            <w:r>
              <w:rPr>
                <w:rFonts w:ascii="宋体" w:hAnsi="宋体" w:cs="宋体" w:hint="eastAsia"/>
                <w:color w:val="000000"/>
                <w:kern w:val="0"/>
                <w:sz w:val="18"/>
                <w:szCs w:val="18"/>
              </w:rPr>
              <w:t>：计划完成率=（实际完成工作数/计划工作数）×100%。实际完成工作数：一定时期（年度或规划期）内部门（单位）实际完成工作任务的数量。计</w:t>
            </w:r>
            <w:r>
              <w:rPr>
                <w:rFonts w:ascii="宋体" w:hAnsi="宋体" w:cs="宋体" w:hint="eastAsia"/>
                <w:color w:val="000000"/>
                <w:kern w:val="0"/>
                <w:sz w:val="18"/>
                <w:szCs w:val="18"/>
              </w:rPr>
              <w:lastRenderedPageBreak/>
              <w:t>划工作数：部门（单位）整体绩效目标确定的一定时期（年度或规划期）内预计完成工作任务的数量。</w:t>
            </w:r>
            <w:r>
              <w:rPr>
                <w:rFonts w:ascii="宋体" w:hAnsi="宋体" w:cs="宋体" w:hint="eastAsia"/>
                <w:b/>
                <w:bCs/>
                <w:color w:val="000000"/>
                <w:kern w:val="0"/>
                <w:sz w:val="18"/>
                <w:szCs w:val="18"/>
              </w:rPr>
              <w:t>产出质量</w:t>
            </w:r>
            <w:r>
              <w:rPr>
                <w:rFonts w:ascii="宋体" w:hAnsi="宋体" w:cs="宋体" w:hint="eastAsia"/>
                <w:color w:val="000000"/>
                <w:kern w:val="0"/>
                <w:sz w:val="18"/>
                <w:szCs w:val="18"/>
              </w:rPr>
              <w:t>：质量达标率=质量达标工作数/实际完成工作数×100%。质量达标工作数：一定时期（年度或规划期）内部门（单位）实际完成工作数中达到部门绩效目标要求（绩效标准值）的工作任务数量。</w:t>
            </w:r>
            <w:r>
              <w:rPr>
                <w:rFonts w:ascii="宋体" w:hAnsi="宋体" w:cs="宋体" w:hint="eastAsia"/>
                <w:b/>
                <w:bCs/>
                <w:color w:val="000000"/>
                <w:kern w:val="0"/>
                <w:sz w:val="18"/>
                <w:szCs w:val="18"/>
              </w:rPr>
              <w:t>产出进度：</w:t>
            </w:r>
            <w:r>
              <w:rPr>
                <w:rFonts w:ascii="宋体" w:hAnsi="宋体" w:cs="宋体" w:hint="eastAsia"/>
                <w:color w:val="000000"/>
                <w:kern w:val="0"/>
                <w:sz w:val="18"/>
                <w:szCs w:val="18"/>
              </w:rPr>
              <w:t>按时完成率=（按时完成工作数/实际完成工作数）×100%。按时完成工作数：部门（单位）按照整体绩效目标确定的时限实际完成的工作任务数量。</w:t>
            </w:r>
            <w:r>
              <w:rPr>
                <w:rFonts w:ascii="宋体" w:hAnsi="宋体" w:cs="宋体" w:hint="eastAsia"/>
                <w:b/>
                <w:bCs/>
                <w:color w:val="000000"/>
                <w:kern w:val="0"/>
                <w:sz w:val="18"/>
                <w:szCs w:val="18"/>
              </w:rPr>
              <w:t>产出成本</w:t>
            </w:r>
            <w:r>
              <w:rPr>
                <w:rFonts w:ascii="宋体" w:hAnsi="宋体" w:cs="宋体" w:hint="eastAsia"/>
                <w:color w:val="000000"/>
                <w:kern w:val="0"/>
                <w:sz w:val="18"/>
                <w:szCs w:val="18"/>
              </w:rPr>
              <w:t>：单位产出相对于上一年度的节约额；②单位产出相对于市场同类产出的节约额；③部门公用经费的控制情况。</w:t>
            </w:r>
          </w:p>
        </w:tc>
        <w:tc>
          <w:tcPr>
            <w:tcW w:w="1494" w:type="pct"/>
            <w:vMerge w:val="restart"/>
            <w:tcBorders>
              <w:top w:val="single" w:sz="4" w:space="0" w:color="auto"/>
              <w:left w:val="single" w:sz="4" w:space="0" w:color="auto"/>
              <w:bottom w:val="single" w:sz="4" w:space="0" w:color="auto"/>
              <w:right w:val="single" w:sz="4" w:space="0" w:color="auto"/>
            </w:tcBorders>
            <w:vAlign w:val="center"/>
          </w:tcPr>
          <w:p w:rsidR="00453E55" w:rsidRDefault="00981035">
            <w:pPr>
              <w:widowControl/>
              <w:jc w:val="left"/>
              <w:rPr>
                <w:rFonts w:ascii="宋体" w:hAnsi="宋体" w:cs="宋体"/>
                <w:color w:val="000000"/>
                <w:kern w:val="0"/>
                <w:sz w:val="18"/>
                <w:szCs w:val="18"/>
              </w:rPr>
            </w:pPr>
            <w:r>
              <w:rPr>
                <w:rFonts w:ascii="宋体" w:hAnsi="宋体" w:cs="宋体" w:hint="eastAsia"/>
                <w:color w:val="000000"/>
                <w:kern w:val="0"/>
                <w:sz w:val="18"/>
                <w:szCs w:val="18"/>
              </w:rPr>
              <w:lastRenderedPageBreak/>
              <w:t>部门根据本单位情况自行确定并选择产出指标，合理确定各项指标权重。可量化的指标按照比率*单项指标分值即为该指标得分。如果不能定量评价，则以定性</w:t>
            </w:r>
            <w:r>
              <w:rPr>
                <w:rFonts w:ascii="宋体" w:hAnsi="宋体" w:cs="宋体" w:hint="eastAsia"/>
                <w:color w:val="000000"/>
                <w:kern w:val="0"/>
                <w:sz w:val="18"/>
                <w:szCs w:val="18"/>
              </w:rPr>
              <w:lastRenderedPageBreak/>
              <w:t>的方式进行自评。</w:t>
            </w:r>
          </w:p>
        </w:tc>
      </w:tr>
      <w:tr w:rsidR="0019660B" w:rsidTr="0019660B">
        <w:trPr>
          <w:trHeight w:val="1130"/>
        </w:trPr>
        <w:tc>
          <w:tcPr>
            <w:tcW w:w="326" w:type="pct"/>
            <w:vMerge/>
            <w:tcBorders>
              <w:top w:val="nil"/>
              <w:left w:val="single" w:sz="4" w:space="0" w:color="auto"/>
              <w:bottom w:val="single" w:sz="4" w:space="0" w:color="000000"/>
              <w:right w:val="single" w:sz="4" w:space="0" w:color="auto"/>
            </w:tcBorders>
            <w:vAlign w:val="center"/>
          </w:tcPr>
          <w:p w:rsidR="0019660B" w:rsidRDefault="0019660B">
            <w:pPr>
              <w:widowControl/>
              <w:jc w:val="left"/>
              <w:rPr>
                <w:rFonts w:ascii="宋体" w:hAnsi="宋体" w:cs="宋体"/>
                <w:color w:val="000000"/>
                <w:kern w:val="0"/>
                <w:sz w:val="20"/>
                <w:szCs w:val="20"/>
              </w:rPr>
            </w:pPr>
          </w:p>
        </w:tc>
        <w:tc>
          <w:tcPr>
            <w:tcW w:w="338" w:type="pct"/>
            <w:vMerge/>
            <w:tcBorders>
              <w:left w:val="single" w:sz="4" w:space="0" w:color="auto"/>
              <w:right w:val="single" w:sz="4" w:space="0" w:color="auto"/>
            </w:tcBorders>
            <w:vAlign w:val="center"/>
          </w:tcPr>
          <w:p w:rsidR="0019660B" w:rsidRDefault="0019660B">
            <w:pPr>
              <w:widowControl/>
              <w:jc w:val="left"/>
              <w:rPr>
                <w:rFonts w:ascii="宋体" w:hAnsi="宋体" w:cs="宋体"/>
                <w:color w:val="000000"/>
                <w:kern w:val="0"/>
                <w:sz w:val="20"/>
                <w:szCs w:val="20"/>
              </w:rPr>
            </w:pPr>
          </w:p>
        </w:tc>
        <w:tc>
          <w:tcPr>
            <w:tcW w:w="310" w:type="pct"/>
            <w:tcBorders>
              <w:top w:val="single" w:sz="4" w:space="0" w:color="auto"/>
              <w:left w:val="nil"/>
              <w:bottom w:val="single" w:sz="4" w:space="0" w:color="auto"/>
              <w:right w:val="single" w:sz="4" w:space="0" w:color="auto"/>
            </w:tcBorders>
            <w:vAlign w:val="center"/>
          </w:tcPr>
          <w:p w:rsidR="0019660B" w:rsidRDefault="0019660B">
            <w:pPr>
              <w:widowControl/>
              <w:jc w:val="center"/>
              <w:rPr>
                <w:rFonts w:ascii="宋体" w:hAnsi="宋体" w:cs="宋体"/>
                <w:color w:val="000000"/>
                <w:kern w:val="0"/>
                <w:sz w:val="20"/>
                <w:szCs w:val="20"/>
              </w:rPr>
            </w:pPr>
            <w:r>
              <w:rPr>
                <w:rFonts w:ascii="宋体" w:hAnsi="宋体" w:cs="宋体" w:hint="eastAsia"/>
                <w:color w:val="000000"/>
                <w:kern w:val="0"/>
                <w:sz w:val="20"/>
                <w:szCs w:val="20"/>
              </w:rPr>
              <w:t>基本支出</w:t>
            </w:r>
          </w:p>
        </w:tc>
        <w:tc>
          <w:tcPr>
            <w:tcW w:w="344" w:type="pct"/>
            <w:tcBorders>
              <w:top w:val="single" w:sz="4" w:space="0" w:color="auto"/>
              <w:left w:val="nil"/>
              <w:bottom w:val="single" w:sz="4" w:space="0" w:color="auto"/>
              <w:right w:val="single" w:sz="4" w:space="0" w:color="auto"/>
            </w:tcBorders>
            <w:vAlign w:val="center"/>
          </w:tcPr>
          <w:p w:rsidR="0019660B" w:rsidRDefault="0019660B" w:rsidP="00CD28E7">
            <w:pPr>
              <w:widowControl/>
              <w:jc w:val="center"/>
              <w:rPr>
                <w:rFonts w:ascii="宋体" w:hAnsi="宋体" w:cs="宋体"/>
                <w:color w:val="000000"/>
                <w:kern w:val="0"/>
                <w:sz w:val="20"/>
                <w:szCs w:val="20"/>
              </w:rPr>
            </w:pPr>
            <w:r w:rsidRPr="0019660B">
              <w:rPr>
                <w:rFonts w:ascii="宋体" w:hAnsi="宋体" w:cs="宋体" w:hint="eastAsia"/>
                <w:color w:val="000000"/>
                <w:kern w:val="0"/>
                <w:sz w:val="20"/>
                <w:szCs w:val="20"/>
              </w:rPr>
              <w:t>2571.12</w:t>
            </w:r>
            <w:r>
              <w:rPr>
                <w:rFonts w:ascii="宋体" w:hAnsi="宋体" w:cs="宋体" w:hint="eastAsia"/>
                <w:color w:val="000000"/>
                <w:kern w:val="0"/>
                <w:sz w:val="20"/>
                <w:szCs w:val="20"/>
              </w:rPr>
              <w:t xml:space="preserve">　</w:t>
            </w:r>
          </w:p>
        </w:tc>
        <w:tc>
          <w:tcPr>
            <w:tcW w:w="316" w:type="pct"/>
            <w:tcBorders>
              <w:top w:val="single" w:sz="4" w:space="0" w:color="auto"/>
              <w:left w:val="nil"/>
              <w:bottom w:val="single" w:sz="4" w:space="0" w:color="auto"/>
              <w:right w:val="single" w:sz="4" w:space="0" w:color="auto"/>
            </w:tcBorders>
            <w:vAlign w:val="center"/>
          </w:tcPr>
          <w:p w:rsidR="0019660B" w:rsidRDefault="0019660B" w:rsidP="00CD28E7">
            <w:pPr>
              <w:widowControl/>
              <w:jc w:val="center"/>
              <w:rPr>
                <w:rFonts w:ascii="宋体" w:hAnsi="宋体" w:cs="宋体"/>
                <w:color w:val="000000"/>
                <w:kern w:val="0"/>
                <w:sz w:val="20"/>
                <w:szCs w:val="20"/>
              </w:rPr>
            </w:pPr>
            <w:r w:rsidRPr="0019660B">
              <w:rPr>
                <w:rFonts w:ascii="宋体" w:hAnsi="宋体" w:cs="宋体" w:hint="eastAsia"/>
                <w:color w:val="000000"/>
                <w:kern w:val="0"/>
                <w:sz w:val="20"/>
                <w:szCs w:val="20"/>
              </w:rPr>
              <w:t>3686.76</w:t>
            </w:r>
            <w:r>
              <w:rPr>
                <w:rFonts w:ascii="宋体" w:hAnsi="宋体" w:cs="宋体" w:hint="eastAsia"/>
                <w:color w:val="000000"/>
                <w:kern w:val="0"/>
                <w:sz w:val="20"/>
                <w:szCs w:val="20"/>
              </w:rPr>
              <w:t xml:space="preserve">　</w:t>
            </w:r>
          </w:p>
        </w:tc>
        <w:tc>
          <w:tcPr>
            <w:tcW w:w="208" w:type="pct"/>
            <w:vMerge/>
            <w:tcBorders>
              <w:top w:val="single" w:sz="4" w:space="0" w:color="auto"/>
              <w:left w:val="single" w:sz="4" w:space="0" w:color="auto"/>
              <w:right w:val="single" w:sz="4" w:space="0" w:color="auto"/>
            </w:tcBorders>
            <w:vAlign w:val="center"/>
          </w:tcPr>
          <w:p w:rsidR="0019660B" w:rsidRDefault="0019660B">
            <w:pPr>
              <w:widowControl/>
              <w:jc w:val="left"/>
              <w:rPr>
                <w:rFonts w:ascii="宋体" w:hAnsi="宋体" w:cs="宋体"/>
                <w:color w:val="000000"/>
                <w:kern w:val="0"/>
                <w:sz w:val="20"/>
                <w:szCs w:val="20"/>
              </w:rPr>
            </w:pPr>
          </w:p>
        </w:tc>
        <w:tc>
          <w:tcPr>
            <w:tcW w:w="208" w:type="pct"/>
            <w:tcBorders>
              <w:top w:val="single" w:sz="4" w:space="0" w:color="auto"/>
              <w:left w:val="nil"/>
              <w:bottom w:val="single" w:sz="4" w:space="0" w:color="auto"/>
              <w:right w:val="nil"/>
            </w:tcBorders>
            <w:noWrap/>
            <w:vAlign w:val="center"/>
          </w:tcPr>
          <w:p w:rsidR="0019660B" w:rsidRDefault="0019660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10</w:t>
            </w:r>
          </w:p>
        </w:tc>
        <w:tc>
          <w:tcPr>
            <w:tcW w:w="1456" w:type="pct"/>
            <w:vMerge/>
            <w:tcBorders>
              <w:top w:val="nil"/>
              <w:left w:val="single" w:sz="4" w:space="0" w:color="auto"/>
              <w:bottom w:val="single" w:sz="4" w:space="0" w:color="auto"/>
              <w:right w:val="single" w:sz="4" w:space="0" w:color="auto"/>
            </w:tcBorders>
            <w:vAlign w:val="center"/>
          </w:tcPr>
          <w:p w:rsidR="0019660B" w:rsidRDefault="0019660B">
            <w:pPr>
              <w:widowControl/>
              <w:jc w:val="left"/>
              <w:rPr>
                <w:rFonts w:ascii="宋体" w:hAnsi="宋体" w:cs="宋体"/>
                <w:color w:val="000000"/>
                <w:kern w:val="0"/>
                <w:sz w:val="18"/>
                <w:szCs w:val="18"/>
              </w:rPr>
            </w:pPr>
          </w:p>
        </w:tc>
        <w:tc>
          <w:tcPr>
            <w:tcW w:w="1494" w:type="pct"/>
            <w:vMerge/>
            <w:tcBorders>
              <w:top w:val="nil"/>
              <w:left w:val="single" w:sz="4" w:space="0" w:color="auto"/>
              <w:bottom w:val="single" w:sz="4" w:space="0" w:color="auto"/>
              <w:right w:val="single" w:sz="4" w:space="0" w:color="auto"/>
            </w:tcBorders>
            <w:vAlign w:val="center"/>
          </w:tcPr>
          <w:p w:rsidR="0019660B" w:rsidRDefault="0019660B">
            <w:pPr>
              <w:widowControl/>
              <w:jc w:val="left"/>
              <w:rPr>
                <w:rFonts w:ascii="宋体" w:hAnsi="宋体" w:cs="宋体"/>
                <w:color w:val="000000"/>
                <w:kern w:val="0"/>
                <w:sz w:val="18"/>
                <w:szCs w:val="18"/>
              </w:rPr>
            </w:pPr>
          </w:p>
        </w:tc>
      </w:tr>
      <w:tr w:rsidR="0019660B" w:rsidTr="0019660B">
        <w:trPr>
          <w:trHeight w:val="1258"/>
        </w:trPr>
        <w:tc>
          <w:tcPr>
            <w:tcW w:w="326" w:type="pct"/>
            <w:vMerge/>
            <w:tcBorders>
              <w:top w:val="nil"/>
              <w:left w:val="single" w:sz="4" w:space="0" w:color="auto"/>
              <w:bottom w:val="single" w:sz="4" w:space="0" w:color="000000"/>
              <w:right w:val="single" w:sz="4" w:space="0" w:color="auto"/>
            </w:tcBorders>
            <w:vAlign w:val="center"/>
          </w:tcPr>
          <w:p w:rsidR="0019660B" w:rsidRDefault="0019660B">
            <w:pPr>
              <w:widowControl/>
              <w:jc w:val="left"/>
              <w:rPr>
                <w:rFonts w:ascii="宋体" w:hAnsi="宋体" w:cs="宋体"/>
                <w:color w:val="000000"/>
                <w:kern w:val="0"/>
                <w:sz w:val="20"/>
                <w:szCs w:val="20"/>
              </w:rPr>
            </w:pPr>
          </w:p>
        </w:tc>
        <w:tc>
          <w:tcPr>
            <w:tcW w:w="338" w:type="pct"/>
            <w:vMerge/>
            <w:tcBorders>
              <w:left w:val="single" w:sz="4" w:space="0" w:color="auto"/>
              <w:right w:val="single" w:sz="4" w:space="0" w:color="auto"/>
            </w:tcBorders>
            <w:vAlign w:val="center"/>
          </w:tcPr>
          <w:p w:rsidR="0019660B" w:rsidRDefault="0019660B">
            <w:pPr>
              <w:widowControl/>
              <w:jc w:val="left"/>
              <w:rPr>
                <w:rFonts w:ascii="宋体" w:hAnsi="宋体" w:cs="宋体"/>
                <w:color w:val="000000"/>
                <w:kern w:val="0"/>
                <w:sz w:val="20"/>
                <w:szCs w:val="20"/>
              </w:rPr>
            </w:pPr>
          </w:p>
        </w:tc>
        <w:tc>
          <w:tcPr>
            <w:tcW w:w="310" w:type="pct"/>
            <w:tcBorders>
              <w:top w:val="nil"/>
              <w:left w:val="nil"/>
              <w:bottom w:val="single" w:sz="4" w:space="0" w:color="auto"/>
              <w:right w:val="single" w:sz="4" w:space="0" w:color="auto"/>
            </w:tcBorders>
            <w:vAlign w:val="center"/>
          </w:tcPr>
          <w:p w:rsidR="0019660B" w:rsidRDefault="0019660B" w:rsidP="00CD28E7">
            <w:pPr>
              <w:widowControl/>
              <w:jc w:val="center"/>
              <w:rPr>
                <w:rFonts w:ascii="宋体" w:hAnsi="宋体" w:cs="宋体"/>
                <w:color w:val="000000"/>
                <w:kern w:val="0"/>
                <w:sz w:val="20"/>
                <w:szCs w:val="20"/>
              </w:rPr>
            </w:pPr>
            <w:r>
              <w:rPr>
                <w:rFonts w:ascii="宋体" w:hAnsi="宋体" w:cs="宋体" w:hint="eastAsia"/>
                <w:color w:val="000000"/>
                <w:kern w:val="0"/>
                <w:sz w:val="20"/>
                <w:szCs w:val="20"/>
              </w:rPr>
              <w:t>项目支出</w:t>
            </w:r>
          </w:p>
        </w:tc>
        <w:tc>
          <w:tcPr>
            <w:tcW w:w="344" w:type="pct"/>
            <w:tcBorders>
              <w:top w:val="nil"/>
              <w:left w:val="nil"/>
              <w:bottom w:val="single" w:sz="4" w:space="0" w:color="auto"/>
              <w:right w:val="single" w:sz="4" w:space="0" w:color="auto"/>
            </w:tcBorders>
            <w:vAlign w:val="center"/>
          </w:tcPr>
          <w:p w:rsidR="0019660B" w:rsidRDefault="0019660B" w:rsidP="00CD28E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r w:rsidRPr="0019660B">
              <w:rPr>
                <w:rFonts w:ascii="宋体" w:hAnsi="宋体" w:cs="宋体" w:hint="eastAsia"/>
                <w:color w:val="000000"/>
                <w:kern w:val="0"/>
                <w:sz w:val="20"/>
                <w:szCs w:val="20"/>
              </w:rPr>
              <w:t>9151.88</w:t>
            </w:r>
          </w:p>
        </w:tc>
        <w:tc>
          <w:tcPr>
            <w:tcW w:w="316" w:type="pct"/>
            <w:tcBorders>
              <w:top w:val="nil"/>
              <w:left w:val="nil"/>
              <w:bottom w:val="single" w:sz="4" w:space="0" w:color="auto"/>
              <w:right w:val="single" w:sz="4" w:space="0" w:color="auto"/>
            </w:tcBorders>
            <w:vAlign w:val="center"/>
          </w:tcPr>
          <w:p w:rsidR="0019660B" w:rsidRDefault="0019660B" w:rsidP="00CD28E7">
            <w:pPr>
              <w:widowControl/>
              <w:jc w:val="center"/>
              <w:rPr>
                <w:rFonts w:ascii="宋体" w:hAnsi="宋体" w:cs="宋体"/>
                <w:color w:val="000000"/>
                <w:kern w:val="0"/>
                <w:sz w:val="20"/>
                <w:szCs w:val="20"/>
              </w:rPr>
            </w:pPr>
            <w:r w:rsidRPr="0019660B">
              <w:rPr>
                <w:rFonts w:ascii="宋体" w:hAnsi="宋体" w:cs="宋体" w:hint="eastAsia"/>
                <w:color w:val="000000"/>
                <w:kern w:val="0"/>
                <w:sz w:val="20"/>
                <w:szCs w:val="20"/>
              </w:rPr>
              <w:t>10721.86</w:t>
            </w:r>
            <w:r>
              <w:rPr>
                <w:rFonts w:ascii="宋体" w:hAnsi="宋体" w:cs="宋体" w:hint="eastAsia"/>
                <w:color w:val="000000"/>
                <w:kern w:val="0"/>
                <w:sz w:val="20"/>
                <w:szCs w:val="20"/>
              </w:rPr>
              <w:t xml:space="preserve">　</w:t>
            </w:r>
          </w:p>
        </w:tc>
        <w:tc>
          <w:tcPr>
            <w:tcW w:w="208" w:type="pct"/>
            <w:vMerge/>
            <w:tcBorders>
              <w:left w:val="single" w:sz="4" w:space="0" w:color="auto"/>
              <w:right w:val="single" w:sz="4" w:space="0" w:color="auto"/>
            </w:tcBorders>
            <w:vAlign w:val="center"/>
          </w:tcPr>
          <w:p w:rsidR="0019660B" w:rsidRDefault="0019660B">
            <w:pPr>
              <w:widowControl/>
              <w:jc w:val="left"/>
              <w:rPr>
                <w:rFonts w:ascii="宋体" w:hAnsi="宋体" w:cs="宋体"/>
                <w:color w:val="000000"/>
                <w:kern w:val="0"/>
                <w:sz w:val="20"/>
                <w:szCs w:val="20"/>
              </w:rPr>
            </w:pPr>
          </w:p>
        </w:tc>
        <w:tc>
          <w:tcPr>
            <w:tcW w:w="208" w:type="pct"/>
            <w:tcBorders>
              <w:top w:val="nil"/>
              <w:left w:val="nil"/>
              <w:bottom w:val="single" w:sz="4" w:space="0" w:color="auto"/>
              <w:right w:val="nil"/>
            </w:tcBorders>
            <w:noWrap/>
            <w:vAlign w:val="center"/>
          </w:tcPr>
          <w:p w:rsidR="0019660B" w:rsidRDefault="007D7563">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r w:rsidR="0019660B">
              <w:rPr>
                <w:rFonts w:ascii="宋体" w:hAnsi="宋体" w:cs="宋体" w:hint="eastAsia"/>
                <w:color w:val="000000"/>
                <w:kern w:val="0"/>
                <w:sz w:val="20"/>
                <w:szCs w:val="20"/>
              </w:rPr>
              <w:t xml:space="preserve">　</w:t>
            </w:r>
          </w:p>
        </w:tc>
        <w:tc>
          <w:tcPr>
            <w:tcW w:w="1456" w:type="pct"/>
            <w:vMerge/>
            <w:tcBorders>
              <w:top w:val="nil"/>
              <w:left w:val="single" w:sz="4" w:space="0" w:color="auto"/>
              <w:bottom w:val="single" w:sz="4" w:space="0" w:color="auto"/>
              <w:right w:val="single" w:sz="4" w:space="0" w:color="auto"/>
            </w:tcBorders>
            <w:vAlign w:val="center"/>
          </w:tcPr>
          <w:p w:rsidR="0019660B" w:rsidRDefault="0019660B">
            <w:pPr>
              <w:widowControl/>
              <w:jc w:val="left"/>
              <w:rPr>
                <w:rFonts w:ascii="宋体" w:hAnsi="宋体" w:cs="宋体"/>
                <w:color w:val="000000"/>
                <w:kern w:val="0"/>
                <w:sz w:val="18"/>
                <w:szCs w:val="18"/>
              </w:rPr>
            </w:pPr>
          </w:p>
        </w:tc>
        <w:tc>
          <w:tcPr>
            <w:tcW w:w="1494" w:type="pct"/>
            <w:vMerge/>
            <w:tcBorders>
              <w:top w:val="nil"/>
              <w:left w:val="single" w:sz="4" w:space="0" w:color="auto"/>
              <w:bottom w:val="single" w:sz="4" w:space="0" w:color="auto"/>
              <w:right w:val="single" w:sz="4" w:space="0" w:color="auto"/>
            </w:tcBorders>
            <w:vAlign w:val="center"/>
          </w:tcPr>
          <w:p w:rsidR="0019660B" w:rsidRDefault="0019660B">
            <w:pPr>
              <w:widowControl/>
              <w:jc w:val="left"/>
              <w:rPr>
                <w:rFonts w:ascii="宋体" w:hAnsi="宋体" w:cs="宋体"/>
                <w:color w:val="000000"/>
                <w:kern w:val="0"/>
                <w:sz w:val="18"/>
                <w:szCs w:val="18"/>
              </w:rPr>
            </w:pPr>
          </w:p>
        </w:tc>
      </w:tr>
      <w:tr w:rsidR="0019660B" w:rsidTr="0019660B">
        <w:trPr>
          <w:trHeight w:val="975"/>
        </w:trPr>
        <w:tc>
          <w:tcPr>
            <w:tcW w:w="326" w:type="pct"/>
            <w:vMerge/>
            <w:tcBorders>
              <w:top w:val="nil"/>
              <w:left w:val="single" w:sz="4" w:space="0" w:color="auto"/>
              <w:bottom w:val="single" w:sz="4" w:space="0" w:color="000000"/>
              <w:right w:val="single" w:sz="4" w:space="0" w:color="auto"/>
            </w:tcBorders>
            <w:vAlign w:val="center"/>
          </w:tcPr>
          <w:p w:rsidR="0019660B" w:rsidRDefault="0019660B">
            <w:pPr>
              <w:widowControl/>
              <w:jc w:val="left"/>
              <w:rPr>
                <w:rFonts w:ascii="宋体" w:hAnsi="宋体" w:cs="宋体"/>
                <w:color w:val="000000"/>
                <w:kern w:val="0"/>
                <w:sz w:val="20"/>
                <w:szCs w:val="20"/>
              </w:rPr>
            </w:pPr>
          </w:p>
        </w:tc>
        <w:tc>
          <w:tcPr>
            <w:tcW w:w="338" w:type="pct"/>
            <w:vMerge/>
            <w:tcBorders>
              <w:left w:val="single" w:sz="4" w:space="0" w:color="auto"/>
              <w:bottom w:val="single" w:sz="4" w:space="0" w:color="auto"/>
              <w:right w:val="single" w:sz="4" w:space="0" w:color="auto"/>
            </w:tcBorders>
            <w:vAlign w:val="center"/>
          </w:tcPr>
          <w:p w:rsidR="0019660B" w:rsidRDefault="0019660B">
            <w:pPr>
              <w:widowControl/>
              <w:jc w:val="left"/>
              <w:rPr>
                <w:rFonts w:ascii="宋体" w:hAnsi="宋体" w:cs="宋体"/>
                <w:color w:val="000000"/>
                <w:kern w:val="0"/>
                <w:sz w:val="20"/>
                <w:szCs w:val="20"/>
              </w:rPr>
            </w:pPr>
          </w:p>
        </w:tc>
        <w:tc>
          <w:tcPr>
            <w:tcW w:w="310" w:type="pct"/>
            <w:tcBorders>
              <w:top w:val="nil"/>
              <w:left w:val="nil"/>
              <w:bottom w:val="single" w:sz="4" w:space="0" w:color="auto"/>
              <w:right w:val="single" w:sz="4" w:space="0" w:color="auto"/>
            </w:tcBorders>
            <w:vAlign w:val="center"/>
          </w:tcPr>
          <w:p w:rsidR="0019660B" w:rsidRDefault="0019660B">
            <w:pPr>
              <w:widowControl/>
              <w:rPr>
                <w:rFonts w:ascii="宋体" w:hAnsi="宋体" w:cs="宋体"/>
                <w:color w:val="000000"/>
                <w:kern w:val="0"/>
                <w:sz w:val="20"/>
                <w:szCs w:val="20"/>
              </w:rPr>
            </w:pPr>
            <w:r>
              <w:rPr>
                <w:rFonts w:ascii="宋体" w:hAnsi="宋体" w:cs="宋体" w:hint="eastAsia"/>
                <w:color w:val="000000"/>
                <w:kern w:val="0"/>
                <w:sz w:val="20"/>
                <w:szCs w:val="20"/>
              </w:rPr>
              <w:t>指标…</w:t>
            </w:r>
          </w:p>
        </w:tc>
        <w:tc>
          <w:tcPr>
            <w:tcW w:w="344" w:type="pct"/>
            <w:tcBorders>
              <w:top w:val="nil"/>
              <w:left w:val="nil"/>
              <w:bottom w:val="single" w:sz="4" w:space="0" w:color="auto"/>
              <w:right w:val="single" w:sz="4" w:space="0" w:color="auto"/>
            </w:tcBorders>
            <w:vAlign w:val="center"/>
          </w:tcPr>
          <w:p w:rsidR="0019660B" w:rsidRDefault="0019660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16" w:type="pct"/>
            <w:tcBorders>
              <w:top w:val="nil"/>
              <w:left w:val="nil"/>
              <w:bottom w:val="single" w:sz="4" w:space="0" w:color="auto"/>
              <w:right w:val="single" w:sz="4" w:space="0" w:color="auto"/>
            </w:tcBorders>
            <w:vAlign w:val="center"/>
          </w:tcPr>
          <w:p w:rsidR="0019660B" w:rsidRDefault="0019660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08" w:type="pct"/>
            <w:vMerge/>
            <w:tcBorders>
              <w:left w:val="single" w:sz="4" w:space="0" w:color="auto"/>
              <w:bottom w:val="single" w:sz="4" w:space="0" w:color="auto"/>
              <w:right w:val="single" w:sz="4" w:space="0" w:color="auto"/>
            </w:tcBorders>
            <w:vAlign w:val="center"/>
          </w:tcPr>
          <w:p w:rsidR="0019660B" w:rsidRDefault="0019660B">
            <w:pPr>
              <w:widowControl/>
              <w:jc w:val="left"/>
              <w:rPr>
                <w:rFonts w:ascii="宋体" w:hAnsi="宋体" w:cs="宋体"/>
                <w:color w:val="000000"/>
                <w:kern w:val="0"/>
                <w:sz w:val="20"/>
                <w:szCs w:val="20"/>
              </w:rPr>
            </w:pPr>
          </w:p>
        </w:tc>
        <w:tc>
          <w:tcPr>
            <w:tcW w:w="208" w:type="pct"/>
            <w:tcBorders>
              <w:top w:val="nil"/>
              <w:left w:val="nil"/>
              <w:bottom w:val="single" w:sz="4" w:space="0" w:color="auto"/>
              <w:right w:val="nil"/>
            </w:tcBorders>
            <w:noWrap/>
            <w:vAlign w:val="center"/>
          </w:tcPr>
          <w:p w:rsidR="0019660B" w:rsidRDefault="0019660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56" w:type="pct"/>
            <w:vMerge/>
            <w:tcBorders>
              <w:top w:val="nil"/>
              <w:left w:val="single" w:sz="4" w:space="0" w:color="auto"/>
              <w:bottom w:val="single" w:sz="4" w:space="0" w:color="auto"/>
              <w:right w:val="single" w:sz="4" w:space="0" w:color="auto"/>
            </w:tcBorders>
            <w:vAlign w:val="center"/>
          </w:tcPr>
          <w:p w:rsidR="0019660B" w:rsidRDefault="0019660B">
            <w:pPr>
              <w:widowControl/>
              <w:jc w:val="left"/>
              <w:rPr>
                <w:rFonts w:ascii="宋体" w:hAnsi="宋体" w:cs="宋体"/>
                <w:color w:val="000000"/>
                <w:kern w:val="0"/>
                <w:sz w:val="18"/>
                <w:szCs w:val="18"/>
              </w:rPr>
            </w:pPr>
          </w:p>
        </w:tc>
        <w:tc>
          <w:tcPr>
            <w:tcW w:w="1494" w:type="pct"/>
            <w:vMerge/>
            <w:tcBorders>
              <w:top w:val="nil"/>
              <w:left w:val="single" w:sz="4" w:space="0" w:color="auto"/>
              <w:bottom w:val="single" w:sz="4" w:space="0" w:color="auto"/>
              <w:right w:val="single" w:sz="4" w:space="0" w:color="auto"/>
            </w:tcBorders>
            <w:vAlign w:val="center"/>
          </w:tcPr>
          <w:p w:rsidR="0019660B" w:rsidRDefault="0019660B">
            <w:pPr>
              <w:widowControl/>
              <w:jc w:val="left"/>
              <w:rPr>
                <w:rFonts w:ascii="宋体" w:hAnsi="宋体" w:cs="宋体"/>
                <w:color w:val="000000"/>
                <w:kern w:val="0"/>
                <w:sz w:val="18"/>
                <w:szCs w:val="18"/>
              </w:rPr>
            </w:pPr>
          </w:p>
        </w:tc>
      </w:tr>
      <w:tr w:rsidR="0019660B" w:rsidTr="0019660B">
        <w:trPr>
          <w:trHeight w:val="675"/>
        </w:trPr>
        <w:tc>
          <w:tcPr>
            <w:tcW w:w="326" w:type="pct"/>
            <w:vMerge/>
            <w:tcBorders>
              <w:top w:val="nil"/>
              <w:left w:val="single" w:sz="4" w:space="0" w:color="auto"/>
              <w:bottom w:val="single" w:sz="4" w:space="0" w:color="000000"/>
              <w:right w:val="single" w:sz="4" w:space="0" w:color="auto"/>
            </w:tcBorders>
            <w:vAlign w:val="center"/>
          </w:tcPr>
          <w:p w:rsidR="0019660B" w:rsidRDefault="0019660B">
            <w:pPr>
              <w:widowControl/>
              <w:jc w:val="left"/>
              <w:rPr>
                <w:rFonts w:ascii="宋体" w:hAnsi="宋体" w:cs="宋体"/>
                <w:color w:val="000000"/>
                <w:kern w:val="0"/>
                <w:sz w:val="20"/>
                <w:szCs w:val="20"/>
              </w:rPr>
            </w:pPr>
          </w:p>
        </w:tc>
        <w:tc>
          <w:tcPr>
            <w:tcW w:w="338" w:type="pct"/>
            <w:vMerge w:val="restart"/>
            <w:tcBorders>
              <w:top w:val="nil"/>
              <w:left w:val="single" w:sz="4" w:space="0" w:color="auto"/>
              <w:bottom w:val="single" w:sz="4" w:space="0" w:color="auto"/>
              <w:right w:val="single" w:sz="4" w:space="0" w:color="auto"/>
            </w:tcBorders>
            <w:vAlign w:val="center"/>
          </w:tcPr>
          <w:p w:rsidR="0019660B" w:rsidRDefault="0019660B">
            <w:pPr>
              <w:widowControl/>
              <w:jc w:val="center"/>
              <w:rPr>
                <w:rFonts w:ascii="宋体" w:hAnsi="宋体" w:cs="宋体"/>
                <w:color w:val="000000"/>
                <w:kern w:val="0"/>
                <w:sz w:val="20"/>
                <w:szCs w:val="20"/>
              </w:rPr>
            </w:pPr>
            <w:r>
              <w:rPr>
                <w:rFonts w:ascii="宋体" w:hAnsi="宋体" w:cs="宋体" w:hint="eastAsia"/>
                <w:color w:val="000000"/>
                <w:kern w:val="0"/>
                <w:sz w:val="20"/>
                <w:szCs w:val="20"/>
              </w:rPr>
              <w:t>效果（30）</w:t>
            </w:r>
          </w:p>
        </w:tc>
        <w:tc>
          <w:tcPr>
            <w:tcW w:w="310" w:type="pct"/>
            <w:tcBorders>
              <w:top w:val="nil"/>
              <w:left w:val="nil"/>
              <w:bottom w:val="single" w:sz="4" w:space="0" w:color="auto"/>
              <w:right w:val="single" w:sz="4" w:space="0" w:color="auto"/>
            </w:tcBorders>
            <w:vAlign w:val="center"/>
          </w:tcPr>
          <w:p w:rsidR="0019660B" w:rsidRDefault="0019660B">
            <w:pPr>
              <w:widowControl/>
              <w:jc w:val="center"/>
              <w:rPr>
                <w:rFonts w:ascii="宋体" w:hAnsi="宋体" w:cs="宋体"/>
                <w:color w:val="000000"/>
                <w:kern w:val="0"/>
                <w:sz w:val="20"/>
                <w:szCs w:val="20"/>
              </w:rPr>
            </w:pPr>
            <w:r>
              <w:rPr>
                <w:rFonts w:ascii="宋体" w:hAnsi="宋体" w:cs="宋体" w:hint="eastAsia"/>
                <w:color w:val="000000"/>
                <w:kern w:val="0"/>
                <w:sz w:val="20"/>
                <w:szCs w:val="20"/>
              </w:rPr>
              <w:t>经济效益</w:t>
            </w:r>
          </w:p>
        </w:tc>
        <w:tc>
          <w:tcPr>
            <w:tcW w:w="344" w:type="pct"/>
            <w:tcBorders>
              <w:top w:val="nil"/>
              <w:left w:val="nil"/>
              <w:bottom w:val="single" w:sz="4" w:space="0" w:color="auto"/>
              <w:right w:val="single" w:sz="4" w:space="0" w:color="auto"/>
            </w:tcBorders>
            <w:vAlign w:val="center"/>
          </w:tcPr>
          <w:p w:rsidR="0019660B" w:rsidRDefault="0019660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发展经济　</w:t>
            </w:r>
          </w:p>
        </w:tc>
        <w:tc>
          <w:tcPr>
            <w:tcW w:w="316" w:type="pct"/>
            <w:tcBorders>
              <w:top w:val="nil"/>
              <w:left w:val="nil"/>
              <w:bottom w:val="single" w:sz="4" w:space="0" w:color="auto"/>
              <w:right w:val="single" w:sz="4" w:space="0" w:color="auto"/>
            </w:tcBorders>
            <w:vAlign w:val="center"/>
          </w:tcPr>
          <w:p w:rsidR="0019660B" w:rsidRDefault="0019660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发展　</w:t>
            </w:r>
          </w:p>
        </w:tc>
        <w:tc>
          <w:tcPr>
            <w:tcW w:w="208" w:type="pct"/>
            <w:vMerge w:val="restart"/>
            <w:tcBorders>
              <w:top w:val="nil"/>
              <w:left w:val="single" w:sz="4" w:space="0" w:color="auto"/>
              <w:bottom w:val="single" w:sz="4" w:space="0" w:color="auto"/>
              <w:right w:val="single" w:sz="4" w:space="0" w:color="auto"/>
            </w:tcBorders>
            <w:noWrap/>
            <w:vAlign w:val="center"/>
          </w:tcPr>
          <w:p w:rsidR="0019660B" w:rsidRDefault="0019660B">
            <w:pPr>
              <w:widowControl/>
              <w:jc w:val="center"/>
              <w:rPr>
                <w:rFonts w:ascii="宋体" w:hAnsi="宋体" w:cs="宋体"/>
                <w:color w:val="000000"/>
                <w:kern w:val="0"/>
                <w:sz w:val="20"/>
                <w:szCs w:val="20"/>
              </w:rPr>
            </w:pPr>
            <w:r>
              <w:rPr>
                <w:rFonts w:ascii="宋体" w:hAnsi="宋体" w:cs="宋体" w:hint="eastAsia"/>
                <w:color w:val="000000"/>
                <w:kern w:val="0"/>
                <w:sz w:val="20"/>
                <w:szCs w:val="20"/>
              </w:rPr>
              <w:t>30</w:t>
            </w:r>
          </w:p>
        </w:tc>
        <w:tc>
          <w:tcPr>
            <w:tcW w:w="208" w:type="pct"/>
            <w:tcBorders>
              <w:top w:val="nil"/>
              <w:left w:val="nil"/>
              <w:bottom w:val="single" w:sz="4" w:space="0" w:color="auto"/>
              <w:right w:val="nil"/>
            </w:tcBorders>
            <w:noWrap/>
            <w:vAlign w:val="center"/>
          </w:tcPr>
          <w:p w:rsidR="0019660B" w:rsidRDefault="0019660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10</w:t>
            </w:r>
          </w:p>
        </w:tc>
        <w:tc>
          <w:tcPr>
            <w:tcW w:w="1456" w:type="pct"/>
            <w:vMerge w:val="restart"/>
            <w:tcBorders>
              <w:top w:val="nil"/>
              <w:left w:val="single" w:sz="4" w:space="0" w:color="auto"/>
              <w:bottom w:val="single" w:sz="4" w:space="0" w:color="auto"/>
              <w:right w:val="single" w:sz="4" w:space="0" w:color="auto"/>
            </w:tcBorders>
            <w:vAlign w:val="center"/>
          </w:tcPr>
          <w:p w:rsidR="0019660B" w:rsidRDefault="0019660B">
            <w:pPr>
              <w:widowControl/>
              <w:jc w:val="left"/>
              <w:rPr>
                <w:rFonts w:ascii="宋体" w:hAnsi="宋体" w:cs="宋体"/>
                <w:color w:val="000000"/>
                <w:kern w:val="0"/>
                <w:sz w:val="18"/>
                <w:szCs w:val="18"/>
              </w:rPr>
            </w:pPr>
            <w:r>
              <w:rPr>
                <w:rFonts w:ascii="宋体" w:hAnsi="宋体" w:cs="宋体" w:hint="eastAsia"/>
                <w:b/>
                <w:bCs/>
                <w:color w:val="000000"/>
                <w:kern w:val="0"/>
                <w:sz w:val="18"/>
                <w:szCs w:val="18"/>
              </w:rPr>
              <w:t>经济效益</w:t>
            </w:r>
            <w:r>
              <w:rPr>
                <w:rFonts w:ascii="宋体" w:hAnsi="宋体" w:cs="宋体" w:hint="eastAsia"/>
                <w:color w:val="000000"/>
                <w:kern w:val="0"/>
                <w:sz w:val="18"/>
                <w:szCs w:val="18"/>
              </w:rPr>
              <w:t>：部门（单位）履行职责对经济发展所带来的直接或间接影响。</w:t>
            </w:r>
            <w:r>
              <w:rPr>
                <w:rFonts w:ascii="宋体" w:hAnsi="宋体" w:cs="宋体" w:hint="eastAsia"/>
                <w:b/>
                <w:bCs/>
                <w:color w:val="000000"/>
                <w:kern w:val="0"/>
                <w:sz w:val="18"/>
                <w:szCs w:val="18"/>
              </w:rPr>
              <w:t>社会效益</w:t>
            </w:r>
            <w:r>
              <w:rPr>
                <w:rFonts w:ascii="宋体" w:hAnsi="宋体" w:cs="宋体" w:hint="eastAsia"/>
                <w:color w:val="000000"/>
                <w:kern w:val="0"/>
                <w:sz w:val="18"/>
                <w:szCs w:val="18"/>
              </w:rPr>
              <w:t>：部门（单位）履行职责对社会发展所带来的直接或间接影响。</w:t>
            </w:r>
            <w:r>
              <w:rPr>
                <w:rFonts w:ascii="宋体" w:hAnsi="宋体" w:cs="宋体" w:hint="eastAsia"/>
                <w:b/>
                <w:bCs/>
                <w:color w:val="000000"/>
                <w:kern w:val="0"/>
                <w:sz w:val="18"/>
                <w:szCs w:val="18"/>
              </w:rPr>
              <w:t>环境效益</w:t>
            </w:r>
            <w:r>
              <w:rPr>
                <w:rFonts w:ascii="宋体" w:hAnsi="宋体" w:cs="宋体" w:hint="eastAsia"/>
                <w:color w:val="000000"/>
                <w:kern w:val="0"/>
                <w:sz w:val="18"/>
                <w:szCs w:val="18"/>
              </w:rPr>
              <w:t>：部门（单位）履行职责对环境所带来的直接或间接影响。</w:t>
            </w:r>
            <w:r>
              <w:rPr>
                <w:rFonts w:ascii="宋体" w:hAnsi="宋体" w:cs="宋体" w:hint="eastAsia"/>
                <w:b/>
                <w:bCs/>
                <w:color w:val="000000"/>
                <w:kern w:val="0"/>
                <w:sz w:val="18"/>
                <w:szCs w:val="18"/>
              </w:rPr>
              <w:t>可持续性影响：</w:t>
            </w:r>
            <w:r>
              <w:rPr>
                <w:rFonts w:ascii="宋体" w:hAnsi="宋体" w:cs="宋体" w:hint="eastAsia"/>
                <w:color w:val="000000"/>
                <w:kern w:val="0"/>
                <w:sz w:val="18"/>
                <w:szCs w:val="18"/>
              </w:rPr>
              <w:t>部门绩效目标实现的长效机制建设情况，部门工作效率提升措施的创新。</w:t>
            </w:r>
            <w:r>
              <w:rPr>
                <w:rFonts w:ascii="宋体" w:hAnsi="宋体" w:cs="宋体" w:hint="eastAsia"/>
                <w:b/>
                <w:bCs/>
                <w:color w:val="000000"/>
                <w:kern w:val="0"/>
                <w:sz w:val="18"/>
                <w:szCs w:val="18"/>
              </w:rPr>
              <w:t>服务对象满意度</w:t>
            </w:r>
            <w:r>
              <w:rPr>
                <w:rFonts w:ascii="宋体" w:hAnsi="宋体" w:cs="宋体" w:hint="eastAsia"/>
                <w:color w:val="000000"/>
                <w:kern w:val="0"/>
                <w:sz w:val="18"/>
                <w:szCs w:val="18"/>
              </w:rPr>
              <w:t>：部门（单位）的服务对象对部门履职效果的满意程度。</w:t>
            </w:r>
          </w:p>
        </w:tc>
        <w:tc>
          <w:tcPr>
            <w:tcW w:w="1494" w:type="pct"/>
            <w:vMerge w:val="restart"/>
            <w:tcBorders>
              <w:top w:val="nil"/>
              <w:left w:val="single" w:sz="4" w:space="0" w:color="auto"/>
              <w:bottom w:val="single" w:sz="4" w:space="0" w:color="auto"/>
              <w:right w:val="single" w:sz="4" w:space="0" w:color="auto"/>
            </w:tcBorders>
            <w:vAlign w:val="center"/>
          </w:tcPr>
          <w:p w:rsidR="0019660B" w:rsidRDefault="0019660B">
            <w:pPr>
              <w:widowControl/>
              <w:jc w:val="left"/>
              <w:rPr>
                <w:rFonts w:ascii="宋体" w:hAnsi="宋体" w:cs="宋体"/>
                <w:color w:val="000000"/>
                <w:kern w:val="0"/>
                <w:sz w:val="18"/>
                <w:szCs w:val="18"/>
              </w:rPr>
            </w:pPr>
            <w:r>
              <w:rPr>
                <w:rFonts w:ascii="宋体" w:hAnsi="宋体" w:cs="宋体" w:hint="eastAsia"/>
                <w:color w:val="000000"/>
                <w:kern w:val="0"/>
                <w:sz w:val="18"/>
                <w:szCs w:val="18"/>
              </w:rPr>
              <w:t>部门根据实际情况选择指标进行填写，并将其细化为相应的个性化指标。对于效益类指标可从受益对象瞄准度、受益广度和受益深度上进行设计分析。</w:t>
            </w:r>
          </w:p>
        </w:tc>
      </w:tr>
      <w:tr w:rsidR="0019660B" w:rsidTr="0019660B">
        <w:trPr>
          <w:trHeight w:val="630"/>
        </w:trPr>
        <w:tc>
          <w:tcPr>
            <w:tcW w:w="326" w:type="pct"/>
            <w:vMerge/>
            <w:tcBorders>
              <w:top w:val="nil"/>
              <w:left w:val="single" w:sz="4" w:space="0" w:color="auto"/>
              <w:bottom w:val="single" w:sz="4" w:space="0" w:color="000000"/>
              <w:right w:val="single" w:sz="4" w:space="0" w:color="auto"/>
            </w:tcBorders>
            <w:vAlign w:val="center"/>
          </w:tcPr>
          <w:p w:rsidR="0019660B" w:rsidRDefault="0019660B">
            <w:pPr>
              <w:widowControl/>
              <w:jc w:val="left"/>
              <w:rPr>
                <w:rFonts w:ascii="宋体" w:hAnsi="宋体" w:cs="宋体"/>
                <w:color w:val="000000"/>
                <w:kern w:val="0"/>
                <w:sz w:val="20"/>
                <w:szCs w:val="20"/>
              </w:rPr>
            </w:pPr>
          </w:p>
        </w:tc>
        <w:tc>
          <w:tcPr>
            <w:tcW w:w="338" w:type="pct"/>
            <w:vMerge/>
            <w:tcBorders>
              <w:top w:val="nil"/>
              <w:left w:val="single" w:sz="4" w:space="0" w:color="auto"/>
              <w:bottom w:val="single" w:sz="4" w:space="0" w:color="auto"/>
              <w:right w:val="single" w:sz="4" w:space="0" w:color="auto"/>
            </w:tcBorders>
            <w:vAlign w:val="center"/>
          </w:tcPr>
          <w:p w:rsidR="0019660B" w:rsidRDefault="0019660B">
            <w:pPr>
              <w:widowControl/>
              <w:jc w:val="left"/>
              <w:rPr>
                <w:rFonts w:ascii="宋体" w:hAnsi="宋体" w:cs="宋体"/>
                <w:color w:val="000000"/>
                <w:kern w:val="0"/>
                <w:sz w:val="20"/>
                <w:szCs w:val="20"/>
              </w:rPr>
            </w:pPr>
          </w:p>
        </w:tc>
        <w:tc>
          <w:tcPr>
            <w:tcW w:w="310" w:type="pct"/>
            <w:tcBorders>
              <w:top w:val="nil"/>
              <w:left w:val="nil"/>
              <w:bottom w:val="single" w:sz="4" w:space="0" w:color="auto"/>
              <w:right w:val="single" w:sz="4" w:space="0" w:color="auto"/>
            </w:tcBorders>
            <w:vAlign w:val="center"/>
          </w:tcPr>
          <w:p w:rsidR="0019660B" w:rsidRDefault="001A6AD2">
            <w:pPr>
              <w:widowControl/>
              <w:jc w:val="center"/>
              <w:rPr>
                <w:rFonts w:ascii="宋体" w:hAnsi="宋体" w:cs="宋体"/>
                <w:color w:val="000000"/>
                <w:kern w:val="0"/>
                <w:sz w:val="20"/>
                <w:szCs w:val="20"/>
              </w:rPr>
            </w:pPr>
            <w:r>
              <w:rPr>
                <w:rFonts w:ascii="宋体" w:hAnsi="宋体" w:cs="宋体" w:hint="eastAsia"/>
                <w:color w:val="000000"/>
                <w:kern w:val="0"/>
                <w:sz w:val="20"/>
                <w:szCs w:val="20"/>
              </w:rPr>
              <w:t>社会效益</w:t>
            </w:r>
          </w:p>
        </w:tc>
        <w:tc>
          <w:tcPr>
            <w:tcW w:w="344" w:type="pct"/>
            <w:tcBorders>
              <w:top w:val="nil"/>
              <w:left w:val="nil"/>
              <w:bottom w:val="single" w:sz="4" w:space="0" w:color="auto"/>
              <w:right w:val="single" w:sz="4" w:space="0" w:color="auto"/>
            </w:tcBorders>
            <w:vAlign w:val="center"/>
          </w:tcPr>
          <w:p w:rsidR="0019660B" w:rsidRDefault="001A6AD2">
            <w:pPr>
              <w:widowControl/>
              <w:jc w:val="center"/>
              <w:rPr>
                <w:rFonts w:ascii="宋体" w:hAnsi="宋体" w:cs="宋体"/>
                <w:color w:val="000000"/>
                <w:kern w:val="0"/>
                <w:sz w:val="20"/>
                <w:szCs w:val="20"/>
              </w:rPr>
            </w:pPr>
            <w:r>
              <w:rPr>
                <w:rFonts w:ascii="宋体" w:hAnsi="宋体" w:cs="宋体" w:hint="eastAsia"/>
                <w:color w:val="000000"/>
                <w:kern w:val="0"/>
                <w:sz w:val="20"/>
                <w:szCs w:val="20"/>
              </w:rPr>
              <w:t>维护社会稳定</w:t>
            </w:r>
            <w:r w:rsidR="0019660B">
              <w:rPr>
                <w:rFonts w:ascii="宋体" w:hAnsi="宋体" w:cs="宋体" w:hint="eastAsia"/>
                <w:color w:val="000000"/>
                <w:kern w:val="0"/>
                <w:sz w:val="20"/>
                <w:szCs w:val="20"/>
              </w:rPr>
              <w:t xml:space="preserve">　</w:t>
            </w:r>
          </w:p>
        </w:tc>
        <w:tc>
          <w:tcPr>
            <w:tcW w:w="316" w:type="pct"/>
            <w:tcBorders>
              <w:top w:val="nil"/>
              <w:left w:val="nil"/>
              <w:bottom w:val="single" w:sz="4" w:space="0" w:color="auto"/>
              <w:right w:val="single" w:sz="4" w:space="0" w:color="auto"/>
            </w:tcBorders>
            <w:vAlign w:val="center"/>
          </w:tcPr>
          <w:p w:rsidR="0019660B" w:rsidRDefault="0019660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r w:rsidR="001A6AD2">
              <w:rPr>
                <w:rFonts w:ascii="宋体" w:hAnsi="宋体" w:cs="宋体" w:hint="eastAsia"/>
                <w:color w:val="000000"/>
                <w:kern w:val="0"/>
                <w:sz w:val="20"/>
                <w:szCs w:val="20"/>
              </w:rPr>
              <w:t>维护</w:t>
            </w:r>
          </w:p>
        </w:tc>
        <w:tc>
          <w:tcPr>
            <w:tcW w:w="208" w:type="pct"/>
            <w:vMerge/>
            <w:tcBorders>
              <w:top w:val="nil"/>
              <w:left w:val="single" w:sz="4" w:space="0" w:color="auto"/>
              <w:bottom w:val="single" w:sz="4" w:space="0" w:color="auto"/>
              <w:right w:val="single" w:sz="4" w:space="0" w:color="auto"/>
            </w:tcBorders>
            <w:vAlign w:val="center"/>
          </w:tcPr>
          <w:p w:rsidR="0019660B" w:rsidRDefault="0019660B">
            <w:pPr>
              <w:widowControl/>
              <w:jc w:val="left"/>
              <w:rPr>
                <w:rFonts w:ascii="宋体" w:hAnsi="宋体" w:cs="宋体"/>
                <w:color w:val="000000"/>
                <w:kern w:val="0"/>
                <w:sz w:val="20"/>
                <w:szCs w:val="20"/>
              </w:rPr>
            </w:pPr>
          </w:p>
        </w:tc>
        <w:tc>
          <w:tcPr>
            <w:tcW w:w="208" w:type="pct"/>
            <w:tcBorders>
              <w:top w:val="nil"/>
              <w:left w:val="nil"/>
              <w:bottom w:val="single" w:sz="4" w:space="0" w:color="auto"/>
              <w:right w:val="nil"/>
            </w:tcBorders>
            <w:noWrap/>
            <w:vAlign w:val="center"/>
          </w:tcPr>
          <w:p w:rsidR="0019660B" w:rsidRDefault="001A6AD2">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r w:rsidR="0019660B">
              <w:rPr>
                <w:rFonts w:ascii="宋体" w:hAnsi="宋体" w:cs="宋体" w:hint="eastAsia"/>
                <w:color w:val="000000"/>
                <w:kern w:val="0"/>
                <w:sz w:val="20"/>
                <w:szCs w:val="20"/>
              </w:rPr>
              <w:t xml:space="preserve">　</w:t>
            </w:r>
          </w:p>
        </w:tc>
        <w:tc>
          <w:tcPr>
            <w:tcW w:w="1456" w:type="pct"/>
            <w:vMerge/>
            <w:tcBorders>
              <w:top w:val="nil"/>
              <w:left w:val="single" w:sz="4" w:space="0" w:color="auto"/>
              <w:bottom w:val="single" w:sz="4" w:space="0" w:color="auto"/>
              <w:right w:val="single" w:sz="4" w:space="0" w:color="auto"/>
            </w:tcBorders>
            <w:vAlign w:val="center"/>
          </w:tcPr>
          <w:p w:rsidR="0019660B" w:rsidRDefault="0019660B">
            <w:pPr>
              <w:widowControl/>
              <w:jc w:val="left"/>
              <w:rPr>
                <w:rFonts w:ascii="宋体" w:hAnsi="宋体" w:cs="宋体"/>
                <w:color w:val="000000"/>
                <w:kern w:val="0"/>
                <w:sz w:val="18"/>
                <w:szCs w:val="18"/>
              </w:rPr>
            </w:pPr>
          </w:p>
        </w:tc>
        <w:tc>
          <w:tcPr>
            <w:tcW w:w="1494" w:type="pct"/>
            <w:vMerge/>
            <w:tcBorders>
              <w:top w:val="nil"/>
              <w:left w:val="single" w:sz="4" w:space="0" w:color="auto"/>
              <w:bottom w:val="single" w:sz="4" w:space="0" w:color="auto"/>
              <w:right w:val="single" w:sz="4" w:space="0" w:color="auto"/>
            </w:tcBorders>
            <w:vAlign w:val="center"/>
          </w:tcPr>
          <w:p w:rsidR="0019660B" w:rsidRDefault="0019660B">
            <w:pPr>
              <w:widowControl/>
              <w:jc w:val="left"/>
              <w:rPr>
                <w:rFonts w:ascii="宋体" w:hAnsi="宋体" w:cs="宋体"/>
                <w:color w:val="000000"/>
                <w:kern w:val="0"/>
                <w:sz w:val="18"/>
                <w:szCs w:val="18"/>
              </w:rPr>
            </w:pPr>
          </w:p>
        </w:tc>
      </w:tr>
      <w:tr w:rsidR="0019660B" w:rsidTr="0019660B">
        <w:trPr>
          <w:trHeight w:val="690"/>
        </w:trPr>
        <w:tc>
          <w:tcPr>
            <w:tcW w:w="326" w:type="pct"/>
            <w:vMerge/>
            <w:tcBorders>
              <w:top w:val="nil"/>
              <w:left w:val="single" w:sz="4" w:space="0" w:color="auto"/>
              <w:bottom w:val="single" w:sz="4" w:space="0" w:color="000000"/>
              <w:right w:val="single" w:sz="4" w:space="0" w:color="auto"/>
            </w:tcBorders>
            <w:vAlign w:val="center"/>
          </w:tcPr>
          <w:p w:rsidR="0019660B" w:rsidRDefault="0019660B">
            <w:pPr>
              <w:widowControl/>
              <w:jc w:val="left"/>
              <w:rPr>
                <w:rFonts w:ascii="宋体" w:hAnsi="宋体" w:cs="宋体"/>
                <w:color w:val="000000"/>
                <w:kern w:val="0"/>
                <w:sz w:val="20"/>
                <w:szCs w:val="20"/>
              </w:rPr>
            </w:pPr>
          </w:p>
        </w:tc>
        <w:tc>
          <w:tcPr>
            <w:tcW w:w="338" w:type="pct"/>
            <w:vMerge/>
            <w:tcBorders>
              <w:top w:val="nil"/>
              <w:left w:val="single" w:sz="4" w:space="0" w:color="auto"/>
              <w:bottom w:val="single" w:sz="4" w:space="0" w:color="auto"/>
              <w:right w:val="single" w:sz="4" w:space="0" w:color="auto"/>
            </w:tcBorders>
            <w:vAlign w:val="center"/>
          </w:tcPr>
          <w:p w:rsidR="0019660B" w:rsidRDefault="0019660B">
            <w:pPr>
              <w:widowControl/>
              <w:jc w:val="left"/>
              <w:rPr>
                <w:rFonts w:ascii="宋体" w:hAnsi="宋体" w:cs="宋体"/>
                <w:color w:val="000000"/>
                <w:kern w:val="0"/>
                <w:sz w:val="20"/>
                <w:szCs w:val="20"/>
              </w:rPr>
            </w:pPr>
          </w:p>
        </w:tc>
        <w:tc>
          <w:tcPr>
            <w:tcW w:w="310" w:type="pct"/>
            <w:tcBorders>
              <w:top w:val="nil"/>
              <w:left w:val="nil"/>
              <w:bottom w:val="single" w:sz="4" w:space="0" w:color="auto"/>
              <w:right w:val="single" w:sz="4" w:space="0" w:color="auto"/>
            </w:tcBorders>
            <w:vAlign w:val="center"/>
          </w:tcPr>
          <w:p w:rsidR="0019660B" w:rsidRDefault="001A6AD2">
            <w:pPr>
              <w:widowControl/>
              <w:jc w:val="center"/>
              <w:rPr>
                <w:rFonts w:ascii="宋体" w:hAnsi="宋体" w:cs="宋体"/>
                <w:color w:val="000000"/>
                <w:kern w:val="0"/>
                <w:sz w:val="20"/>
                <w:szCs w:val="20"/>
              </w:rPr>
            </w:pPr>
            <w:r>
              <w:rPr>
                <w:rFonts w:ascii="宋体" w:hAnsi="宋体" w:cs="宋体" w:hint="eastAsia"/>
                <w:color w:val="000000"/>
                <w:kern w:val="0"/>
                <w:sz w:val="20"/>
                <w:szCs w:val="20"/>
              </w:rPr>
              <w:t>环境效益</w:t>
            </w:r>
          </w:p>
        </w:tc>
        <w:tc>
          <w:tcPr>
            <w:tcW w:w="344" w:type="pct"/>
            <w:tcBorders>
              <w:top w:val="nil"/>
              <w:left w:val="nil"/>
              <w:bottom w:val="single" w:sz="4" w:space="0" w:color="auto"/>
              <w:right w:val="single" w:sz="4" w:space="0" w:color="auto"/>
            </w:tcBorders>
            <w:vAlign w:val="center"/>
          </w:tcPr>
          <w:p w:rsidR="0019660B" w:rsidRDefault="0019660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r w:rsidR="001A6AD2">
              <w:rPr>
                <w:rFonts w:ascii="宋体" w:hAnsi="宋体" w:cs="宋体" w:hint="eastAsia"/>
                <w:color w:val="000000"/>
                <w:kern w:val="0"/>
                <w:sz w:val="20"/>
                <w:szCs w:val="20"/>
              </w:rPr>
              <w:t>维护生态环境</w:t>
            </w:r>
          </w:p>
        </w:tc>
        <w:tc>
          <w:tcPr>
            <w:tcW w:w="316" w:type="pct"/>
            <w:tcBorders>
              <w:top w:val="nil"/>
              <w:left w:val="nil"/>
              <w:bottom w:val="single" w:sz="4" w:space="0" w:color="auto"/>
              <w:right w:val="single" w:sz="4" w:space="0" w:color="auto"/>
            </w:tcBorders>
            <w:vAlign w:val="center"/>
          </w:tcPr>
          <w:p w:rsidR="0019660B" w:rsidRDefault="001A6AD2">
            <w:pPr>
              <w:widowControl/>
              <w:jc w:val="center"/>
              <w:rPr>
                <w:rFonts w:ascii="宋体" w:hAnsi="宋体" w:cs="宋体"/>
                <w:color w:val="000000"/>
                <w:kern w:val="0"/>
                <w:sz w:val="20"/>
                <w:szCs w:val="20"/>
              </w:rPr>
            </w:pPr>
            <w:r>
              <w:rPr>
                <w:rFonts w:ascii="宋体" w:hAnsi="宋体" w:cs="宋体" w:hint="eastAsia"/>
                <w:color w:val="000000"/>
                <w:kern w:val="0"/>
                <w:sz w:val="20"/>
                <w:szCs w:val="20"/>
              </w:rPr>
              <w:t>维护</w:t>
            </w:r>
            <w:r w:rsidR="0019660B">
              <w:rPr>
                <w:rFonts w:ascii="宋体" w:hAnsi="宋体" w:cs="宋体" w:hint="eastAsia"/>
                <w:color w:val="000000"/>
                <w:kern w:val="0"/>
                <w:sz w:val="20"/>
                <w:szCs w:val="20"/>
              </w:rPr>
              <w:t xml:space="preserve">　</w:t>
            </w:r>
          </w:p>
        </w:tc>
        <w:tc>
          <w:tcPr>
            <w:tcW w:w="208" w:type="pct"/>
            <w:vMerge/>
            <w:tcBorders>
              <w:top w:val="nil"/>
              <w:left w:val="single" w:sz="4" w:space="0" w:color="auto"/>
              <w:bottom w:val="single" w:sz="4" w:space="0" w:color="auto"/>
              <w:right w:val="single" w:sz="4" w:space="0" w:color="auto"/>
            </w:tcBorders>
            <w:vAlign w:val="center"/>
          </w:tcPr>
          <w:p w:rsidR="0019660B" w:rsidRDefault="0019660B">
            <w:pPr>
              <w:widowControl/>
              <w:jc w:val="left"/>
              <w:rPr>
                <w:rFonts w:ascii="宋体" w:hAnsi="宋体" w:cs="宋体"/>
                <w:color w:val="000000"/>
                <w:kern w:val="0"/>
                <w:sz w:val="20"/>
                <w:szCs w:val="20"/>
              </w:rPr>
            </w:pPr>
          </w:p>
        </w:tc>
        <w:tc>
          <w:tcPr>
            <w:tcW w:w="208" w:type="pct"/>
            <w:tcBorders>
              <w:top w:val="nil"/>
              <w:left w:val="nil"/>
              <w:bottom w:val="single" w:sz="4" w:space="0" w:color="auto"/>
              <w:right w:val="nil"/>
            </w:tcBorders>
            <w:noWrap/>
            <w:vAlign w:val="center"/>
          </w:tcPr>
          <w:p w:rsidR="0019660B" w:rsidRDefault="007D7563">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456" w:type="pct"/>
            <w:vMerge/>
            <w:tcBorders>
              <w:top w:val="nil"/>
              <w:left w:val="single" w:sz="4" w:space="0" w:color="auto"/>
              <w:bottom w:val="single" w:sz="4" w:space="0" w:color="auto"/>
              <w:right w:val="single" w:sz="4" w:space="0" w:color="auto"/>
            </w:tcBorders>
            <w:vAlign w:val="center"/>
          </w:tcPr>
          <w:p w:rsidR="0019660B" w:rsidRDefault="0019660B">
            <w:pPr>
              <w:widowControl/>
              <w:jc w:val="left"/>
              <w:rPr>
                <w:rFonts w:ascii="宋体" w:hAnsi="宋体" w:cs="宋体"/>
                <w:color w:val="000000"/>
                <w:kern w:val="0"/>
                <w:sz w:val="18"/>
                <w:szCs w:val="18"/>
              </w:rPr>
            </w:pPr>
          </w:p>
        </w:tc>
        <w:tc>
          <w:tcPr>
            <w:tcW w:w="1494" w:type="pct"/>
            <w:vMerge/>
            <w:tcBorders>
              <w:top w:val="nil"/>
              <w:left w:val="single" w:sz="4" w:space="0" w:color="auto"/>
              <w:bottom w:val="single" w:sz="4" w:space="0" w:color="auto"/>
              <w:right w:val="single" w:sz="4" w:space="0" w:color="auto"/>
            </w:tcBorders>
            <w:vAlign w:val="center"/>
          </w:tcPr>
          <w:p w:rsidR="0019660B" w:rsidRDefault="0019660B">
            <w:pPr>
              <w:widowControl/>
              <w:jc w:val="left"/>
              <w:rPr>
                <w:rFonts w:ascii="宋体" w:hAnsi="宋体" w:cs="宋体"/>
                <w:color w:val="000000"/>
                <w:kern w:val="0"/>
                <w:sz w:val="18"/>
                <w:szCs w:val="18"/>
              </w:rPr>
            </w:pPr>
          </w:p>
        </w:tc>
      </w:tr>
      <w:tr w:rsidR="0019660B" w:rsidTr="0019660B">
        <w:trPr>
          <w:trHeight w:val="675"/>
        </w:trPr>
        <w:tc>
          <w:tcPr>
            <w:tcW w:w="326" w:type="pct"/>
            <w:vMerge/>
            <w:tcBorders>
              <w:top w:val="nil"/>
              <w:left w:val="single" w:sz="4" w:space="0" w:color="auto"/>
              <w:bottom w:val="single" w:sz="4" w:space="0" w:color="auto"/>
              <w:right w:val="single" w:sz="4" w:space="0" w:color="auto"/>
            </w:tcBorders>
            <w:vAlign w:val="center"/>
          </w:tcPr>
          <w:p w:rsidR="0019660B" w:rsidRDefault="0019660B">
            <w:pPr>
              <w:widowControl/>
              <w:jc w:val="left"/>
              <w:rPr>
                <w:rFonts w:ascii="宋体" w:hAnsi="宋体" w:cs="宋体"/>
                <w:color w:val="000000"/>
                <w:kern w:val="0"/>
                <w:sz w:val="20"/>
                <w:szCs w:val="20"/>
              </w:rPr>
            </w:pPr>
          </w:p>
        </w:tc>
        <w:tc>
          <w:tcPr>
            <w:tcW w:w="338" w:type="pct"/>
            <w:vMerge/>
            <w:tcBorders>
              <w:top w:val="nil"/>
              <w:left w:val="single" w:sz="4" w:space="0" w:color="auto"/>
              <w:bottom w:val="single" w:sz="4" w:space="0" w:color="auto"/>
              <w:right w:val="single" w:sz="4" w:space="0" w:color="auto"/>
            </w:tcBorders>
            <w:vAlign w:val="center"/>
          </w:tcPr>
          <w:p w:rsidR="0019660B" w:rsidRDefault="0019660B">
            <w:pPr>
              <w:widowControl/>
              <w:jc w:val="left"/>
              <w:rPr>
                <w:rFonts w:ascii="宋体" w:hAnsi="宋体" w:cs="宋体"/>
                <w:color w:val="000000"/>
                <w:kern w:val="0"/>
                <w:sz w:val="20"/>
                <w:szCs w:val="20"/>
              </w:rPr>
            </w:pPr>
          </w:p>
        </w:tc>
        <w:tc>
          <w:tcPr>
            <w:tcW w:w="310" w:type="pct"/>
            <w:tcBorders>
              <w:top w:val="nil"/>
              <w:left w:val="nil"/>
              <w:bottom w:val="single" w:sz="4" w:space="0" w:color="auto"/>
              <w:right w:val="single" w:sz="4" w:space="0" w:color="auto"/>
            </w:tcBorders>
            <w:vAlign w:val="center"/>
          </w:tcPr>
          <w:p w:rsidR="0019660B" w:rsidRDefault="001A6AD2">
            <w:pPr>
              <w:widowControl/>
              <w:rPr>
                <w:rFonts w:ascii="宋体" w:hAnsi="宋体" w:cs="宋体"/>
                <w:color w:val="000000"/>
                <w:kern w:val="0"/>
                <w:sz w:val="20"/>
                <w:szCs w:val="20"/>
              </w:rPr>
            </w:pPr>
            <w:r>
              <w:rPr>
                <w:rFonts w:ascii="宋体" w:hAnsi="宋体" w:cs="宋体" w:hint="eastAsia"/>
                <w:color w:val="000000"/>
                <w:kern w:val="0"/>
                <w:sz w:val="20"/>
                <w:szCs w:val="20"/>
              </w:rPr>
              <w:t>满意度</w:t>
            </w:r>
          </w:p>
        </w:tc>
        <w:tc>
          <w:tcPr>
            <w:tcW w:w="344" w:type="pct"/>
            <w:tcBorders>
              <w:top w:val="nil"/>
              <w:left w:val="nil"/>
              <w:bottom w:val="single" w:sz="4" w:space="0" w:color="auto"/>
              <w:right w:val="single" w:sz="4" w:space="0" w:color="auto"/>
            </w:tcBorders>
            <w:vAlign w:val="center"/>
          </w:tcPr>
          <w:p w:rsidR="0019660B" w:rsidRDefault="0019660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r w:rsidR="001A6AD2">
              <w:rPr>
                <w:rFonts w:ascii="宋体" w:hAnsi="宋体" w:cs="宋体" w:hint="eastAsia"/>
                <w:color w:val="000000"/>
                <w:kern w:val="0"/>
                <w:sz w:val="20"/>
                <w:szCs w:val="20"/>
              </w:rPr>
              <w:t>满意</w:t>
            </w:r>
          </w:p>
        </w:tc>
        <w:tc>
          <w:tcPr>
            <w:tcW w:w="316" w:type="pct"/>
            <w:tcBorders>
              <w:top w:val="nil"/>
              <w:left w:val="nil"/>
              <w:bottom w:val="single" w:sz="4" w:space="0" w:color="auto"/>
              <w:right w:val="single" w:sz="4" w:space="0" w:color="auto"/>
            </w:tcBorders>
            <w:vAlign w:val="center"/>
          </w:tcPr>
          <w:p w:rsidR="0019660B" w:rsidRDefault="0019660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r w:rsidR="001A6AD2">
              <w:rPr>
                <w:rFonts w:ascii="宋体" w:hAnsi="宋体" w:cs="宋体" w:hint="eastAsia"/>
                <w:color w:val="000000"/>
                <w:kern w:val="0"/>
                <w:sz w:val="20"/>
                <w:szCs w:val="20"/>
              </w:rPr>
              <w:t>满意</w:t>
            </w:r>
          </w:p>
        </w:tc>
        <w:tc>
          <w:tcPr>
            <w:tcW w:w="208" w:type="pct"/>
            <w:vMerge/>
            <w:tcBorders>
              <w:top w:val="nil"/>
              <w:left w:val="single" w:sz="4" w:space="0" w:color="auto"/>
              <w:bottom w:val="single" w:sz="4" w:space="0" w:color="auto"/>
              <w:right w:val="single" w:sz="4" w:space="0" w:color="auto"/>
            </w:tcBorders>
            <w:vAlign w:val="center"/>
          </w:tcPr>
          <w:p w:rsidR="0019660B" w:rsidRDefault="0019660B">
            <w:pPr>
              <w:widowControl/>
              <w:jc w:val="left"/>
              <w:rPr>
                <w:rFonts w:ascii="宋体" w:hAnsi="宋体" w:cs="宋体"/>
                <w:color w:val="000000"/>
                <w:kern w:val="0"/>
                <w:sz w:val="20"/>
                <w:szCs w:val="20"/>
              </w:rPr>
            </w:pPr>
          </w:p>
        </w:tc>
        <w:tc>
          <w:tcPr>
            <w:tcW w:w="208" w:type="pct"/>
            <w:tcBorders>
              <w:top w:val="nil"/>
              <w:left w:val="nil"/>
              <w:bottom w:val="single" w:sz="4" w:space="0" w:color="auto"/>
              <w:right w:val="nil"/>
            </w:tcBorders>
            <w:noWrap/>
            <w:vAlign w:val="center"/>
          </w:tcPr>
          <w:p w:rsidR="0019660B" w:rsidRDefault="0019660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r w:rsidR="001A6AD2">
              <w:rPr>
                <w:rFonts w:ascii="宋体" w:hAnsi="宋体" w:cs="宋体" w:hint="eastAsia"/>
                <w:color w:val="000000"/>
                <w:kern w:val="0"/>
                <w:sz w:val="20"/>
                <w:szCs w:val="20"/>
              </w:rPr>
              <w:t>5</w:t>
            </w:r>
          </w:p>
        </w:tc>
        <w:tc>
          <w:tcPr>
            <w:tcW w:w="1456" w:type="pct"/>
            <w:vMerge/>
            <w:tcBorders>
              <w:top w:val="nil"/>
              <w:left w:val="single" w:sz="4" w:space="0" w:color="auto"/>
              <w:bottom w:val="single" w:sz="4" w:space="0" w:color="auto"/>
              <w:right w:val="single" w:sz="4" w:space="0" w:color="auto"/>
            </w:tcBorders>
            <w:vAlign w:val="center"/>
          </w:tcPr>
          <w:p w:rsidR="0019660B" w:rsidRDefault="0019660B">
            <w:pPr>
              <w:widowControl/>
              <w:jc w:val="left"/>
              <w:rPr>
                <w:rFonts w:ascii="宋体" w:hAnsi="宋体" w:cs="宋体"/>
                <w:color w:val="000000"/>
                <w:kern w:val="0"/>
                <w:sz w:val="18"/>
                <w:szCs w:val="18"/>
              </w:rPr>
            </w:pPr>
          </w:p>
        </w:tc>
        <w:tc>
          <w:tcPr>
            <w:tcW w:w="1494" w:type="pct"/>
            <w:vMerge/>
            <w:tcBorders>
              <w:top w:val="nil"/>
              <w:left w:val="single" w:sz="4" w:space="0" w:color="auto"/>
              <w:bottom w:val="single" w:sz="4" w:space="0" w:color="auto"/>
              <w:right w:val="single" w:sz="4" w:space="0" w:color="auto"/>
            </w:tcBorders>
            <w:vAlign w:val="center"/>
          </w:tcPr>
          <w:p w:rsidR="0019660B" w:rsidRDefault="0019660B">
            <w:pPr>
              <w:widowControl/>
              <w:jc w:val="left"/>
              <w:rPr>
                <w:rFonts w:ascii="宋体" w:hAnsi="宋体" w:cs="宋体"/>
                <w:color w:val="000000"/>
                <w:kern w:val="0"/>
                <w:sz w:val="18"/>
                <w:szCs w:val="18"/>
              </w:rPr>
            </w:pPr>
          </w:p>
        </w:tc>
      </w:tr>
      <w:tr w:rsidR="0019660B">
        <w:trPr>
          <w:trHeight w:val="699"/>
        </w:trPr>
        <w:tc>
          <w:tcPr>
            <w:tcW w:w="5000" w:type="pct"/>
            <w:gridSpan w:val="9"/>
            <w:tcBorders>
              <w:top w:val="single" w:sz="4" w:space="0" w:color="auto"/>
              <w:left w:val="single" w:sz="4" w:space="0" w:color="auto"/>
              <w:bottom w:val="single" w:sz="4" w:space="0" w:color="auto"/>
              <w:right w:val="single" w:sz="4" w:space="0" w:color="auto"/>
            </w:tcBorders>
            <w:vAlign w:val="center"/>
          </w:tcPr>
          <w:p w:rsidR="0019660B" w:rsidRDefault="0019660B">
            <w:pPr>
              <w:widowControl/>
              <w:jc w:val="left"/>
              <w:rPr>
                <w:rFonts w:ascii="宋体" w:hAnsi="宋体" w:cs="宋体"/>
                <w:color w:val="000000"/>
                <w:kern w:val="0"/>
                <w:sz w:val="18"/>
                <w:szCs w:val="18"/>
              </w:rPr>
            </w:pPr>
            <w:r>
              <w:rPr>
                <w:rFonts w:ascii="宋体" w:hAnsi="宋体" w:cs="宋体" w:hint="eastAsia"/>
                <w:color w:val="000000"/>
                <w:kern w:val="0"/>
                <w:sz w:val="18"/>
                <w:szCs w:val="18"/>
              </w:rPr>
              <w:t>三</w:t>
            </w:r>
            <w:r>
              <w:rPr>
                <w:rFonts w:ascii="宋体" w:hAnsi="宋体" w:cs="宋体"/>
                <w:color w:val="000000"/>
                <w:kern w:val="0"/>
                <w:sz w:val="18"/>
                <w:szCs w:val="18"/>
              </w:rPr>
              <w:t>、</w:t>
            </w:r>
            <w:r>
              <w:rPr>
                <w:rFonts w:ascii="宋体" w:hAnsi="宋体" w:cs="宋体" w:hint="eastAsia"/>
                <w:color w:val="000000"/>
                <w:kern w:val="0"/>
                <w:sz w:val="20"/>
                <w:szCs w:val="20"/>
              </w:rPr>
              <w:t>预算管理情况（20分）</w:t>
            </w:r>
          </w:p>
        </w:tc>
      </w:tr>
      <w:tr w:rsidR="0019660B" w:rsidTr="0019660B">
        <w:trPr>
          <w:trHeight w:val="702"/>
        </w:trPr>
        <w:tc>
          <w:tcPr>
            <w:tcW w:w="326" w:type="pct"/>
            <w:tcBorders>
              <w:top w:val="single" w:sz="4" w:space="0" w:color="auto"/>
              <w:left w:val="single" w:sz="4" w:space="0" w:color="auto"/>
              <w:bottom w:val="single" w:sz="4" w:space="0" w:color="auto"/>
              <w:right w:val="single" w:sz="4" w:space="0" w:color="auto"/>
            </w:tcBorders>
            <w:vAlign w:val="center"/>
          </w:tcPr>
          <w:p w:rsidR="0019660B" w:rsidRDefault="0019660B">
            <w:pPr>
              <w:widowControl/>
              <w:jc w:val="center"/>
              <w:rPr>
                <w:rFonts w:ascii="宋体" w:hAnsi="宋体" w:cs="宋体"/>
                <w:color w:val="000000"/>
                <w:kern w:val="0"/>
                <w:sz w:val="20"/>
                <w:szCs w:val="20"/>
              </w:rPr>
            </w:pPr>
            <w:r>
              <w:rPr>
                <w:rFonts w:ascii="宋体" w:hAnsi="宋体" w:cs="宋体" w:hint="eastAsia"/>
                <w:color w:val="000000"/>
                <w:kern w:val="0"/>
                <w:sz w:val="20"/>
                <w:szCs w:val="20"/>
              </w:rPr>
              <w:t>一</w:t>
            </w:r>
            <w:r>
              <w:rPr>
                <w:rFonts w:ascii="宋体" w:hAnsi="宋体" w:cs="宋体"/>
                <w:color w:val="000000"/>
                <w:kern w:val="0"/>
                <w:sz w:val="20"/>
                <w:szCs w:val="20"/>
              </w:rPr>
              <w:t>级指标</w:t>
            </w:r>
          </w:p>
        </w:tc>
        <w:tc>
          <w:tcPr>
            <w:tcW w:w="338" w:type="pct"/>
            <w:tcBorders>
              <w:top w:val="single" w:sz="4" w:space="0" w:color="auto"/>
              <w:left w:val="single" w:sz="4" w:space="0" w:color="auto"/>
              <w:bottom w:val="single" w:sz="4" w:space="0" w:color="auto"/>
              <w:right w:val="single" w:sz="4" w:space="0" w:color="auto"/>
            </w:tcBorders>
            <w:vAlign w:val="center"/>
          </w:tcPr>
          <w:p w:rsidR="0019660B" w:rsidRDefault="0019660B">
            <w:pPr>
              <w:widowControl/>
              <w:jc w:val="center"/>
              <w:rPr>
                <w:rFonts w:ascii="宋体" w:hAnsi="宋体" w:cs="宋体"/>
                <w:color w:val="000000"/>
                <w:kern w:val="0"/>
                <w:sz w:val="20"/>
                <w:szCs w:val="20"/>
              </w:rPr>
            </w:pPr>
            <w:r>
              <w:rPr>
                <w:rFonts w:ascii="宋体" w:hAnsi="宋体" w:cs="宋体" w:hint="eastAsia"/>
                <w:color w:val="000000"/>
                <w:kern w:val="0"/>
                <w:sz w:val="20"/>
                <w:szCs w:val="20"/>
              </w:rPr>
              <w:t>二</w:t>
            </w:r>
            <w:r>
              <w:rPr>
                <w:rFonts w:ascii="宋体" w:hAnsi="宋体" w:cs="宋体"/>
                <w:color w:val="000000"/>
                <w:kern w:val="0"/>
                <w:sz w:val="20"/>
                <w:szCs w:val="20"/>
              </w:rPr>
              <w:t>级指标</w:t>
            </w:r>
          </w:p>
        </w:tc>
        <w:tc>
          <w:tcPr>
            <w:tcW w:w="310" w:type="pct"/>
            <w:tcBorders>
              <w:top w:val="single" w:sz="4" w:space="0" w:color="auto"/>
              <w:left w:val="nil"/>
              <w:bottom w:val="single" w:sz="4" w:space="0" w:color="auto"/>
              <w:right w:val="single" w:sz="4" w:space="0" w:color="auto"/>
            </w:tcBorders>
            <w:vAlign w:val="center"/>
          </w:tcPr>
          <w:p w:rsidR="0019660B" w:rsidRDefault="0019660B">
            <w:pPr>
              <w:widowControl/>
              <w:jc w:val="center"/>
              <w:rPr>
                <w:rFonts w:ascii="宋体" w:hAnsi="宋体" w:cs="宋体"/>
                <w:color w:val="000000"/>
                <w:kern w:val="0"/>
                <w:sz w:val="20"/>
                <w:szCs w:val="20"/>
              </w:rPr>
            </w:pPr>
            <w:r>
              <w:rPr>
                <w:rFonts w:ascii="宋体" w:hAnsi="宋体" w:cs="宋体" w:hint="eastAsia"/>
                <w:color w:val="000000"/>
                <w:kern w:val="0"/>
                <w:sz w:val="20"/>
                <w:szCs w:val="20"/>
              </w:rPr>
              <w:t>三</w:t>
            </w:r>
            <w:r>
              <w:rPr>
                <w:rFonts w:ascii="宋体" w:hAnsi="宋体" w:cs="宋体"/>
                <w:color w:val="000000"/>
                <w:kern w:val="0"/>
                <w:sz w:val="20"/>
                <w:szCs w:val="20"/>
              </w:rPr>
              <w:t>级指标</w:t>
            </w:r>
          </w:p>
        </w:tc>
        <w:tc>
          <w:tcPr>
            <w:tcW w:w="344" w:type="pct"/>
            <w:tcBorders>
              <w:top w:val="single" w:sz="4" w:space="0" w:color="auto"/>
              <w:left w:val="nil"/>
              <w:bottom w:val="single" w:sz="4" w:space="0" w:color="auto"/>
              <w:right w:val="single" w:sz="4" w:space="0" w:color="auto"/>
            </w:tcBorders>
            <w:vAlign w:val="center"/>
          </w:tcPr>
          <w:p w:rsidR="0019660B" w:rsidRDefault="0019660B">
            <w:pPr>
              <w:widowControl/>
              <w:jc w:val="center"/>
              <w:rPr>
                <w:rFonts w:ascii="宋体" w:hAnsi="宋体" w:cs="宋体"/>
                <w:color w:val="000000"/>
                <w:kern w:val="0"/>
                <w:sz w:val="20"/>
                <w:szCs w:val="20"/>
              </w:rPr>
            </w:pPr>
            <w:r>
              <w:rPr>
                <w:rFonts w:ascii="宋体" w:hAnsi="宋体" w:cs="宋体" w:hint="eastAsia"/>
                <w:color w:val="000000"/>
                <w:kern w:val="0"/>
                <w:sz w:val="20"/>
                <w:szCs w:val="20"/>
              </w:rPr>
              <w:t>指标</w:t>
            </w:r>
            <w:r>
              <w:rPr>
                <w:rFonts w:ascii="宋体" w:hAnsi="宋体" w:cs="宋体"/>
                <w:color w:val="000000"/>
                <w:kern w:val="0"/>
                <w:sz w:val="20"/>
                <w:szCs w:val="20"/>
              </w:rPr>
              <w:t>值</w:t>
            </w:r>
          </w:p>
        </w:tc>
        <w:tc>
          <w:tcPr>
            <w:tcW w:w="316" w:type="pct"/>
            <w:tcBorders>
              <w:top w:val="single" w:sz="4" w:space="0" w:color="auto"/>
              <w:left w:val="nil"/>
              <w:bottom w:val="single" w:sz="4" w:space="0" w:color="auto"/>
              <w:right w:val="single" w:sz="4" w:space="0" w:color="auto"/>
            </w:tcBorders>
            <w:vAlign w:val="center"/>
          </w:tcPr>
          <w:p w:rsidR="0019660B" w:rsidRDefault="0019660B">
            <w:pPr>
              <w:widowControl/>
              <w:jc w:val="center"/>
              <w:rPr>
                <w:rFonts w:ascii="宋体" w:hAnsi="宋体" w:cs="宋体"/>
                <w:color w:val="000000"/>
                <w:kern w:val="0"/>
                <w:sz w:val="20"/>
                <w:szCs w:val="20"/>
              </w:rPr>
            </w:pPr>
            <w:r>
              <w:rPr>
                <w:rFonts w:ascii="宋体" w:hAnsi="宋体" w:cs="宋体" w:hint="eastAsia"/>
                <w:color w:val="000000"/>
                <w:kern w:val="0"/>
                <w:sz w:val="20"/>
                <w:szCs w:val="20"/>
              </w:rPr>
              <w:t>完成</w:t>
            </w:r>
            <w:r>
              <w:rPr>
                <w:rFonts w:ascii="宋体" w:hAnsi="宋体" w:cs="宋体"/>
                <w:color w:val="000000"/>
                <w:kern w:val="0"/>
                <w:sz w:val="20"/>
                <w:szCs w:val="20"/>
              </w:rPr>
              <w:t>值</w:t>
            </w:r>
          </w:p>
        </w:tc>
        <w:tc>
          <w:tcPr>
            <w:tcW w:w="208" w:type="pct"/>
            <w:tcBorders>
              <w:top w:val="single" w:sz="4" w:space="0" w:color="auto"/>
              <w:left w:val="nil"/>
              <w:bottom w:val="single" w:sz="4" w:space="0" w:color="auto"/>
              <w:right w:val="single" w:sz="4" w:space="0" w:color="auto"/>
            </w:tcBorders>
            <w:noWrap/>
            <w:vAlign w:val="center"/>
          </w:tcPr>
          <w:p w:rsidR="0019660B" w:rsidRDefault="0019660B">
            <w:pPr>
              <w:widowControl/>
              <w:jc w:val="center"/>
              <w:rPr>
                <w:rFonts w:ascii="宋体" w:hAnsi="宋体" w:cs="宋体"/>
                <w:color w:val="000000"/>
                <w:kern w:val="0"/>
                <w:sz w:val="20"/>
                <w:szCs w:val="20"/>
              </w:rPr>
            </w:pPr>
            <w:r>
              <w:rPr>
                <w:rFonts w:ascii="宋体" w:hAnsi="宋体" w:cs="宋体" w:hint="eastAsia"/>
                <w:color w:val="000000"/>
                <w:kern w:val="0"/>
                <w:sz w:val="20"/>
                <w:szCs w:val="20"/>
              </w:rPr>
              <w:t>分</w:t>
            </w:r>
            <w:r>
              <w:rPr>
                <w:rFonts w:ascii="宋体" w:hAnsi="宋体" w:cs="宋体"/>
                <w:color w:val="000000"/>
                <w:kern w:val="0"/>
                <w:sz w:val="20"/>
                <w:szCs w:val="20"/>
              </w:rPr>
              <w:t>值</w:t>
            </w:r>
          </w:p>
        </w:tc>
        <w:tc>
          <w:tcPr>
            <w:tcW w:w="208" w:type="pct"/>
            <w:tcBorders>
              <w:top w:val="single" w:sz="4" w:space="0" w:color="auto"/>
              <w:left w:val="nil"/>
              <w:bottom w:val="single" w:sz="4" w:space="0" w:color="auto"/>
              <w:right w:val="nil"/>
            </w:tcBorders>
            <w:noWrap/>
            <w:vAlign w:val="center"/>
          </w:tcPr>
          <w:p w:rsidR="0019660B" w:rsidRDefault="0019660B">
            <w:pPr>
              <w:widowControl/>
              <w:jc w:val="center"/>
              <w:rPr>
                <w:rFonts w:ascii="宋体" w:hAnsi="宋体" w:cs="宋体"/>
                <w:color w:val="000000"/>
                <w:kern w:val="0"/>
                <w:sz w:val="20"/>
                <w:szCs w:val="20"/>
              </w:rPr>
            </w:pPr>
            <w:r>
              <w:rPr>
                <w:rFonts w:ascii="宋体" w:hAnsi="宋体" w:cs="宋体" w:hint="eastAsia"/>
                <w:color w:val="000000"/>
                <w:kern w:val="0"/>
                <w:sz w:val="20"/>
                <w:szCs w:val="20"/>
              </w:rPr>
              <w:t>得</w:t>
            </w:r>
            <w:r>
              <w:rPr>
                <w:rFonts w:ascii="宋体" w:hAnsi="宋体" w:cs="宋体"/>
                <w:color w:val="000000"/>
                <w:kern w:val="0"/>
                <w:sz w:val="20"/>
                <w:szCs w:val="20"/>
              </w:rPr>
              <w:t>分</w:t>
            </w:r>
          </w:p>
        </w:tc>
        <w:tc>
          <w:tcPr>
            <w:tcW w:w="1456" w:type="pct"/>
            <w:tcBorders>
              <w:top w:val="single" w:sz="4" w:space="0" w:color="auto"/>
              <w:left w:val="single" w:sz="4" w:space="0" w:color="auto"/>
              <w:bottom w:val="single" w:sz="4" w:space="0" w:color="auto"/>
              <w:right w:val="single" w:sz="4" w:space="0" w:color="auto"/>
            </w:tcBorders>
            <w:vAlign w:val="center"/>
          </w:tcPr>
          <w:p w:rsidR="0019660B" w:rsidRDefault="0019660B">
            <w:pPr>
              <w:widowControl/>
              <w:jc w:val="center"/>
              <w:rPr>
                <w:rFonts w:ascii="宋体" w:hAnsi="宋体" w:cs="宋体"/>
                <w:b/>
                <w:bCs/>
                <w:color w:val="000000"/>
                <w:kern w:val="0"/>
                <w:sz w:val="18"/>
                <w:szCs w:val="18"/>
              </w:rPr>
            </w:pPr>
            <w:r>
              <w:rPr>
                <w:rFonts w:ascii="宋体" w:hAnsi="宋体" w:cs="宋体" w:hint="eastAsia"/>
                <w:bCs/>
                <w:color w:val="000000"/>
                <w:kern w:val="0"/>
                <w:sz w:val="18"/>
                <w:szCs w:val="18"/>
              </w:rPr>
              <w:t>指标</w:t>
            </w:r>
            <w:r>
              <w:rPr>
                <w:rFonts w:ascii="宋体" w:hAnsi="宋体" w:cs="宋体"/>
                <w:bCs/>
                <w:color w:val="000000"/>
                <w:kern w:val="0"/>
                <w:sz w:val="18"/>
                <w:szCs w:val="18"/>
              </w:rPr>
              <w:t>解释</w:t>
            </w:r>
          </w:p>
        </w:tc>
        <w:tc>
          <w:tcPr>
            <w:tcW w:w="1494" w:type="pct"/>
            <w:tcBorders>
              <w:top w:val="single" w:sz="4" w:space="0" w:color="auto"/>
              <w:left w:val="nil"/>
              <w:bottom w:val="single" w:sz="4" w:space="0" w:color="auto"/>
              <w:right w:val="single" w:sz="4" w:space="0" w:color="auto"/>
            </w:tcBorders>
            <w:vAlign w:val="center"/>
          </w:tcPr>
          <w:p w:rsidR="0019660B" w:rsidRDefault="0019660B">
            <w:pPr>
              <w:widowControl/>
              <w:jc w:val="center"/>
              <w:rPr>
                <w:rFonts w:ascii="宋体" w:hAnsi="宋体" w:cs="宋体"/>
                <w:color w:val="000000"/>
                <w:kern w:val="0"/>
                <w:sz w:val="18"/>
                <w:szCs w:val="18"/>
              </w:rPr>
            </w:pPr>
            <w:r>
              <w:rPr>
                <w:rFonts w:ascii="宋体" w:hAnsi="宋体" w:cs="宋体" w:hint="eastAsia"/>
                <w:color w:val="000000"/>
                <w:kern w:val="0"/>
                <w:sz w:val="18"/>
                <w:szCs w:val="18"/>
              </w:rPr>
              <w:t>评</w:t>
            </w:r>
            <w:r>
              <w:rPr>
                <w:rFonts w:ascii="宋体" w:hAnsi="宋体" w:cs="宋体"/>
                <w:color w:val="000000"/>
                <w:kern w:val="0"/>
                <w:sz w:val="18"/>
                <w:szCs w:val="18"/>
              </w:rPr>
              <w:t>分标准</w:t>
            </w:r>
          </w:p>
        </w:tc>
      </w:tr>
      <w:tr w:rsidR="0019660B" w:rsidTr="0019660B">
        <w:trPr>
          <w:trHeight w:val="1230"/>
        </w:trPr>
        <w:tc>
          <w:tcPr>
            <w:tcW w:w="326" w:type="pct"/>
            <w:vMerge w:val="restart"/>
            <w:tcBorders>
              <w:top w:val="single" w:sz="4" w:space="0" w:color="auto"/>
              <w:left w:val="single" w:sz="4" w:space="0" w:color="auto"/>
              <w:bottom w:val="single" w:sz="4" w:space="0" w:color="auto"/>
              <w:right w:val="single" w:sz="4" w:space="0" w:color="auto"/>
            </w:tcBorders>
            <w:vAlign w:val="center"/>
          </w:tcPr>
          <w:p w:rsidR="0019660B" w:rsidRDefault="0019660B">
            <w:pPr>
              <w:widowControl/>
              <w:jc w:val="center"/>
              <w:rPr>
                <w:rFonts w:ascii="宋体" w:hAnsi="宋体" w:cs="宋体"/>
                <w:color w:val="000000"/>
                <w:kern w:val="0"/>
                <w:sz w:val="20"/>
                <w:szCs w:val="20"/>
              </w:rPr>
            </w:pPr>
            <w:r>
              <w:rPr>
                <w:rFonts w:ascii="宋体" w:hAnsi="宋体" w:cs="宋体" w:hint="eastAsia"/>
                <w:color w:val="000000"/>
                <w:kern w:val="0"/>
                <w:sz w:val="20"/>
                <w:szCs w:val="20"/>
              </w:rPr>
              <w:t>预算管理情况（20）</w:t>
            </w:r>
          </w:p>
        </w:tc>
        <w:tc>
          <w:tcPr>
            <w:tcW w:w="338" w:type="pct"/>
            <w:vMerge w:val="restart"/>
            <w:tcBorders>
              <w:top w:val="single" w:sz="4" w:space="0" w:color="auto"/>
              <w:left w:val="single" w:sz="4" w:space="0" w:color="auto"/>
              <w:bottom w:val="single" w:sz="4" w:space="0" w:color="auto"/>
              <w:right w:val="single" w:sz="4" w:space="0" w:color="auto"/>
            </w:tcBorders>
            <w:vAlign w:val="center"/>
          </w:tcPr>
          <w:p w:rsidR="0019660B" w:rsidRDefault="0019660B">
            <w:pPr>
              <w:widowControl/>
              <w:jc w:val="center"/>
              <w:rPr>
                <w:rFonts w:ascii="宋体" w:hAnsi="宋体" w:cs="宋体"/>
                <w:color w:val="000000"/>
                <w:kern w:val="0"/>
                <w:sz w:val="20"/>
                <w:szCs w:val="20"/>
              </w:rPr>
            </w:pPr>
            <w:r>
              <w:rPr>
                <w:rFonts w:ascii="宋体" w:hAnsi="宋体" w:cs="宋体" w:hint="eastAsia"/>
                <w:color w:val="000000"/>
                <w:kern w:val="0"/>
                <w:sz w:val="20"/>
                <w:szCs w:val="20"/>
              </w:rPr>
              <w:t>财务管理（4）</w:t>
            </w:r>
          </w:p>
        </w:tc>
        <w:tc>
          <w:tcPr>
            <w:tcW w:w="310" w:type="pct"/>
            <w:tcBorders>
              <w:top w:val="single" w:sz="4" w:space="0" w:color="auto"/>
              <w:left w:val="nil"/>
              <w:bottom w:val="single" w:sz="4" w:space="0" w:color="auto"/>
              <w:right w:val="single" w:sz="4" w:space="0" w:color="auto"/>
            </w:tcBorders>
            <w:vAlign w:val="center"/>
          </w:tcPr>
          <w:p w:rsidR="0019660B" w:rsidRDefault="0019660B">
            <w:pPr>
              <w:widowControl/>
              <w:jc w:val="center"/>
              <w:rPr>
                <w:rFonts w:ascii="宋体" w:hAnsi="宋体" w:cs="宋体"/>
                <w:color w:val="000000"/>
                <w:kern w:val="0"/>
                <w:sz w:val="20"/>
                <w:szCs w:val="20"/>
              </w:rPr>
            </w:pPr>
            <w:r>
              <w:rPr>
                <w:rFonts w:ascii="宋体" w:hAnsi="宋体" w:cs="宋体" w:hint="eastAsia"/>
                <w:color w:val="000000"/>
                <w:kern w:val="0"/>
                <w:sz w:val="20"/>
                <w:szCs w:val="20"/>
              </w:rPr>
              <w:t>财务管理制度健全性</w:t>
            </w:r>
          </w:p>
        </w:tc>
        <w:tc>
          <w:tcPr>
            <w:tcW w:w="344" w:type="pct"/>
            <w:tcBorders>
              <w:top w:val="single" w:sz="4" w:space="0" w:color="auto"/>
              <w:left w:val="nil"/>
              <w:bottom w:val="single" w:sz="4" w:space="0" w:color="auto"/>
              <w:right w:val="single" w:sz="4" w:space="0" w:color="auto"/>
            </w:tcBorders>
            <w:vAlign w:val="center"/>
          </w:tcPr>
          <w:p w:rsidR="0019660B" w:rsidRDefault="0019660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r w:rsidR="001A6AD2">
              <w:rPr>
                <w:rFonts w:ascii="宋体" w:hAnsi="宋体" w:cs="宋体" w:hint="eastAsia"/>
                <w:color w:val="000000"/>
                <w:kern w:val="0"/>
                <w:sz w:val="18"/>
                <w:szCs w:val="18"/>
              </w:rPr>
              <w:t>预算资金管理办法、制度是否健全，会计</w:t>
            </w:r>
            <w:r w:rsidR="001A6AD2">
              <w:rPr>
                <w:rFonts w:ascii="宋体" w:hAnsi="宋体" w:cs="宋体" w:hint="eastAsia"/>
                <w:color w:val="000000"/>
                <w:kern w:val="0"/>
                <w:sz w:val="18"/>
                <w:szCs w:val="18"/>
              </w:rPr>
              <w:lastRenderedPageBreak/>
              <w:t>核算制度是否完整、合</w:t>
            </w:r>
            <w:proofErr w:type="gramStart"/>
            <w:r w:rsidR="001A6AD2">
              <w:rPr>
                <w:rFonts w:ascii="宋体" w:hAnsi="宋体" w:cs="宋体" w:hint="eastAsia"/>
                <w:color w:val="000000"/>
                <w:kern w:val="0"/>
                <w:sz w:val="18"/>
                <w:szCs w:val="18"/>
              </w:rPr>
              <w:t>规</w:t>
            </w:r>
            <w:proofErr w:type="gramEnd"/>
          </w:p>
        </w:tc>
        <w:tc>
          <w:tcPr>
            <w:tcW w:w="316" w:type="pct"/>
            <w:tcBorders>
              <w:top w:val="single" w:sz="4" w:space="0" w:color="auto"/>
              <w:left w:val="nil"/>
              <w:bottom w:val="single" w:sz="4" w:space="0" w:color="auto"/>
              <w:right w:val="single" w:sz="4" w:space="0" w:color="auto"/>
            </w:tcBorders>
            <w:vAlign w:val="center"/>
          </w:tcPr>
          <w:p w:rsidR="0019660B" w:rsidRDefault="001A6AD2">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完整、合</w:t>
            </w:r>
            <w:proofErr w:type="gramStart"/>
            <w:r>
              <w:rPr>
                <w:rFonts w:ascii="宋体" w:hAnsi="宋体" w:cs="宋体" w:hint="eastAsia"/>
                <w:color w:val="000000"/>
                <w:kern w:val="0"/>
                <w:sz w:val="20"/>
                <w:szCs w:val="20"/>
              </w:rPr>
              <w:t>规</w:t>
            </w:r>
            <w:proofErr w:type="gramEnd"/>
            <w:r w:rsidR="0019660B">
              <w:rPr>
                <w:rFonts w:ascii="宋体" w:hAnsi="宋体" w:cs="宋体" w:hint="eastAsia"/>
                <w:color w:val="000000"/>
                <w:kern w:val="0"/>
                <w:sz w:val="20"/>
                <w:szCs w:val="20"/>
              </w:rPr>
              <w:t xml:space="preserve">　</w:t>
            </w:r>
          </w:p>
        </w:tc>
        <w:tc>
          <w:tcPr>
            <w:tcW w:w="208" w:type="pct"/>
            <w:tcBorders>
              <w:top w:val="single" w:sz="4" w:space="0" w:color="auto"/>
              <w:left w:val="nil"/>
              <w:bottom w:val="single" w:sz="4" w:space="0" w:color="auto"/>
              <w:right w:val="single" w:sz="4" w:space="0" w:color="auto"/>
            </w:tcBorders>
            <w:noWrap/>
            <w:vAlign w:val="center"/>
          </w:tcPr>
          <w:p w:rsidR="0019660B" w:rsidRDefault="0019660B">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208" w:type="pct"/>
            <w:tcBorders>
              <w:top w:val="single" w:sz="4" w:space="0" w:color="auto"/>
              <w:left w:val="nil"/>
              <w:bottom w:val="single" w:sz="4" w:space="0" w:color="auto"/>
              <w:right w:val="nil"/>
            </w:tcBorders>
            <w:noWrap/>
            <w:vAlign w:val="center"/>
          </w:tcPr>
          <w:p w:rsidR="0019660B" w:rsidRDefault="0019660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r w:rsidR="001A6AD2">
              <w:rPr>
                <w:rFonts w:ascii="宋体" w:hAnsi="宋体" w:cs="宋体" w:hint="eastAsia"/>
                <w:color w:val="000000"/>
                <w:kern w:val="0"/>
                <w:sz w:val="20"/>
                <w:szCs w:val="20"/>
              </w:rPr>
              <w:t>1</w:t>
            </w:r>
          </w:p>
        </w:tc>
        <w:tc>
          <w:tcPr>
            <w:tcW w:w="1456" w:type="pct"/>
            <w:tcBorders>
              <w:top w:val="single" w:sz="4" w:space="0" w:color="auto"/>
              <w:left w:val="single" w:sz="4" w:space="0" w:color="auto"/>
              <w:bottom w:val="single" w:sz="4" w:space="0" w:color="auto"/>
              <w:right w:val="single" w:sz="4" w:space="0" w:color="auto"/>
            </w:tcBorders>
            <w:vAlign w:val="center"/>
          </w:tcPr>
          <w:p w:rsidR="0019660B" w:rsidRDefault="0019660B">
            <w:pPr>
              <w:widowControl/>
              <w:jc w:val="left"/>
              <w:rPr>
                <w:rFonts w:ascii="宋体" w:hAnsi="宋体" w:cs="宋体"/>
                <w:color w:val="000000"/>
                <w:kern w:val="0"/>
                <w:sz w:val="18"/>
                <w:szCs w:val="18"/>
              </w:rPr>
            </w:pPr>
            <w:r>
              <w:rPr>
                <w:rFonts w:ascii="宋体" w:hAnsi="宋体" w:cs="宋体" w:hint="eastAsia"/>
                <w:b/>
                <w:bCs/>
                <w:color w:val="000000"/>
                <w:kern w:val="0"/>
                <w:sz w:val="18"/>
                <w:szCs w:val="18"/>
              </w:rPr>
              <w:t>财务管理制度健全性:</w:t>
            </w:r>
            <w:r>
              <w:rPr>
                <w:rFonts w:ascii="宋体" w:hAnsi="宋体" w:cs="宋体" w:hint="eastAsia"/>
                <w:color w:val="000000"/>
                <w:kern w:val="0"/>
                <w:sz w:val="18"/>
                <w:szCs w:val="18"/>
              </w:rPr>
              <w:t>部门（单位）为加强财务管理、规范财务行为而制定的管理制度。</w:t>
            </w:r>
          </w:p>
        </w:tc>
        <w:tc>
          <w:tcPr>
            <w:tcW w:w="1494" w:type="pct"/>
            <w:tcBorders>
              <w:top w:val="single" w:sz="4" w:space="0" w:color="auto"/>
              <w:left w:val="nil"/>
              <w:bottom w:val="single" w:sz="4" w:space="0" w:color="auto"/>
              <w:right w:val="single" w:sz="4" w:space="0" w:color="auto"/>
            </w:tcBorders>
            <w:vAlign w:val="center"/>
          </w:tcPr>
          <w:p w:rsidR="0019660B" w:rsidRDefault="0019660B">
            <w:pPr>
              <w:widowControl/>
              <w:jc w:val="left"/>
              <w:rPr>
                <w:rFonts w:ascii="宋体" w:hAnsi="宋体" w:cs="宋体"/>
                <w:color w:val="000000"/>
                <w:kern w:val="0"/>
                <w:sz w:val="18"/>
                <w:szCs w:val="18"/>
              </w:rPr>
            </w:pPr>
            <w:r>
              <w:rPr>
                <w:rFonts w:ascii="宋体" w:hAnsi="宋体" w:cs="宋体" w:hint="eastAsia"/>
                <w:color w:val="000000"/>
                <w:kern w:val="0"/>
                <w:sz w:val="18"/>
                <w:szCs w:val="18"/>
              </w:rPr>
              <w:t>①预算资金管理办法、绩效跟踪管理办法、资产管理办法等各项制度是否健全；②部门内部财务管理制度是否完整、合</w:t>
            </w:r>
            <w:proofErr w:type="gramStart"/>
            <w:r>
              <w:rPr>
                <w:rFonts w:ascii="宋体" w:hAnsi="宋体" w:cs="宋体" w:hint="eastAsia"/>
                <w:color w:val="000000"/>
                <w:kern w:val="0"/>
                <w:sz w:val="18"/>
                <w:szCs w:val="18"/>
              </w:rPr>
              <w:t>规</w:t>
            </w:r>
            <w:proofErr w:type="gramEnd"/>
            <w:r>
              <w:rPr>
                <w:rFonts w:ascii="宋体" w:hAnsi="宋体" w:cs="宋体" w:hint="eastAsia"/>
                <w:color w:val="000000"/>
                <w:kern w:val="0"/>
                <w:sz w:val="18"/>
                <w:szCs w:val="18"/>
              </w:rPr>
              <w:t>；③会计核算制度是否完整、合</w:t>
            </w:r>
            <w:proofErr w:type="gramStart"/>
            <w:r>
              <w:rPr>
                <w:rFonts w:ascii="宋体" w:hAnsi="宋体" w:cs="宋体" w:hint="eastAsia"/>
                <w:color w:val="000000"/>
                <w:kern w:val="0"/>
                <w:sz w:val="18"/>
                <w:szCs w:val="18"/>
              </w:rPr>
              <w:t>规</w:t>
            </w:r>
            <w:proofErr w:type="gramEnd"/>
            <w:r>
              <w:rPr>
                <w:rFonts w:ascii="宋体" w:hAnsi="宋体" w:cs="宋体" w:hint="eastAsia"/>
                <w:color w:val="000000"/>
                <w:kern w:val="0"/>
                <w:sz w:val="18"/>
                <w:szCs w:val="18"/>
              </w:rPr>
              <w:t>。每有一项不合格扣0.5分，扣完为止。</w:t>
            </w:r>
          </w:p>
        </w:tc>
      </w:tr>
      <w:tr w:rsidR="0019660B" w:rsidTr="0019660B">
        <w:trPr>
          <w:trHeight w:val="2220"/>
        </w:trPr>
        <w:tc>
          <w:tcPr>
            <w:tcW w:w="326" w:type="pct"/>
            <w:vMerge/>
            <w:tcBorders>
              <w:top w:val="single" w:sz="4" w:space="0" w:color="auto"/>
              <w:left w:val="single" w:sz="4" w:space="0" w:color="auto"/>
              <w:bottom w:val="single" w:sz="4" w:space="0" w:color="000000"/>
              <w:right w:val="single" w:sz="4" w:space="0" w:color="auto"/>
            </w:tcBorders>
            <w:vAlign w:val="center"/>
          </w:tcPr>
          <w:p w:rsidR="0019660B" w:rsidRDefault="0019660B">
            <w:pPr>
              <w:widowControl/>
              <w:jc w:val="left"/>
              <w:rPr>
                <w:rFonts w:ascii="宋体" w:hAnsi="宋体" w:cs="宋体"/>
                <w:color w:val="000000"/>
                <w:kern w:val="0"/>
                <w:sz w:val="20"/>
                <w:szCs w:val="20"/>
              </w:rPr>
            </w:pPr>
          </w:p>
        </w:tc>
        <w:tc>
          <w:tcPr>
            <w:tcW w:w="338" w:type="pct"/>
            <w:vMerge/>
            <w:tcBorders>
              <w:top w:val="single" w:sz="4" w:space="0" w:color="auto"/>
              <w:left w:val="single" w:sz="4" w:space="0" w:color="auto"/>
              <w:bottom w:val="single" w:sz="4" w:space="0" w:color="auto"/>
              <w:right w:val="single" w:sz="4" w:space="0" w:color="auto"/>
            </w:tcBorders>
            <w:vAlign w:val="center"/>
          </w:tcPr>
          <w:p w:rsidR="0019660B" w:rsidRDefault="0019660B">
            <w:pPr>
              <w:widowControl/>
              <w:jc w:val="left"/>
              <w:rPr>
                <w:rFonts w:ascii="宋体" w:hAnsi="宋体" w:cs="宋体"/>
                <w:color w:val="000000"/>
                <w:kern w:val="0"/>
                <w:sz w:val="20"/>
                <w:szCs w:val="20"/>
              </w:rPr>
            </w:pPr>
          </w:p>
        </w:tc>
        <w:tc>
          <w:tcPr>
            <w:tcW w:w="310" w:type="pct"/>
            <w:tcBorders>
              <w:top w:val="single" w:sz="4" w:space="0" w:color="auto"/>
              <w:left w:val="nil"/>
              <w:bottom w:val="single" w:sz="4" w:space="0" w:color="auto"/>
              <w:right w:val="single" w:sz="4" w:space="0" w:color="auto"/>
            </w:tcBorders>
            <w:vAlign w:val="center"/>
          </w:tcPr>
          <w:p w:rsidR="0019660B" w:rsidRDefault="0019660B">
            <w:pPr>
              <w:widowControl/>
              <w:jc w:val="center"/>
              <w:rPr>
                <w:rFonts w:ascii="宋体" w:hAnsi="宋体" w:cs="宋体"/>
                <w:color w:val="000000"/>
                <w:kern w:val="0"/>
                <w:sz w:val="20"/>
                <w:szCs w:val="20"/>
              </w:rPr>
            </w:pPr>
            <w:r>
              <w:rPr>
                <w:rFonts w:ascii="宋体" w:hAnsi="宋体" w:cs="宋体" w:hint="eastAsia"/>
                <w:color w:val="000000"/>
                <w:kern w:val="0"/>
                <w:sz w:val="20"/>
                <w:szCs w:val="20"/>
              </w:rPr>
              <w:t>资金使用合</w:t>
            </w:r>
            <w:proofErr w:type="gramStart"/>
            <w:r>
              <w:rPr>
                <w:rFonts w:ascii="宋体" w:hAnsi="宋体" w:cs="宋体" w:hint="eastAsia"/>
                <w:color w:val="000000"/>
                <w:kern w:val="0"/>
                <w:sz w:val="20"/>
                <w:szCs w:val="20"/>
              </w:rPr>
              <w:t>规</w:t>
            </w:r>
            <w:proofErr w:type="gramEnd"/>
            <w:r>
              <w:rPr>
                <w:rFonts w:ascii="宋体" w:hAnsi="宋体" w:cs="宋体" w:hint="eastAsia"/>
                <w:color w:val="000000"/>
                <w:kern w:val="0"/>
                <w:sz w:val="20"/>
                <w:szCs w:val="20"/>
              </w:rPr>
              <w:t>性和安全性</w:t>
            </w:r>
          </w:p>
        </w:tc>
        <w:tc>
          <w:tcPr>
            <w:tcW w:w="344" w:type="pct"/>
            <w:tcBorders>
              <w:top w:val="single" w:sz="4" w:space="0" w:color="auto"/>
              <w:left w:val="nil"/>
              <w:bottom w:val="single" w:sz="4" w:space="0" w:color="auto"/>
              <w:right w:val="single" w:sz="4" w:space="0" w:color="auto"/>
            </w:tcBorders>
            <w:vAlign w:val="center"/>
          </w:tcPr>
          <w:p w:rsidR="0019660B" w:rsidRDefault="0019660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r w:rsidR="001A6AD2">
              <w:rPr>
                <w:rFonts w:ascii="宋体" w:hAnsi="宋体" w:cs="宋体" w:hint="eastAsia"/>
                <w:color w:val="000000"/>
                <w:kern w:val="0"/>
                <w:sz w:val="18"/>
                <w:szCs w:val="18"/>
              </w:rPr>
              <w:t>资金的拨付是否有完整的审批程序和手续；</w:t>
            </w:r>
          </w:p>
        </w:tc>
        <w:tc>
          <w:tcPr>
            <w:tcW w:w="316" w:type="pct"/>
            <w:tcBorders>
              <w:top w:val="single" w:sz="4" w:space="0" w:color="auto"/>
              <w:left w:val="nil"/>
              <w:bottom w:val="single" w:sz="4" w:space="0" w:color="auto"/>
              <w:right w:val="single" w:sz="4" w:space="0" w:color="auto"/>
            </w:tcBorders>
            <w:vAlign w:val="center"/>
          </w:tcPr>
          <w:p w:rsidR="0019660B" w:rsidRDefault="001A6AD2">
            <w:pPr>
              <w:widowControl/>
              <w:jc w:val="center"/>
              <w:rPr>
                <w:rFonts w:ascii="宋体" w:hAnsi="宋体" w:cs="宋体"/>
                <w:color w:val="000000"/>
                <w:kern w:val="0"/>
                <w:sz w:val="20"/>
                <w:szCs w:val="20"/>
              </w:rPr>
            </w:pPr>
            <w:r>
              <w:rPr>
                <w:rFonts w:ascii="宋体" w:hAnsi="宋体" w:cs="宋体" w:hint="eastAsia"/>
                <w:color w:val="000000"/>
                <w:kern w:val="0"/>
                <w:sz w:val="20"/>
                <w:szCs w:val="20"/>
              </w:rPr>
              <w:t>是</w:t>
            </w:r>
            <w:r w:rsidR="0019660B">
              <w:rPr>
                <w:rFonts w:ascii="宋体" w:hAnsi="宋体" w:cs="宋体" w:hint="eastAsia"/>
                <w:color w:val="000000"/>
                <w:kern w:val="0"/>
                <w:sz w:val="20"/>
                <w:szCs w:val="20"/>
              </w:rPr>
              <w:t xml:space="preserve">　</w:t>
            </w:r>
          </w:p>
        </w:tc>
        <w:tc>
          <w:tcPr>
            <w:tcW w:w="208" w:type="pct"/>
            <w:tcBorders>
              <w:top w:val="single" w:sz="4" w:space="0" w:color="auto"/>
              <w:left w:val="nil"/>
              <w:bottom w:val="single" w:sz="4" w:space="0" w:color="auto"/>
              <w:right w:val="single" w:sz="4" w:space="0" w:color="auto"/>
            </w:tcBorders>
            <w:noWrap/>
            <w:vAlign w:val="center"/>
          </w:tcPr>
          <w:p w:rsidR="0019660B" w:rsidRDefault="0019660B">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208" w:type="pct"/>
            <w:tcBorders>
              <w:top w:val="single" w:sz="4" w:space="0" w:color="auto"/>
              <w:left w:val="nil"/>
              <w:bottom w:val="single" w:sz="4" w:space="0" w:color="auto"/>
              <w:right w:val="nil"/>
            </w:tcBorders>
            <w:noWrap/>
            <w:vAlign w:val="center"/>
          </w:tcPr>
          <w:p w:rsidR="0019660B" w:rsidRDefault="001A6AD2">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r w:rsidR="0019660B">
              <w:rPr>
                <w:rFonts w:ascii="宋体" w:hAnsi="宋体" w:cs="宋体" w:hint="eastAsia"/>
                <w:color w:val="000000"/>
                <w:kern w:val="0"/>
                <w:sz w:val="20"/>
                <w:szCs w:val="20"/>
              </w:rPr>
              <w:t xml:space="preserve">　</w:t>
            </w:r>
          </w:p>
        </w:tc>
        <w:tc>
          <w:tcPr>
            <w:tcW w:w="1456" w:type="pct"/>
            <w:tcBorders>
              <w:top w:val="single" w:sz="4" w:space="0" w:color="auto"/>
              <w:left w:val="single" w:sz="4" w:space="0" w:color="auto"/>
              <w:bottom w:val="single" w:sz="4" w:space="0" w:color="auto"/>
              <w:right w:val="single" w:sz="4" w:space="0" w:color="auto"/>
            </w:tcBorders>
            <w:vAlign w:val="center"/>
          </w:tcPr>
          <w:p w:rsidR="0019660B" w:rsidRDefault="0019660B">
            <w:pPr>
              <w:widowControl/>
              <w:jc w:val="left"/>
              <w:rPr>
                <w:rFonts w:ascii="宋体" w:hAnsi="宋体" w:cs="宋体"/>
                <w:color w:val="000000"/>
                <w:kern w:val="0"/>
                <w:sz w:val="18"/>
                <w:szCs w:val="18"/>
              </w:rPr>
            </w:pPr>
            <w:r>
              <w:rPr>
                <w:rFonts w:ascii="宋体" w:hAnsi="宋体" w:cs="宋体" w:hint="eastAsia"/>
                <w:b/>
                <w:bCs/>
                <w:color w:val="000000"/>
                <w:kern w:val="0"/>
                <w:sz w:val="18"/>
                <w:szCs w:val="18"/>
              </w:rPr>
              <w:t>资金使用合</w:t>
            </w:r>
            <w:proofErr w:type="gramStart"/>
            <w:r>
              <w:rPr>
                <w:rFonts w:ascii="宋体" w:hAnsi="宋体" w:cs="宋体" w:hint="eastAsia"/>
                <w:b/>
                <w:bCs/>
                <w:color w:val="000000"/>
                <w:kern w:val="0"/>
                <w:sz w:val="18"/>
                <w:szCs w:val="18"/>
              </w:rPr>
              <w:t>规</w:t>
            </w:r>
            <w:proofErr w:type="gramEnd"/>
            <w:r>
              <w:rPr>
                <w:rFonts w:ascii="宋体" w:hAnsi="宋体" w:cs="宋体" w:hint="eastAsia"/>
                <w:b/>
                <w:bCs/>
                <w:color w:val="000000"/>
                <w:kern w:val="0"/>
                <w:sz w:val="18"/>
                <w:szCs w:val="18"/>
              </w:rPr>
              <w:t>性和安全性:</w:t>
            </w:r>
            <w:r>
              <w:rPr>
                <w:rFonts w:ascii="宋体" w:hAnsi="宋体" w:cs="宋体" w:hint="eastAsia"/>
                <w:color w:val="000000"/>
                <w:kern w:val="0"/>
                <w:sz w:val="18"/>
                <w:szCs w:val="18"/>
              </w:rPr>
              <w:t>部门（单位）使用预算资金是否符合相关的预算财务管理制度的规定，是否符合相关规定的开支范围，用以反映考核部门（单位）预算资金的规范运行和安全运行情况。</w:t>
            </w:r>
          </w:p>
        </w:tc>
        <w:tc>
          <w:tcPr>
            <w:tcW w:w="1494" w:type="pct"/>
            <w:tcBorders>
              <w:top w:val="single" w:sz="4" w:space="0" w:color="auto"/>
              <w:left w:val="nil"/>
              <w:bottom w:val="single" w:sz="4" w:space="0" w:color="auto"/>
              <w:right w:val="single" w:sz="4" w:space="0" w:color="auto"/>
            </w:tcBorders>
            <w:vAlign w:val="center"/>
          </w:tcPr>
          <w:p w:rsidR="0019660B" w:rsidRDefault="0019660B">
            <w:pPr>
              <w:widowControl/>
              <w:jc w:val="left"/>
              <w:rPr>
                <w:rFonts w:ascii="宋体" w:hAnsi="宋体" w:cs="宋体"/>
                <w:color w:val="000000"/>
                <w:kern w:val="0"/>
                <w:sz w:val="18"/>
                <w:szCs w:val="18"/>
              </w:rPr>
            </w:pPr>
            <w:r>
              <w:rPr>
                <w:rFonts w:ascii="宋体" w:hAnsi="宋体" w:cs="宋体" w:hint="eastAsia"/>
                <w:color w:val="000000"/>
                <w:kern w:val="0"/>
                <w:sz w:val="18"/>
                <w:szCs w:val="18"/>
              </w:rPr>
              <w:t>①是否符合国家财经法规和财务管理制度规定以及有关专项资金管理办法的规定；②资金的拨付是否有完整的审批程序和手续；③项目的重大开支是否经过评估论证；④是否符合部门预算批复的用途；⑤是否存在截留、挤占、挪用情况；⑥资金使用是否符合政府采购的程序和流程；⑦资金使用是否符合公务卡结算相关制度和规定。每有一项不合格扣0.5分，扣完为止。</w:t>
            </w:r>
          </w:p>
        </w:tc>
      </w:tr>
      <w:tr w:rsidR="0019660B" w:rsidTr="0019660B">
        <w:trPr>
          <w:trHeight w:val="1035"/>
        </w:trPr>
        <w:tc>
          <w:tcPr>
            <w:tcW w:w="326" w:type="pct"/>
            <w:vMerge/>
            <w:tcBorders>
              <w:top w:val="nil"/>
              <w:left w:val="single" w:sz="4" w:space="0" w:color="auto"/>
              <w:bottom w:val="single" w:sz="4" w:space="0" w:color="000000"/>
              <w:right w:val="single" w:sz="4" w:space="0" w:color="auto"/>
            </w:tcBorders>
            <w:vAlign w:val="center"/>
          </w:tcPr>
          <w:p w:rsidR="0019660B" w:rsidRDefault="0019660B">
            <w:pPr>
              <w:widowControl/>
              <w:jc w:val="left"/>
              <w:rPr>
                <w:rFonts w:ascii="宋体" w:hAnsi="宋体" w:cs="宋体"/>
                <w:color w:val="000000"/>
                <w:kern w:val="0"/>
                <w:sz w:val="20"/>
                <w:szCs w:val="20"/>
              </w:rPr>
            </w:pPr>
          </w:p>
        </w:tc>
        <w:tc>
          <w:tcPr>
            <w:tcW w:w="338" w:type="pct"/>
            <w:vMerge/>
            <w:tcBorders>
              <w:top w:val="nil"/>
              <w:left w:val="single" w:sz="4" w:space="0" w:color="auto"/>
              <w:bottom w:val="single" w:sz="4" w:space="0" w:color="auto"/>
              <w:right w:val="single" w:sz="4" w:space="0" w:color="auto"/>
            </w:tcBorders>
            <w:vAlign w:val="center"/>
          </w:tcPr>
          <w:p w:rsidR="0019660B" w:rsidRDefault="0019660B">
            <w:pPr>
              <w:widowControl/>
              <w:jc w:val="left"/>
              <w:rPr>
                <w:rFonts w:ascii="宋体" w:hAnsi="宋体" w:cs="宋体"/>
                <w:color w:val="000000"/>
                <w:kern w:val="0"/>
                <w:sz w:val="20"/>
                <w:szCs w:val="20"/>
              </w:rPr>
            </w:pPr>
          </w:p>
        </w:tc>
        <w:tc>
          <w:tcPr>
            <w:tcW w:w="310" w:type="pct"/>
            <w:tcBorders>
              <w:top w:val="nil"/>
              <w:left w:val="nil"/>
              <w:bottom w:val="single" w:sz="4" w:space="0" w:color="auto"/>
              <w:right w:val="single" w:sz="4" w:space="0" w:color="auto"/>
            </w:tcBorders>
            <w:vAlign w:val="center"/>
          </w:tcPr>
          <w:p w:rsidR="0019660B" w:rsidRDefault="0019660B">
            <w:pPr>
              <w:widowControl/>
              <w:jc w:val="center"/>
              <w:rPr>
                <w:rFonts w:ascii="宋体" w:hAnsi="宋体" w:cs="宋体"/>
                <w:color w:val="000000"/>
                <w:kern w:val="0"/>
                <w:sz w:val="20"/>
                <w:szCs w:val="20"/>
              </w:rPr>
            </w:pPr>
            <w:r>
              <w:rPr>
                <w:rFonts w:ascii="宋体" w:hAnsi="宋体" w:cs="宋体" w:hint="eastAsia"/>
                <w:color w:val="000000"/>
                <w:kern w:val="0"/>
                <w:sz w:val="20"/>
                <w:szCs w:val="20"/>
              </w:rPr>
              <w:t>会计基础信息完善性</w:t>
            </w:r>
          </w:p>
        </w:tc>
        <w:tc>
          <w:tcPr>
            <w:tcW w:w="344" w:type="pct"/>
            <w:tcBorders>
              <w:top w:val="nil"/>
              <w:left w:val="nil"/>
              <w:bottom w:val="single" w:sz="4" w:space="0" w:color="auto"/>
              <w:right w:val="single" w:sz="4" w:space="0" w:color="auto"/>
            </w:tcBorders>
            <w:vAlign w:val="center"/>
          </w:tcPr>
          <w:p w:rsidR="0019660B" w:rsidRDefault="001A6AD2">
            <w:pPr>
              <w:widowControl/>
              <w:jc w:val="center"/>
              <w:rPr>
                <w:rFonts w:ascii="宋体" w:hAnsi="宋体" w:cs="宋体"/>
                <w:color w:val="000000"/>
                <w:kern w:val="0"/>
                <w:sz w:val="20"/>
                <w:szCs w:val="20"/>
              </w:rPr>
            </w:pPr>
            <w:proofErr w:type="gramStart"/>
            <w:r>
              <w:rPr>
                <w:rFonts w:ascii="宋体" w:hAnsi="宋体" w:cs="宋体" w:hint="eastAsia"/>
                <w:color w:val="000000"/>
                <w:kern w:val="0"/>
                <w:sz w:val="18"/>
                <w:szCs w:val="18"/>
              </w:rPr>
              <w:t>础</w:t>
            </w:r>
            <w:proofErr w:type="gramEnd"/>
            <w:r>
              <w:rPr>
                <w:rFonts w:ascii="宋体" w:hAnsi="宋体" w:cs="宋体" w:hint="eastAsia"/>
                <w:color w:val="000000"/>
                <w:kern w:val="0"/>
                <w:sz w:val="18"/>
                <w:szCs w:val="18"/>
              </w:rPr>
              <w:t>数据信息和会计信息资料是否真实</w:t>
            </w:r>
            <w:r w:rsidR="0019660B">
              <w:rPr>
                <w:rFonts w:ascii="宋体" w:hAnsi="宋体" w:cs="宋体" w:hint="eastAsia"/>
                <w:color w:val="000000"/>
                <w:kern w:val="0"/>
                <w:sz w:val="20"/>
                <w:szCs w:val="20"/>
              </w:rPr>
              <w:t xml:space="preserve">　</w:t>
            </w:r>
          </w:p>
        </w:tc>
        <w:tc>
          <w:tcPr>
            <w:tcW w:w="316" w:type="pct"/>
            <w:tcBorders>
              <w:top w:val="nil"/>
              <w:left w:val="nil"/>
              <w:bottom w:val="single" w:sz="4" w:space="0" w:color="auto"/>
              <w:right w:val="single" w:sz="4" w:space="0" w:color="auto"/>
            </w:tcBorders>
            <w:vAlign w:val="center"/>
          </w:tcPr>
          <w:p w:rsidR="0019660B" w:rsidRDefault="0019660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r w:rsidR="001A6AD2">
              <w:rPr>
                <w:rFonts w:ascii="宋体" w:hAnsi="宋体" w:cs="宋体" w:hint="eastAsia"/>
                <w:color w:val="000000"/>
                <w:kern w:val="0"/>
                <w:sz w:val="20"/>
                <w:szCs w:val="20"/>
              </w:rPr>
              <w:t>是</w:t>
            </w:r>
          </w:p>
        </w:tc>
        <w:tc>
          <w:tcPr>
            <w:tcW w:w="208" w:type="pct"/>
            <w:tcBorders>
              <w:top w:val="nil"/>
              <w:left w:val="nil"/>
              <w:bottom w:val="single" w:sz="4" w:space="0" w:color="auto"/>
              <w:right w:val="single" w:sz="4" w:space="0" w:color="auto"/>
            </w:tcBorders>
            <w:noWrap/>
            <w:vAlign w:val="center"/>
          </w:tcPr>
          <w:p w:rsidR="0019660B" w:rsidRDefault="0019660B">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208" w:type="pct"/>
            <w:tcBorders>
              <w:top w:val="nil"/>
              <w:left w:val="nil"/>
              <w:bottom w:val="single" w:sz="4" w:space="0" w:color="auto"/>
              <w:right w:val="nil"/>
            </w:tcBorders>
            <w:noWrap/>
            <w:vAlign w:val="center"/>
          </w:tcPr>
          <w:p w:rsidR="0019660B" w:rsidRDefault="001A6AD2">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r w:rsidR="0019660B">
              <w:rPr>
                <w:rFonts w:ascii="宋体" w:hAnsi="宋体" w:cs="宋体" w:hint="eastAsia"/>
                <w:color w:val="000000"/>
                <w:kern w:val="0"/>
                <w:sz w:val="20"/>
                <w:szCs w:val="20"/>
              </w:rPr>
              <w:t xml:space="preserve">　</w:t>
            </w:r>
          </w:p>
        </w:tc>
        <w:tc>
          <w:tcPr>
            <w:tcW w:w="1456" w:type="pct"/>
            <w:tcBorders>
              <w:top w:val="nil"/>
              <w:left w:val="single" w:sz="4" w:space="0" w:color="auto"/>
              <w:bottom w:val="single" w:sz="4" w:space="0" w:color="auto"/>
              <w:right w:val="single" w:sz="4" w:space="0" w:color="auto"/>
            </w:tcBorders>
            <w:vAlign w:val="center"/>
          </w:tcPr>
          <w:p w:rsidR="0019660B" w:rsidRDefault="0019660B">
            <w:pPr>
              <w:widowControl/>
              <w:jc w:val="left"/>
              <w:rPr>
                <w:rFonts w:ascii="宋体" w:hAnsi="宋体" w:cs="宋体"/>
                <w:color w:val="000000"/>
                <w:kern w:val="0"/>
                <w:sz w:val="18"/>
                <w:szCs w:val="18"/>
              </w:rPr>
            </w:pPr>
            <w:r>
              <w:rPr>
                <w:rFonts w:ascii="宋体" w:hAnsi="宋体" w:cs="宋体" w:hint="eastAsia"/>
                <w:b/>
                <w:bCs/>
                <w:color w:val="000000"/>
                <w:kern w:val="0"/>
                <w:sz w:val="18"/>
                <w:szCs w:val="18"/>
              </w:rPr>
              <w:t>会计基础信息完善性:</w:t>
            </w:r>
            <w:r>
              <w:rPr>
                <w:rFonts w:ascii="宋体" w:hAnsi="宋体" w:cs="宋体" w:hint="eastAsia"/>
                <w:color w:val="000000"/>
                <w:kern w:val="0"/>
                <w:sz w:val="18"/>
                <w:szCs w:val="18"/>
              </w:rPr>
              <w:t>部门（单位）会计基础信息情况。</w:t>
            </w:r>
          </w:p>
        </w:tc>
        <w:tc>
          <w:tcPr>
            <w:tcW w:w="1494" w:type="pct"/>
            <w:tcBorders>
              <w:top w:val="nil"/>
              <w:left w:val="nil"/>
              <w:bottom w:val="single" w:sz="4" w:space="0" w:color="auto"/>
              <w:right w:val="single" w:sz="4" w:space="0" w:color="auto"/>
            </w:tcBorders>
            <w:vAlign w:val="center"/>
          </w:tcPr>
          <w:p w:rsidR="0019660B" w:rsidRDefault="0019660B">
            <w:pPr>
              <w:widowControl/>
              <w:jc w:val="left"/>
              <w:rPr>
                <w:rFonts w:ascii="宋体" w:hAnsi="宋体" w:cs="宋体"/>
                <w:color w:val="000000"/>
                <w:kern w:val="0"/>
                <w:sz w:val="18"/>
                <w:szCs w:val="18"/>
              </w:rPr>
            </w:pPr>
            <w:r>
              <w:rPr>
                <w:rFonts w:ascii="宋体" w:hAnsi="宋体" w:cs="宋体" w:hint="eastAsia"/>
                <w:color w:val="000000"/>
                <w:kern w:val="0"/>
                <w:sz w:val="18"/>
                <w:szCs w:val="18"/>
              </w:rPr>
              <w:t>①基础数据信息和会计信息资料是否真实；②基础数据信息和会计信息资料是否完整；③</w:t>
            </w:r>
            <w:r w:rsidRPr="001A6AD2">
              <w:rPr>
                <w:rFonts w:ascii="宋体" w:hAnsi="宋体" w:cs="宋体" w:hint="eastAsia"/>
                <w:b/>
                <w:color w:val="000000"/>
                <w:kern w:val="0"/>
                <w:sz w:val="18"/>
                <w:szCs w:val="18"/>
              </w:rPr>
              <w:t>基础数据信息和会计信息资料是否准确</w:t>
            </w:r>
            <w:r>
              <w:rPr>
                <w:rFonts w:ascii="宋体" w:hAnsi="宋体" w:cs="宋体" w:hint="eastAsia"/>
                <w:color w:val="000000"/>
                <w:kern w:val="0"/>
                <w:sz w:val="18"/>
                <w:szCs w:val="18"/>
              </w:rPr>
              <w:t>。每有一项不合格扣0.5分，扣完为止。</w:t>
            </w:r>
          </w:p>
        </w:tc>
      </w:tr>
      <w:tr w:rsidR="0019660B" w:rsidTr="0019660B">
        <w:trPr>
          <w:trHeight w:val="2220"/>
        </w:trPr>
        <w:tc>
          <w:tcPr>
            <w:tcW w:w="326" w:type="pct"/>
            <w:vMerge/>
            <w:tcBorders>
              <w:top w:val="nil"/>
              <w:left w:val="single" w:sz="4" w:space="0" w:color="auto"/>
              <w:bottom w:val="single" w:sz="4" w:space="0" w:color="000000"/>
              <w:right w:val="single" w:sz="4" w:space="0" w:color="auto"/>
            </w:tcBorders>
            <w:vAlign w:val="center"/>
          </w:tcPr>
          <w:p w:rsidR="0019660B" w:rsidRDefault="0019660B">
            <w:pPr>
              <w:widowControl/>
              <w:jc w:val="left"/>
              <w:rPr>
                <w:rFonts w:ascii="宋体" w:hAnsi="宋体" w:cs="宋体"/>
                <w:color w:val="000000"/>
                <w:kern w:val="0"/>
                <w:sz w:val="20"/>
                <w:szCs w:val="20"/>
              </w:rPr>
            </w:pPr>
          </w:p>
        </w:tc>
        <w:tc>
          <w:tcPr>
            <w:tcW w:w="338" w:type="pct"/>
            <w:tcBorders>
              <w:top w:val="single" w:sz="4" w:space="0" w:color="auto"/>
              <w:left w:val="single" w:sz="4" w:space="0" w:color="auto"/>
              <w:bottom w:val="single" w:sz="4" w:space="0" w:color="auto"/>
              <w:right w:val="single" w:sz="4" w:space="0" w:color="auto"/>
            </w:tcBorders>
            <w:vAlign w:val="center"/>
          </w:tcPr>
          <w:p w:rsidR="0019660B" w:rsidRDefault="0019660B">
            <w:pPr>
              <w:widowControl/>
              <w:jc w:val="center"/>
              <w:rPr>
                <w:rFonts w:ascii="宋体" w:hAnsi="宋体" w:cs="宋体"/>
                <w:color w:val="000000"/>
                <w:kern w:val="0"/>
                <w:sz w:val="20"/>
                <w:szCs w:val="20"/>
              </w:rPr>
            </w:pPr>
            <w:r>
              <w:rPr>
                <w:rFonts w:ascii="宋体" w:hAnsi="宋体" w:cs="宋体" w:hint="eastAsia"/>
                <w:color w:val="000000"/>
                <w:kern w:val="0"/>
                <w:sz w:val="20"/>
                <w:szCs w:val="20"/>
              </w:rPr>
              <w:t>资产管理（4）</w:t>
            </w:r>
          </w:p>
        </w:tc>
        <w:tc>
          <w:tcPr>
            <w:tcW w:w="310" w:type="pct"/>
            <w:tcBorders>
              <w:top w:val="single" w:sz="4" w:space="0" w:color="auto"/>
              <w:left w:val="single" w:sz="4" w:space="0" w:color="auto"/>
              <w:bottom w:val="single" w:sz="4" w:space="0" w:color="auto"/>
              <w:right w:val="single" w:sz="4" w:space="0" w:color="auto"/>
            </w:tcBorders>
            <w:vAlign w:val="center"/>
          </w:tcPr>
          <w:p w:rsidR="0019660B" w:rsidRDefault="0019660B">
            <w:pPr>
              <w:widowControl/>
              <w:jc w:val="center"/>
              <w:rPr>
                <w:rFonts w:ascii="宋体" w:hAnsi="宋体" w:cs="宋体"/>
                <w:color w:val="000000"/>
                <w:kern w:val="0"/>
                <w:sz w:val="20"/>
                <w:szCs w:val="20"/>
              </w:rPr>
            </w:pPr>
            <w:r>
              <w:rPr>
                <w:rFonts w:ascii="宋体" w:hAnsi="宋体" w:cs="宋体" w:hint="eastAsia"/>
                <w:color w:val="000000"/>
                <w:kern w:val="0"/>
                <w:sz w:val="20"/>
                <w:szCs w:val="20"/>
              </w:rPr>
              <w:t>资产管理规范性</w:t>
            </w:r>
          </w:p>
        </w:tc>
        <w:tc>
          <w:tcPr>
            <w:tcW w:w="344" w:type="pct"/>
            <w:tcBorders>
              <w:top w:val="single" w:sz="4" w:space="0" w:color="auto"/>
              <w:left w:val="single" w:sz="4" w:space="0" w:color="auto"/>
              <w:bottom w:val="single" w:sz="4" w:space="0" w:color="auto"/>
              <w:right w:val="single" w:sz="4" w:space="0" w:color="auto"/>
            </w:tcBorders>
            <w:vAlign w:val="center"/>
          </w:tcPr>
          <w:p w:rsidR="0019660B" w:rsidRDefault="0019660B">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sidR="001A6AD2">
              <w:rPr>
                <w:rFonts w:ascii="宋体" w:hAnsi="宋体" w:cs="宋体" w:hint="eastAsia"/>
                <w:color w:val="000000"/>
                <w:kern w:val="0"/>
                <w:sz w:val="18"/>
                <w:szCs w:val="18"/>
              </w:rPr>
              <w:t>资产使用是否规范</w:t>
            </w:r>
          </w:p>
        </w:tc>
        <w:tc>
          <w:tcPr>
            <w:tcW w:w="316" w:type="pct"/>
            <w:tcBorders>
              <w:top w:val="single" w:sz="4" w:space="0" w:color="auto"/>
              <w:left w:val="single" w:sz="4" w:space="0" w:color="auto"/>
              <w:bottom w:val="single" w:sz="4" w:space="0" w:color="auto"/>
              <w:right w:val="single" w:sz="4" w:space="0" w:color="auto"/>
            </w:tcBorders>
            <w:vAlign w:val="center"/>
          </w:tcPr>
          <w:p w:rsidR="0019660B" w:rsidRDefault="0019660B">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sidR="001A6AD2">
              <w:rPr>
                <w:rFonts w:ascii="宋体" w:hAnsi="宋体" w:cs="宋体" w:hint="eastAsia"/>
                <w:color w:val="000000"/>
                <w:kern w:val="0"/>
                <w:sz w:val="20"/>
                <w:szCs w:val="20"/>
              </w:rPr>
              <w:t>是</w:t>
            </w:r>
          </w:p>
        </w:tc>
        <w:tc>
          <w:tcPr>
            <w:tcW w:w="208" w:type="pct"/>
            <w:tcBorders>
              <w:top w:val="single" w:sz="4" w:space="0" w:color="auto"/>
              <w:left w:val="single" w:sz="4" w:space="0" w:color="auto"/>
              <w:bottom w:val="single" w:sz="4" w:space="0" w:color="auto"/>
              <w:right w:val="single" w:sz="4" w:space="0" w:color="auto"/>
            </w:tcBorders>
            <w:vAlign w:val="center"/>
          </w:tcPr>
          <w:p w:rsidR="0019660B" w:rsidRDefault="0019660B">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208" w:type="pct"/>
            <w:tcBorders>
              <w:top w:val="single" w:sz="4" w:space="0" w:color="auto"/>
              <w:left w:val="single" w:sz="4" w:space="0" w:color="auto"/>
              <w:bottom w:val="single" w:sz="4" w:space="0" w:color="auto"/>
              <w:right w:val="single" w:sz="4" w:space="0" w:color="auto"/>
            </w:tcBorders>
            <w:vAlign w:val="center"/>
          </w:tcPr>
          <w:p w:rsidR="0019660B" w:rsidRDefault="002A3FBA">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r w:rsidR="0019660B">
              <w:rPr>
                <w:rFonts w:ascii="宋体" w:hAnsi="宋体" w:cs="宋体" w:hint="eastAsia"/>
                <w:color w:val="000000"/>
                <w:kern w:val="0"/>
                <w:sz w:val="20"/>
                <w:szCs w:val="20"/>
              </w:rPr>
              <w:t xml:space="preserve">　</w:t>
            </w:r>
          </w:p>
        </w:tc>
        <w:tc>
          <w:tcPr>
            <w:tcW w:w="1456" w:type="pct"/>
            <w:tcBorders>
              <w:top w:val="single" w:sz="4" w:space="0" w:color="auto"/>
              <w:left w:val="single" w:sz="4" w:space="0" w:color="auto"/>
              <w:bottom w:val="single" w:sz="4" w:space="0" w:color="auto"/>
              <w:right w:val="single" w:sz="4" w:space="0" w:color="auto"/>
            </w:tcBorders>
            <w:vAlign w:val="center"/>
          </w:tcPr>
          <w:p w:rsidR="0019660B" w:rsidRDefault="0019660B">
            <w:pPr>
              <w:widowControl/>
              <w:jc w:val="left"/>
              <w:rPr>
                <w:rFonts w:ascii="宋体" w:hAnsi="宋体" w:cs="宋体"/>
                <w:color w:val="000000"/>
                <w:kern w:val="0"/>
                <w:sz w:val="18"/>
                <w:szCs w:val="18"/>
              </w:rPr>
            </w:pPr>
            <w:r>
              <w:rPr>
                <w:rFonts w:ascii="宋体" w:hAnsi="宋体" w:cs="宋体" w:hint="eastAsia"/>
                <w:b/>
                <w:bCs/>
                <w:color w:val="000000"/>
                <w:kern w:val="0"/>
                <w:sz w:val="18"/>
                <w:szCs w:val="18"/>
              </w:rPr>
              <w:t>资产管理规范性:</w:t>
            </w:r>
            <w:r>
              <w:rPr>
                <w:rFonts w:ascii="宋体" w:hAnsi="宋体" w:cs="宋体" w:hint="eastAsia"/>
                <w:color w:val="000000"/>
                <w:kern w:val="0"/>
                <w:sz w:val="18"/>
                <w:szCs w:val="18"/>
              </w:rPr>
              <w:t>部门（单位）的资产是否保持安全完整，资产配置是否合理，资产使用和资产处理是否规范，用以反映和考核部门（单位）资产管理的整体水平。</w:t>
            </w:r>
          </w:p>
        </w:tc>
        <w:tc>
          <w:tcPr>
            <w:tcW w:w="1494" w:type="pct"/>
            <w:tcBorders>
              <w:top w:val="single" w:sz="4" w:space="0" w:color="auto"/>
              <w:left w:val="single" w:sz="4" w:space="0" w:color="auto"/>
              <w:bottom w:val="single" w:sz="4" w:space="0" w:color="auto"/>
              <w:right w:val="single" w:sz="4" w:space="0" w:color="auto"/>
            </w:tcBorders>
            <w:vAlign w:val="center"/>
          </w:tcPr>
          <w:p w:rsidR="0019660B" w:rsidRDefault="0019660B">
            <w:pPr>
              <w:widowControl/>
              <w:jc w:val="left"/>
              <w:rPr>
                <w:rFonts w:ascii="宋体" w:hAnsi="宋体" w:cs="宋体"/>
                <w:color w:val="000000"/>
                <w:kern w:val="0"/>
                <w:sz w:val="18"/>
                <w:szCs w:val="18"/>
              </w:rPr>
            </w:pPr>
            <w:r>
              <w:rPr>
                <w:rFonts w:ascii="宋体" w:hAnsi="宋体" w:cs="宋体" w:hint="eastAsia"/>
                <w:color w:val="000000"/>
                <w:kern w:val="0"/>
                <w:sz w:val="18"/>
                <w:szCs w:val="18"/>
              </w:rPr>
              <w:t>①对外投资行为是否经审批，是否存在投资亏损；②是否有因管理不当发生严重资产损失和丢失情况；③是否存在超标准配置资产；④资产使用是否规范，是否存在未经批准擅自出租、出借资产行为；⑤资产处置是否规范，是否存在不按要求进行报批或资产不公开处置行为；⑥其它资产管理制度办法执行情况。每有一项不合格扣0.8分，扣完为止。</w:t>
            </w:r>
          </w:p>
        </w:tc>
      </w:tr>
      <w:tr w:rsidR="0019660B" w:rsidTr="0019660B">
        <w:trPr>
          <w:trHeight w:val="1750"/>
        </w:trPr>
        <w:tc>
          <w:tcPr>
            <w:tcW w:w="326" w:type="pct"/>
            <w:vMerge/>
            <w:tcBorders>
              <w:top w:val="nil"/>
              <w:left w:val="single" w:sz="4" w:space="0" w:color="auto"/>
              <w:bottom w:val="single" w:sz="4" w:space="0" w:color="000000"/>
              <w:right w:val="single" w:sz="4" w:space="0" w:color="auto"/>
            </w:tcBorders>
            <w:vAlign w:val="center"/>
          </w:tcPr>
          <w:p w:rsidR="0019660B" w:rsidRDefault="0019660B">
            <w:pPr>
              <w:widowControl/>
              <w:jc w:val="left"/>
              <w:rPr>
                <w:rFonts w:ascii="宋体" w:hAnsi="宋体" w:cs="宋体"/>
                <w:color w:val="000000"/>
                <w:kern w:val="0"/>
                <w:sz w:val="20"/>
                <w:szCs w:val="20"/>
              </w:rPr>
            </w:pPr>
          </w:p>
        </w:tc>
        <w:tc>
          <w:tcPr>
            <w:tcW w:w="338" w:type="pct"/>
            <w:tcBorders>
              <w:top w:val="single" w:sz="4" w:space="0" w:color="auto"/>
              <w:left w:val="nil"/>
              <w:bottom w:val="single" w:sz="4" w:space="0" w:color="auto"/>
              <w:right w:val="single" w:sz="4" w:space="0" w:color="auto"/>
            </w:tcBorders>
            <w:vAlign w:val="center"/>
          </w:tcPr>
          <w:p w:rsidR="0019660B" w:rsidRDefault="0019660B">
            <w:pPr>
              <w:widowControl/>
              <w:jc w:val="center"/>
              <w:rPr>
                <w:rFonts w:ascii="宋体" w:hAnsi="宋体" w:cs="宋体"/>
                <w:color w:val="000000"/>
                <w:kern w:val="0"/>
                <w:sz w:val="20"/>
                <w:szCs w:val="20"/>
              </w:rPr>
            </w:pPr>
            <w:r>
              <w:rPr>
                <w:rFonts w:ascii="宋体" w:hAnsi="宋体" w:cs="宋体" w:hint="eastAsia"/>
                <w:color w:val="000000"/>
                <w:kern w:val="0"/>
                <w:sz w:val="20"/>
                <w:szCs w:val="20"/>
              </w:rPr>
              <w:t>绩效管理（4）</w:t>
            </w:r>
          </w:p>
        </w:tc>
        <w:tc>
          <w:tcPr>
            <w:tcW w:w="310" w:type="pct"/>
            <w:tcBorders>
              <w:top w:val="single" w:sz="4" w:space="0" w:color="auto"/>
              <w:left w:val="nil"/>
              <w:bottom w:val="single" w:sz="4" w:space="0" w:color="auto"/>
              <w:right w:val="single" w:sz="4" w:space="0" w:color="auto"/>
            </w:tcBorders>
            <w:vAlign w:val="center"/>
          </w:tcPr>
          <w:p w:rsidR="0019660B" w:rsidRDefault="0019660B">
            <w:pPr>
              <w:widowControl/>
              <w:jc w:val="center"/>
              <w:rPr>
                <w:rFonts w:ascii="宋体" w:hAnsi="宋体" w:cs="宋体"/>
                <w:color w:val="000000"/>
                <w:kern w:val="0"/>
                <w:sz w:val="20"/>
                <w:szCs w:val="20"/>
              </w:rPr>
            </w:pPr>
            <w:r>
              <w:rPr>
                <w:rFonts w:ascii="宋体" w:hAnsi="宋体" w:cs="宋体" w:hint="eastAsia"/>
                <w:color w:val="000000"/>
                <w:kern w:val="0"/>
                <w:sz w:val="20"/>
                <w:szCs w:val="20"/>
              </w:rPr>
              <w:t>绩效管理情况</w:t>
            </w:r>
          </w:p>
        </w:tc>
        <w:tc>
          <w:tcPr>
            <w:tcW w:w="344" w:type="pct"/>
            <w:tcBorders>
              <w:top w:val="single" w:sz="4" w:space="0" w:color="auto"/>
              <w:left w:val="nil"/>
              <w:bottom w:val="single" w:sz="4" w:space="0" w:color="auto"/>
              <w:right w:val="single" w:sz="4" w:space="0" w:color="auto"/>
            </w:tcBorders>
            <w:vAlign w:val="center"/>
          </w:tcPr>
          <w:p w:rsidR="0019660B" w:rsidRDefault="0019660B">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sidR="001A6AD2">
              <w:rPr>
                <w:rFonts w:ascii="宋体" w:hAnsi="宋体" w:cs="宋体" w:hint="eastAsia"/>
                <w:color w:val="000000"/>
                <w:kern w:val="0"/>
                <w:sz w:val="18"/>
                <w:szCs w:val="18"/>
              </w:rPr>
              <w:t>部门（单位）是否及时对绩效信息进行汇总分析整理</w:t>
            </w:r>
          </w:p>
        </w:tc>
        <w:tc>
          <w:tcPr>
            <w:tcW w:w="316" w:type="pct"/>
            <w:tcBorders>
              <w:top w:val="single" w:sz="4" w:space="0" w:color="auto"/>
              <w:left w:val="nil"/>
              <w:bottom w:val="single" w:sz="4" w:space="0" w:color="auto"/>
              <w:right w:val="single" w:sz="4" w:space="0" w:color="auto"/>
            </w:tcBorders>
            <w:vAlign w:val="center"/>
          </w:tcPr>
          <w:p w:rsidR="0019660B" w:rsidRDefault="0019660B">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sidR="001A6AD2">
              <w:rPr>
                <w:rFonts w:ascii="宋体" w:hAnsi="宋体" w:cs="宋体" w:hint="eastAsia"/>
                <w:color w:val="000000"/>
                <w:kern w:val="0"/>
                <w:sz w:val="20"/>
                <w:szCs w:val="20"/>
              </w:rPr>
              <w:t>是</w:t>
            </w:r>
          </w:p>
        </w:tc>
        <w:tc>
          <w:tcPr>
            <w:tcW w:w="208" w:type="pct"/>
            <w:tcBorders>
              <w:top w:val="single" w:sz="4" w:space="0" w:color="auto"/>
              <w:left w:val="nil"/>
              <w:bottom w:val="single" w:sz="4" w:space="0" w:color="auto"/>
              <w:right w:val="single" w:sz="4" w:space="0" w:color="auto"/>
            </w:tcBorders>
            <w:vAlign w:val="center"/>
          </w:tcPr>
          <w:p w:rsidR="0019660B" w:rsidRDefault="0019660B">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208" w:type="pct"/>
            <w:tcBorders>
              <w:top w:val="single" w:sz="4" w:space="0" w:color="auto"/>
              <w:left w:val="nil"/>
              <w:bottom w:val="single" w:sz="4" w:space="0" w:color="auto"/>
              <w:right w:val="nil"/>
            </w:tcBorders>
            <w:vAlign w:val="center"/>
          </w:tcPr>
          <w:p w:rsidR="0019660B" w:rsidRDefault="002A3FBA">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r w:rsidR="0019660B">
              <w:rPr>
                <w:rFonts w:ascii="宋体" w:hAnsi="宋体" w:cs="宋体" w:hint="eastAsia"/>
                <w:color w:val="000000"/>
                <w:kern w:val="0"/>
                <w:sz w:val="20"/>
                <w:szCs w:val="20"/>
              </w:rPr>
              <w:t xml:space="preserve">　</w:t>
            </w:r>
          </w:p>
        </w:tc>
        <w:tc>
          <w:tcPr>
            <w:tcW w:w="1456" w:type="pct"/>
            <w:tcBorders>
              <w:top w:val="single" w:sz="4" w:space="0" w:color="auto"/>
              <w:left w:val="single" w:sz="4" w:space="0" w:color="auto"/>
              <w:bottom w:val="single" w:sz="4" w:space="0" w:color="auto"/>
              <w:right w:val="single" w:sz="4" w:space="0" w:color="auto"/>
            </w:tcBorders>
            <w:vAlign w:val="center"/>
          </w:tcPr>
          <w:p w:rsidR="0019660B" w:rsidRDefault="0019660B">
            <w:pPr>
              <w:widowControl/>
              <w:jc w:val="left"/>
              <w:rPr>
                <w:rFonts w:ascii="宋体" w:hAnsi="宋体" w:cs="宋体"/>
                <w:color w:val="000000"/>
                <w:kern w:val="0"/>
                <w:sz w:val="18"/>
                <w:szCs w:val="18"/>
              </w:rPr>
            </w:pPr>
            <w:r>
              <w:rPr>
                <w:rFonts w:ascii="宋体" w:hAnsi="宋体" w:cs="宋体" w:hint="eastAsia"/>
                <w:b/>
                <w:bCs/>
                <w:color w:val="000000"/>
                <w:kern w:val="0"/>
                <w:sz w:val="18"/>
                <w:szCs w:val="18"/>
              </w:rPr>
              <w:t>绩效管理情况:</w:t>
            </w:r>
            <w:r>
              <w:rPr>
                <w:rFonts w:ascii="宋体" w:hAnsi="宋体" w:cs="宋体" w:hint="eastAsia"/>
                <w:color w:val="000000"/>
                <w:kern w:val="0"/>
                <w:sz w:val="18"/>
                <w:szCs w:val="18"/>
              </w:rPr>
              <w:t>考核部门（单位）在绩效管理信息的汇总和应用情况。</w:t>
            </w:r>
          </w:p>
        </w:tc>
        <w:tc>
          <w:tcPr>
            <w:tcW w:w="1494" w:type="pct"/>
            <w:tcBorders>
              <w:top w:val="single" w:sz="4" w:space="0" w:color="auto"/>
              <w:left w:val="nil"/>
              <w:bottom w:val="single" w:sz="4" w:space="0" w:color="auto"/>
              <w:right w:val="single" w:sz="4" w:space="0" w:color="auto"/>
            </w:tcBorders>
            <w:vAlign w:val="center"/>
          </w:tcPr>
          <w:p w:rsidR="0019660B" w:rsidRDefault="0019660B">
            <w:pPr>
              <w:widowControl/>
              <w:jc w:val="left"/>
              <w:rPr>
                <w:rFonts w:ascii="宋体" w:hAnsi="宋体" w:cs="宋体"/>
                <w:color w:val="000000"/>
                <w:kern w:val="0"/>
                <w:sz w:val="18"/>
                <w:szCs w:val="18"/>
              </w:rPr>
            </w:pPr>
            <w:r>
              <w:rPr>
                <w:rFonts w:ascii="宋体" w:hAnsi="宋体" w:cs="宋体" w:hint="eastAsia"/>
                <w:color w:val="000000"/>
                <w:kern w:val="0"/>
                <w:sz w:val="18"/>
                <w:szCs w:val="18"/>
              </w:rPr>
              <w:t>①部门（单位）是否及时对绩效信息进行汇总分析整理；②部门（单位）是否对绩效目标偏离情况及时进行矫正。每有一项不合格扣2分。</w:t>
            </w:r>
          </w:p>
        </w:tc>
      </w:tr>
      <w:tr w:rsidR="0019660B" w:rsidTr="0019660B">
        <w:trPr>
          <w:trHeight w:val="394"/>
        </w:trPr>
        <w:tc>
          <w:tcPr>
            <w:tcW w:w="326" w:type="pct"/>
            <w:vMerge/>
            <w:tcBorders>
              <w:top w:val="nil"/>
              <w:left w:val="single" w:sz="4" w:space="0" w:color="auto"/>
              <w:bottom w:val="single" w:sz="4" w:space="0" w:color="000000"/>
              <w:right w:val="single" w:sz="4" w:space="0" w:color="auto"/>
            </w:tcBorders>
            <w:vAlign w:val="center"/>
          </w:tcPr>
          <w:p w:rsidR="0019660B" w:rsidRDefault="0019660B">
            <w:pPr>
              <w:widowControl/>
              <w:jc w:val="left"/>
              <w:rPr>
                <w:rFonts w:ascii="宋体" w:hAnsi="宋体" w:cs="宋体"/>
                <w:color w:val="000000"/>
                <w:kern w:val="0"/>
                <w:sz w:val="20"/>
                <w:szCs w:val="20"/>
              </w:rPr>
            </w:pPr>
          </w:p>
        </w:tc>
        <w:tc>
          <w:tcPr>
            <w:tcW w:w="338" w:type="pct"/>
            <w:tcBorders>
              <w:top w:val="single" w:sz="4" w:space="0" w:color="auto"/>
              <w:left w:val="nil"/>
              <w:bottom w:val="single" w:sz="4" w:space="0" w:color="auto"/>
              <w:right w:val="single" w:sz="4" w:space="0" w:color="auto"/>
            </w:tcBorders>
            <w:vAlign w:val="center"/>
          </w:tcPr>
          <w:p w:rsidR="0019660B" w:rsidRDefault="0019660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指标　</w:t>
            </w:r>
          </w:p>
        </w:tc>
        <w:tc>
          <w:tcPr>
            <w:tcW w:w="654" w:type="pct"/>
            <w:gridSpan w:val="2"/>
            <w:tcBorders>
              <w:top w:val="single" w:sz="4" w:space="0" w:color="auto"/>
              <w:left w:val="nil"/>
              <w:bottom w:val="single" w:sz="4" w:space="0" w:color="auto"/>
              <w:right w:val="single" w:sz="4" w:space="0" w:color="000000"/>
            </w:tcBorders>
            <w:vAlign w:val="center"/>
          </w:tcPr>
          <w:p w:rsidR="0019660B" w:rsidRDefault="0019660B">
            <w:pPr>
              <w:widowControl/>
              <w:jc w:val="center"/>
              <w:rPr>
                <w:rFonts w:ascii="宋体" w:hAnsi="宋体" w:cs="宋体"/>
                <w:color w:val="000000"/>
                <w:kern w:val="0"/>
                <w:sz w:val="20"/>
                <w:szCs w:val="20"/>
              </w:rPr>
            </w:pPr>
            <w:r>
              <w:rPr>
                <w:rFonts w:ascii="宋体" w:hAnsi="宋体" w:cs="宋体" w:hint="eastAsia"/>
                <w:color w:val="000000"/>
                <w:kern w:val="0"/>
                <w:sz w:val="20"/>
                <w:szCs w:val="20"/>
              </w:rPr>
              <w:t>2022年</w:t>
            </w:r>
          </w:p>
        </w:tc>
        <w:tc>
          <w:tcPr>
            <w:tcW w:w="316" w:type="pct"/>
            <w:tcBorders>
              <w:top w:val="single" w:sz="4" w:space="0" w:color="auto"/>
              <w:left w:val="nil"/>
              <w:bottom w:val="single" w:sz="4" w:space="0" w:color="auto"/>
              <w:right w:val="single" w:sz="4" w:space="0" w:color="auto"/>
            </w:tcBorders>
            <w:vAlign w:val="center"/>
          </w:tcPr>
          <w:p w:rsidR="0019660B" w:rsidRDefault="0019660B">
            <w:pPr>
              <w:widowControl/>
              <w:jc w:val="center"/>
              <w:rPr>
                <w:rFonts w:ascii="宋体" w:hAnsi="宋体" w:cs="宋体"/>
                <w:color w:val="000000"/>
                <w:kern w:val="0"/>
                <w:sz w:val="20"/>
                <w:szCs w:val="20"/>
              </w:rPr>
            </w:pPr>
            <w:r>
              <w:rPr>
                <w:rFonts w:ascii="宋体" w:hAnsi="宋体" w:cs="宋体" w:hint="eastAsia"/>
                <w:color w:val="000000"/>
                <w:kern w:val="0"/>
                <w:sz w:val="20"/>
                <w:szCs w:val="20"/>
              </w:rPr>
              <w:t>2023年</w:t>
            </w:r>
          </w:p>
        </w:tc>
        <w:tc>
          <w:tcPr>
            <w:tcW w:w="208" w:type="pct"/>
            <w:tcBorders>
              <w:top w:val="single" w:sz="4" w:space="0" w:color="auto"/>
              <w:left w:val="nil"/>
              <w:bottom w:val="single" w:sz="4" w:space="0" w:color="auto"/>
              <w:right w:val="single" w:sz="4" w:space="0" w:color="auto"/>
            </w:tcBorders>
            <w:vAlign w:val="center"/>
          </w:tcPr>
          <w:p w:rsidR="0019660B" w:rsidRDefault="0019660B">
            <w:pPr>
              <w:widowControl/>
              <w:jc w:val="center"/>
              <w:rPr>
                <w:rFonts w:ascii="宋体" w:hAnsi="宋体" w:cs="宋体"/>
                <w:color w:val="000000"/>
                <w:kern w:val="0"/>
                <w:sz w:val="20"/>
                <w:szCs w:val="20"/>
              </w:rPr>
            </w:pPr>
            <w:r>
              <w:rPr>
                <w:rFonts w:ascii="宋体" w:hAnsi="宋体" w:cs="宋体" w:hint="eastAsia"/>
                <w:color w:val="000000"/>
                <w:kern w:val="0"/>
                <w:sz w:val="20"/>
                <w:szCs w:val="20"/>
              </w:rPr>
              <w:t>分值</w:t>
            </w:r>
          </w:p>
        </w:tc>
        <w:tc>
          <w:tcPr>
            <w:tcW w:w="208" w:type="pct"/>
            <w:tcBorders>
              <w:top w:val="single" w:sz="4" w:space="0" w:color="auto"/>
              <w:left w:val="nil"/>
              <w:bottom w:val="single" w:sz="4" w:space="0" w:color="auto"/>
              <w:right w:val="single" w:sz="4" w:space="0" w:color="auto"/>
            </w:tcBorders>
            <w:vAlign w:val="center"/>
          </w:tcPr>
          <w:p w:rsidR="0019660B" w:rsidRDefault="0019660B">
            <w:pPr>
              <w:widowControl/>
              <w:jc w:val="center"/>
              <w:rPr>
                <w:rFonts w:ascii="宋体" w:hAnsi="宋体" w:cs="宋体"/>
                <w:color w:val="000000"/>
                <w:kern w:val="0"/>
                <w:sz w:val="20"/>
                <w:szCs w:val="20"/>
              </w:rPr>
            </w:pPr>
            <w:r>
              <w:rPr>
                <w:rFonts w:ascii="宋体" w:hAnsi="宋体" w:cs="宋体" w:hint="eastAsia"/>
                <w:color w:val="000000"/>
                <w:kern w:val="0"/>
                <w:sz w:val="20"/>
                <w:szCs w:val="20"/>
              </w:rPr>
              <w:t>得分</w:t>
            </w:r>
          </w:p>
        </w:tc>
        <w:tc>
          <w:tcPr>
            <w:tcW w:w="1456" w:type="pct"/>
            <w:tcBorders>
              <w:top w:val="single" w:sz="4" w:space="0" w:color="auto"/>
              <w:left w:val="single" w:sz="4" w:space="0" w:color="auto"/>
              <w:bottom w:val="single" w:sz="4" w:space="0" w:color="auto"/>
              <w:right w:val="single" w:sz="4" w:space="0" w:color="auto"/>
            </w:tcBorders>
            <w:vAlign w:val="center"/>
          </w:tcPr>
          <w:p w:rsidR="0019660B" w:rsidRDefault="0019660B">
            <w:pPr>
              <w:widowControl/>
              <w:jc w:val="center"/>
              <w:rPr>
                <w:rFonts w:ascii="宋体" w:hAnsi="宋体" w:cs="宋体"/>
                <w:color w:val="000000"/>
                <w:kern w:val="0"/>
                <w:sz w:val="20"/>
                <w:szCs w:val="20"/>
              </w:rPr>
            </w:pPr>
            <w:r>
              <w:rPr>
                <w:rFonts w:ascii="宋体" w:hAnsi="宋体" w:cs="宋体" w:hint="eastAsia"/>
                <w:bCs/>
                <w:color w:val="000000"/>
                <w:kern w:val="0"/>
                <w:sz w:val="18"/>
                <w:szCs w:val="18"/>
              </w:rPr>
              <w:t>指标</w:t>
            </w:r>
            <w:r>
              <w:rPr>
                <w:rFonts w:ascii="宋体" w:hAnsi="宋体" w:cs="宋体"/>
                <w:bCs/>
                <w:color w:val="000000"/>
                <w:kern w:val="0"/>
                <w:sz w:val="18"/>
                <w:szCs w:val="18"/>
              </w:rPr>
              <w:t>解释</w:t>
            </w:r>
          </w:p>
        </w:tc>
        <w:tc>
          <w:tcPr>
            <w:tcW w:w="1494" w:type="pct"/>
            <w:tcBorders>
              <w:top w:val="single" w:sz="4" w:space="0" w:color="auto"/>
              <w:left w:val="nil"/>
              <w:bottom w:val="single" w:sz="4" w:space="0" w:color="auto"/>
              <w:right w:val="single" w:sz="4" w:space="0" w:color="auto"/>
            </w:tcBorders>
            <w:vAlign w:val="center"/>
          </w:tcPr>
          <w:p w:rsidR="0019660B" w:rsidRDefault="0019660B">
            <w:pPr>
              <w:widowControl/>
              <w:jc w:val="center"/>
              <w:rPr>
                <w:rFonts w:eastAsia="Times New Roman"/>
                <w:kern w:val="0"/>
                <w:sz w:val="20"/>
                <w:szCs w:val="20"/>
              </w:rPr>
            </w:pPr>
            <w:r>
              <w:rPr>
                <w:rFonts w:ascii="宋体" w:hAnsi="宋体" w:cs="宋体" w:hint="eastAsia"/>
                <w:color w:val="000000"/>
                <w:kern w:val="0"/>
                <w:sz w:val="18"/>
                <w:szCs w:val="18"/>
              </w:rPr>
              <w:t>评</w:t>
            </w:r>
            <w:r>
              <w:rPr>
                <w:rFonts w:ascii="宋体" w:hAnsi="宋体" w:cs="宋体"/>
                <w:color w:val="000000"/>
                <w:kern w:val="0"/>
                <w:sz w:val="18"/>
                <w:szCs w:val="18"/>
              </w:rPr>
              <w:t>分标准</w:t>
            </w:r>
          </w:p>
        </w:tc>
      </w:tr>
      <w:tr w:rsidR="0019660B" w:rsidTr="0019660B">
        <w:trPr>
          <w:trHeight w:val="1365"/>
        </w:trPr>
        <w:tc>
          <w:tcPr>
            <w:tcW w:w="326" w:type="pct"/>
            <w:vMerge/>
            <w:tcBorders>
              <w:top w:val="nil"/>
              <w:left w:val="single" w:sz="4" w:space="0" w:color="auto"/>
              <w:bottom w:val="single" w:sz="4" w:space="0" w:color="000000"/>
              <w:right w:val="single" w:sz="4" w:space="0" w:color="auto"/>
            </w:tcBorders>
            <w:vAlign w:val="center"/>
          </w:tcPr>
          <w:p w:rsidR="0019660B" w:rsidRDefault="0019660B">
            <w:pPr>
              <w:widowControl/>
              <w:jc w:val="left"/>
              <w:rPr>
                <w:rFonts w:ascii="宋体" w:hAnsi="宋体" w:cs="宋体"/>
                <w:color w:val="000000"/>
                <w:kern w:val="0"/>
                <w:sz w:val="20"/>
                <w:szCs w:val="20"/>
              </w:rPr>
            </w:pPr>
          </w:p>
        </w:tc>
        <w:tc>
          <w:tcPr>
            <w:tcW w:w="338" w:type="pct"/>
            <w:tcBorders>
              <w:top w:val="nil"/>
              <w:left w:val="nil"/>
              <w:bottom w:val="single" w:sz="4" w:space="0" w:color="auto"/>
              <w:right w:val="single" w:sz="4" w:space="0" w:color="auto"/>
            </w:tcBorders>
            <w:vAlign w:val="center"/>
          </w:tcPr>
          <w:p w:rsidR="0019660B" w:rsidRDefault="0019660B">
            <w:pPr>
              <w:widowControl/>
              <w:rPr>
                <w:rFonts w:ascii="宋体" w:hAnsi="宋体" w:cs="宋体"/>
                <w:color w:val="000000"/>
                <w:kern w:val="0"/>
                <w:sz w:val="20"/>
                <w:szCs w:val="20"/>
              </w:rPr>
            </w:pPr>
            <w:r>
              <w:rPr>
                <w:rFonts w:ascii="宋体" w:hAnsi="宋体" w:cs="宋体" w:hint="eastAsia"/>
                <w:color w:val="000000"/>
                <w:kern w:val="0"/>
                <w:sz w:val="20"/>
                <w:szCs w:val="20"/>
              </w:rPr>
              <w:t>结转结余率（4）</w:t>
            </w:r>
          </w:p>
        </w:tc>
        <w:tc>
          <w:tcPr>
            <w:tcW w:w="654" w:type="pct"/>
            <w:gridSpan w:val="2"/>
            <w:tcBorders>
              <w:top w:val="single" w:sz="4" w:space="0" w:color="auto"/>
              <w:left w:val="nil"/>
              <w:bottom w:val="single" w:sz="4" w:space="0" w:color="auto"/>
              <w:right w:val="single" w:sz="4" w:space="0" w:color="000000"/>
            </w:tcBorders>
            <w:vAlign w:val="center"/>
          </w:tcPr>
          <w:p w:rsidR="0019660B" w:rsidRDefault="0019660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r w:rsidR="002A3FBA">
              <w:rPr>
                <w:rFonts w:ascii="宋体" w:hAnsi="宋体" w:cs="宋体" w:hint="eastAsia"/>
                <w:color w:val="000000"/>
                <w:kern w:val="0"/>
                <w:sz w:val="20"/>
                <w:szCs w:val="20"/>
              </w:rPr>
              <w:t>6.59%</w:t>
            </w:r>
          </w:p>
        </w:tc>
        <w:tc>
          <w:tcPr>
            <w:tcW w:w="316" w:type="pct"/>
            <w:tcBorders>
              <w:top w:val="nil"/>
              <w:left w:val="nil"/>
              <w:bottom w:val="single" w:sz="4" w:space="0" w:color="auto"/>
              <w:right w:val="single" w:sz="4" w:space="0" w:color="auto"/>
            </w:tcBorders>
            <w:vAlign w:val="center"/>
          </w:tcPr>
          <w:p w:rsidR="0019660B" w:rsidRDefault="002A3FBA">
            <w:pPr>
              <w:widowControl/>
              <w:jc w:val="center"/>
              <w:rPr>
                <w:rFonts w:ascii="宋体" w:hAnsi="宋体" w:cs="宋体"/>
                <w:color w:val="000000"/>
                <w:kern w:val="0"/>
                <w:sz w:val="20"/>
                <w:szCs w:val="20"/>
              </w:rPr>
            </w:pPr>
            <w:r>
              <w:rPr>
                <w:rFonts w:ascii="宋体" w:hAnsi="宋体" w:cs="宋体" w:hint="eastAsia"/>
                <w:color w:val="000000"/>
                <w:kern w:val="0"/>
                <w:sz w:val="20"/>
                <w:szCs w:val="20"/>
              </w:rPr>
              <w:t>1.81%</w:t>
            </w:r>
            <w:r w:rsidR="0019660B">
              <w:rPr>
                <w:rFonts w:ascii="宋体" w:hAnsi="宋体" w:cs="宋体" w:hint="eastAsia"/>
                <w:color w:val="000000"/>
                <w:kern w:val="0"/>
                <w:sz w:val="20"/>
                <w:szCs w:val="20"/>
              </w:rPr>
              <w:t xml:space="preserve">　</w:t>
            </w:r>
          </w:p>
        </w:tc>
        <w:tc>
          <w:tcPr>
            <w:tcW w:w="208" w:type="pct"/>
            <w:tcBorders>
              <w:top w:val="nil"/>
              <w:left w:val="nil"/>
              <w:bottom w:val="single" w:sz="4" w:space="0" w:color="auto"/>
              <w:right w:val="single" w:sz="4" w:space="0" w:color="auto"/>
            </w:tcBorders>
            <w:vAlign w:val="center"/>
          </w:tcPr>
          <w:p w:rsidR="0019660B" w:rsidRDefault="0019660B">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208" w:type="pct"/>
            <w:tcBorders>
              <w:top w:val="nil"/>
              <w:left w:val="nil"/>
              <w:bottom w:val="single" w:sz="4" w:space="0" w:color="auto"/>
              <w:right w:val="nil"/>
            </w:tcBorders>
            <w:vAlign w:val="center"/>
          </w:tcPr>
          <w:p w:rsidR="0019660B" w:rsidRDefault="0019660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r w:rsidR="002A3FBA">
              <w:rPr>
                <w:rFonts w:ascii="宋体" w:hAnsi="宋体" w:cs="宋体" w:hint="eastAsia"/>
                <w:color w:val="000000"/>
                <w:kern w:val="0"/>
                <w:sz w:val="20"/>
                <w:szCs w:val="20"/>
              </w:rPr>
              <w:t>4</w:t>
            </w:r>
          </w:p>
        </w:tc>
        <w:tc>
          <w:tcPr>
            <w:tcW w:w="1456" w:type="pct"/>
            <w:tcBorders>
              <w:top w:val="single" w:sz="4" w:space="0" w:color="auto"/>
              <w:left w:val="single" w:sz="4" w:space="0" w:color="auto"/>
              <w:bottom w:val="single" w:sz="4" w:space="0" w:color="auto"/>
              <w:right w:val="single" w:sz="4" w:space="0" w:color="auto"/>
            </w:tcBorders>
            <w:vAlign w:val="center"/>
          </w:tcPr>
          <w:p w:rsidR="0019660B" w:rsidRDefault="0019660B">
            <w:pPr>
              <w:widowControl/>
              <w:jc w:val="left"/>
              <w:rPr>
                <w:rFonts w:ascii="宋体" w:hAnsi="宋体" w:cs="宋体"/>
                <w:color w:val="000000"/>
                <w:kern w:val="0"/>
                <w:sz w:val="18"/>
                <w:szCs w:val="18"/>
              </w:rPr>
            </w:pPr>
            <w:r>
              <w:rPr>
                <w:rFonts w:ascii="宋体" w:hAnsi="宋体" w:cs="宋体" w:hint="eastAsia"/>
                <w:color w:val="000000"/>
                <w:kern w:val="0"/>
                <w:sz w:val="18"/>
                <w:szCs w:val="18"/>
              </w:rPr>
              <w:t>结转结余率=结转结余总额/支出预算数×100%。</w:t>
            </w:r>
            <w:r>
              <w:rPr>
                <w:rFonts w:ascii="宋体" w:hAnsi="宋体" w:cs="宋体" w:hint="eastAsia"/>
                <w:color w:val="000000"/>
                <w:kern w:val="0"/>
                <w:sz w:val="18"/>
                <w:szCs w:val="18"/>
              </w:rPr>
              <w:br/>
              <w:t>结转结余总额：部门（单位）本年度的结转资金与结余资金之</w:t>
            </w:r>
            <w:proofErr w:type="gramStart"/>
            <w:r>
              <w:rPr>
                <w:rFonts w:ascii="宋体" w:hAnsi="宋体" w:cs="宋体" w:hint="eastAsia"/>
                <w:color w:val="000000"/>
                <w:kern w:val="0"/>
                <w:sz w:val="18"/>
                <w:szCs w:val="18"/>
              </w:rPr>
              <w:t>和</w:t>
            </w:r>
            <w:proofErr w:type="gramEnd"/>
            <w:r>
              <w:rPr>
                <w:rFonts w:ascii="宋体" w:hAnsi="宋体" w:cs="宋体" w:hint="eastAsia"/>
                <w:color w:val="000000"/>
                <w:kern w:val="0"/>
                <w:sz w:val="18"/>
                <w:szCs w:val="18"/>
              </w:rPr>
              <w:t>。</w:t>
            </w:r>
          </w:p>
        </w:tc>
        <w:tc>
          <w:tcPr>
            <w:tcW w:w="1494" w:type="pct"/>
            <w:tcBorders>
              <w:top w:val="single" w:sz="4" w:space="0" w:color="auto"/>
              <w:left w:val="nil"/>
              <w:bottom w:val="single" w:sz="4" w:space="0" w:color="auto"/>
              <w:right w:val="single" w:sz="4" w:space="0" w:color="auto"/>
            </w:tcBorders>
            <w:vAlign w:val="center"/>
          </w:tcPr>
          <w:p w:rsidR="0019660B" w:rsidRDefault="0019660B">
            <w:pPr>
              <w:widowControl/>
              <w:jc w:val="left"/>
              <w:rPr>
                <w:rFonts w:ascii="宋体" w:hAnsi="宋体" w:cs="宋体"/>
                <w:color w:val="000000"/>
                <w:kern w:val="0"/>
                <w:sz w:val="18"/>
                <w:szCs w:val="18"/>
              </w:rPr>
            </w:pPr>
            <w:r>
              <w:rPr>
                <w:rFonts w:ascii="宋体" w:hAnsi="宋体" w:cs="宋体" w:hint="eastAsia"/>
                <w:color w:val="000000"/>
                <w:kern w:val="0"/>
                <w:sz w:val="18"/>
                <w:szCs w:val="18"/>
              </w:rPr>
              <w:t>部门结转结余率低于上年的不扣分；高于上年结余率，每高出1个百分点扣0.4分，扣完为止。（说明：预算调整和结转结余指标，如</w:t>
            </w:r>
            <w:proofErr w:type="gramStart"/>
            <w:r>
              <w:rPr>
                <w:rFonts w:ascii="宋体" w:hAnsi="宋体" w:cs="宋体" w:hint="eastAsia"/>
                <w:color w:val="000000"/>
                <w:kern w:val="0"/>
                <w:sz w:val="18"/>
                <w:szCs w:val="18"/>
              </w:rPr>
              <w:t>非预算</w:t>
            </w:r>
            <w:proofErr w:type="gramEnd"/>
            <w:r>
              <w:rPr>
                <w:rFonts w:ascii="宋体" w:hAnsi="宋体" w:cs="宋体" w:hint="eastAsia"/>
                <w:color w:val="000000"/>
                <w:kern w:val="0"/>
                <w:sz w:val="18"/>
                <w:szCs w:val="18"/>
              </w:rPr>
              <w:t>部门主观因素导致扣分的，在评分结果征求意见环节，经与相关部门预算主管处室共同研究，可作为例外情况酌情考虑。）</w:t>
            </w:r>
          </w:p>
        </w:tc>
      </w:tr>
      <w:tr w:rsidR="0019660B" w:rsidTr="0019660B">
        <w:trPr>
          <w:trHeight w:val="90"/>
        </w:trPr>
        <w:tc>
          <w:tcPr>
            <w:tcW w:w="326" w:type="pct"/>
            <w:vMerge/>
            <w:tcBorders>
              <w:top w:val="nil"/>
              <w:left w:val="single" w:sz="4" w:space="0" w:color="auto"/>
              <w:bottom w:val="single" w:sz="4" w:space="0" w:color="000000"/>
              <w:right w:val="single" w:sz="4" w:space="0" w:color="auto"/>
            </w:tcBorders>
            <w:vAlign w:val="center"/>
          </w:tcPr>
          <w:p w:rsidR="0019660B" w:rsidRDefault="0019660B">
            <w:pPr>
              <w:widowControl/>
              <w:jc w:val="left"/>
              <w:rPr>
                <w:rFonts w:ascii="宋体" w:hAnsi="宋体" w:cs="宋体"/>
                <w:color w:val="000000"/>
                <w:kern w:val="0"/>
                <w:sz w:val="20"/>
                <w:szCs w:val="20"/>
              </w:rPr>
            </w:pPr>
          </w:p>
        </w:tc>
        <w:tc>
          <w:tcPr>
            <w:tcW w:w="338" w:type="pct"/>
            <w:tcBorders>
              <w:top w:val="nil"/>
              <w:left w:val="nil"/>
              <w:bottom w:val="single" w:sz="4" w:space="0" w:color="auto"/>
              <w:right w:val="single" w:sz="4" w:space="0" w:color="auto"/>
            </w:tcBorders>
            <w:vAlign w:val="center"/>
          </w:tcPr>
          <w:p w:rsidR="0019660B" w:rsidRDefault="0019660B">
            <w:pPr>
              <w:widowControl/>
              <w:rPr>
                <w:rFonts w:ascii="宋体" w:hAnsi="宋体" w:cs="宋体"/>
                <w:color w:val="000000"/>
                <w:kern w:val="0"/>
                <w:sz w:val="20"/>
                <w:szCs w:val="20"/>
              </w:rPr>
            </w:pPr>
            <w:r>
              <w:rPr>
                <w:rFonts w:ascii="宋体" w:hAnsi="宋体" w:cs="宋体" w:hint="eastAsia"/>
                <w:color w:val="000000"/>
                <w:kern w:val="0"/>
                <w:sz w:val="20"/>
                <w:szCs w:val="20"/>
              </w:rPr>
              <w:t>部门预决算差异率（4）</w:t>
            </w:r>
          </w:p>
        </w:tc>
        <w:tc>
          <w:tcPr>
            <w:tcW w:w="654" w:type="pct"/>
            <w:gridSpan w:val="2"/>
            <w:tcBorders>
              <w:top w:val="single" w:sz="4" w:space="0" w:color="auto"/>
              <w:left w:val="nil"/>
              <w:bottom w:val="single" w:sz="4" w:space="0" w:color="auto"/>
              <w:right w:val="nil"/>
            </w:tcBorders>
            <w:vAlign w:val="center"/>
          </w:tcPr>
          <w:p w:rsidR="0019660B" w:rsidRDefault="0019660B">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316" w:type="pct"/>
            <w:tcBorders>
              <w:top w:val="nil"/>
              <w:left w:val="single" w:sz="4" w:space="0" w:color="auto"/>
              <w:bottom w:val="single" w:sz="4" w:space="0" w:color="auto"/>
              <w:right w:val="single" w:sz="4" w:space="0" w:color="auto"/>
            </w:tcBorders>
            <w:vAlign w:val="center"/>
          </w:tcPr>
          <w:p w:rsidR="0019660B" w:rsidRDefault="002A3FBA">
            <w:pPr>
              <w:widowControl/>
              <w:jc w:val="left"/>
              <w:rPr>
                <w:rFonts w:ascii="宋体" w:hAnsi="宋体" w:cs="宋体"/>
                <w:color w:val="000000"/>
                <w:kern w:val="0"/>
                <w:sz w:val="20"/>
                <w:szCs w:val="20"/>
              </w:rPr>
            </w:pPr>
            <w:r>
              <w:rPr>
                <w:rFonts w:ascii="宋体" w:hAnsi="宋体" w:cs="宋体" w:hint="eastAsia"/>
                <w:color w:val="000000"/>
                <w:kern w:val="0"/>
                <w:sz w:val="20"/>
                <w:szCs w:val="20"/>
              </w:rPr>
              <w:t>22.91%</w:t>
            </w:r>
            <w:r w:rsidR="0019660B">
              <w:rPr>
                <w:rFonts w:ascii="宋体" w:hAnsi="宋体" w:cs="宋体" w:hint="eastAsia"/>
                <w:color w:val="000000"/>
                <w:kern w:val="0"/>
                <w:sz w:val="20"/>
                <w:szCs w:val="20"/>
              </w:rPr>
              <w:t xml:space="preserve">　</w:t>
            </w:r>
          </w:p>
        </w:tc>
        <w:tc>
          <w:tcPr>
            <w:tcW w:w="208" w:type="pct"/>
            <w:tcBorders>
              <w:top w:val="nil"/>
              <w:left w:val="nil"/>
              <w:bottom w:val="single" w:sz="4" w:space="0" w:color="auto"/>
              <w:right w:val="single" w:sz="4" w:space="0" w:color="auto"/>
            </w:tcBorders>
            <w:vAlign w:val="center"/>
          </w:tcPr>
          <w:p w:rsidR="0019660B" w:rsidRDefault="0019660B">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208" w:type="pct"/>
            <w:tcBorders>
              <w:top w:val="nil"/>
              <w:left w:val="nil"/>
              <w:bottom w:val="single" w:sz="4" w:space="0" w:color="auto"/>
              <w:right w:val="nil"/>
            </w:tcBorders>
            <w:vAlign w:val="center"/>
          </w:tcPr>
          <w:p w:rsidR="0019660B" w:rsidRDefault="0019660B">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r w:rsidR="002A3FBA">
              <w:rPr>
                <w:rFonts w:ascii="宋体" w:hAnsi="宋体" w:cs="宋体" w:hint="eastAsia"/>
                <w:color w:val="000000"/>
                <w:kern w:val="0"/>
                <w:sz w:val="20"/>
                <w:szCs w:val="20"/>
              </w:rPr>
              <w:t>4</w:t>
            </w:r>
          </w:p>
        </w:tc>
        <w:tc>
          <w:tcPr>
            <w:tcW w:w="1456" w:type="pct"/>
            <w:tcBorders>
              <w:top w:val="nil"/>
              <w:left w:val="single" w:sz="4" w:space="0" w:color="auto"/>
              <w:bottom w:val="single" w:sz="4" w:space="0" w:color="auto"/>
              <w:right w:val="single" w:sz="4" w:space="0" w:color="auto"/>
            </w:tcBorders>
            <w:vAlign w:val="center"/>
          </w:tcPr>
          <w:p w:rsidR="0019660B" w:rsidRDefault="0019660B">
            <w:pPr>
              <w:widowControl/>
              <w:jc w:val="left"/>
              <w:rPr>
                <w:rFonts w:ascii="宋体" w:hAnsi="宋体" w:cs="宋体"/>
                <w:color w:val="000000"/>
                <w:kern w:val="0"/>
                <w:sz w:val="18"/>
                <w:szCs w:val="18"/>
              </w:rPr>
            </w:pPr>
            <w:r>
              <w:rPr>
                <w:rFonts w:ascii="宋体" w:hAnsi="宋体" w:cs="宋体" w:hint="eastAsia"/>
                <w:color w:val="000000"/>
                <w:kern w:val="0"/>
                <w:sz w:val="18"/>
                <w:szCs w:val="18"/>
              </w:rPr>
              <w:t>通过年度部门决算与年初部门预算对比，对部门的年度支出情况进行考核，衡量部门预算的约束力。</w:t>
            </w:r>
          </w:p>
        </w:tc>
        <w:tc>
          <w:tcPr>
            <w:tcW w:w="1494" w:type="pct"/>
            <w:tcBorders>
              <w:top w:val="nil"/>
              <w:left w:val="nil"/>
              <w:bottom w:val="single" w:sz="4" w:space="0" w:color="auto"/>
              <w:right w:val="single" w:sz="4" w:space="0" w:color="auto"/>
            </w:tcBorders>
            <w:vAlign w:val="center"/>
          </w:tcPr>
          <w:p w:rsidR="0019660B" w:rsidRDefault="0019660B">
            <w:pPr>
              <w:widowControl/>
              <w:jc w:val="left"/>
              <w:rPr>
                <w:rFonts w:ascii="宋体" w:hAnsi="宋体" w:cs="宋体"/>
                <w:color w:val="000000"/>
                <w:kern w:val="0"/>
                <w:sz w:val="18"/>
                <w:szCs w:val="18"/>
              </w:rPr>
            </w:pPr>
            <w:r>
              <w:rPr>
                <w:rFonts w:ascii="宋体" w:hAnsi="宋体" w:cs="宋体" w:hint="eastAsia"/>
                <w:color w:val="000000"/>
                <w:kern w:val="0"/>
                <w:sz w:val="18"/>
                <w:szCs w:val="18"/>
              </w:rPr>
              <w:t>部门预决算差异率高于市级平均差异率（28.3%）的，每高出10%（含），扣0.4分，扣完为止。</w:t>
            </w:r>
          </w:p>
        </w:tc>
      </w:tr>
      <w:tr w:rsidR="0019660B" w:rsidTr="0019660B">
        <w:trPr>
          <w:trHeight w:val="404"/>
        </w:trPr>
        <w:tc>
          <w:tcPr>
            <w:tcW w:w="1633" w:type="pct"/>
            <w:gridSpan w:val="5"/>
            <w:tcBorders>
              <w:top w:val="single" w:sz="4" w:space="0" w:color="auto"/>
              <w:left w:val="single" w:sz="4" w:space="0" w:color="auto"/>
              <w:bottom w:val="single" w:sz="4" w:space="0" w:color="auto"/>
              <w:right w:val="single" w:sz="4" w:space="0" w:color="auto"/>
            </w:tcBorders>
            <w:vAlign w:val="center"/>
          </w:tcPr>
          <w:p w:rsidR="0019660B" w:rsidRDefault="0019660B">
            <w:pPr>
              <w:widowControl/>
              <w:jc w:val="center"/>
              <w:rPr>
                <w:rFonts w:ascii="宋体" w:hAnsi="宋体" w:cs="宋体"/>
                <w:color w:val="000000"/>
                <w:kern w:val="0"/>
                <w:sz w:val="20"/>
                <w:szCs w:val="20"/>
              </w:rPr>
            </w:pPr>
            <w:r>
              <w:rPr>
                <w:rFonts w:ascii="宋体" w:hAnsi="宋体" w:cs="宋体" w:hint="eastAsia"/>
                <w:color w:val="000000"/>
                <w:kern w:val="0"/>
                <w:sz w:val="20"/>
                <w:szCs w:val="20"/>
              </w:rPr>
              <w:t>合计</w:t>
            </w:r>
          </w:p>
        </w:tc>
        <w:tc>
          <w:tcPr>
            <w:tcW w:w="208" w:type="pct"/>
            <w:tcBorders>
              <w:top w:val="nil"/>
              <w:left w:val="nil"/>
              <w:bottom w:val="single" w:sz="4" w:space="0" w:color="auto"/>
              <w:right w:val="single" w:sz="4" w:space="0" w:color="auto"/>
            </w:tcBorders>
            <w:vAlign w:val="center"/>
          </w:tcPr>
          <w:p w:rsidR="0019660B" w:rsidRDefault="0019660B">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208" w:type="pct"/>
            <w:tcBorders>
              <w:top w:val="nil"/>
              <w:left w:val="nil"/>
              <w:bottom w:val="single" w:sz="4" w:space="0" w:color="auto"/>
              <w:right w:val="nil"/>
            </w:tcBorders>
            <w:vAlign w:val="center"/>
          </w:tcPr>
          <w:p w:rsidR="0019660B" w:rsidRDefault="002A3FBA">
            <w:pPr>
              <w:widowControl/>
              <w:jc w:val="center"/>
              <w:rPr>
                <w:rFonts w:ascii="宋体" w:hAnsi="宋体" w:cs="宋体"/>
                <w:color w:val="000000"/>
                <w:kern w:val="0"/>
                <w:sz w:val="20"/>
                <w:szCs w:val="20"/>
              </w:rPr>
            </w:pPr>
            <w:r>
              <w:rPr>
                <w:rFonts w:ascii="宋体" w:hAnsi="宋体" w:cs="宋体" w:hint="eastAsia"/>
                <w:color w:val="000000"/>
                <w:kern w:val="0"/>
                <w:sz w:val="20"/>
                <w:szCs w:val="20"/>
              </w:rPr>
              <w:t>97</w:t>
            </w:r>
            <w:r w:rsidR="0019660B">
              <w:rPr>
                <w:rFonts w:ascii="宋体" w:hAnsi="宋体" w:cs="宋体" w:hint="eastAsia"/>
                <w:color w:val="000000"/>
                <w:kern w:val="0"/>
                <w:sz w:val="20"/>
                <w:szCs w:val="20"/>
              </w:rPr>
              <w:t xml:space="preserve">　</w:t>
            </w:r>
          </w:p>
        </w:tc>
        <w:tc>
          <w:tcPr>
            <w:tcW w:w="2950" w:type="pct"/>
            <w:gridSpan w:val="2"/>
            <w:tcBorders>
              <w:top w:val="single" w:sz="4" w:space="0" w:color="auto"/>
              <w:left w:val="single" w:sz="4" w:space="0" w:color="auto"/>
              <w:bottom w:val="single" w:sz="4" w:space="0" w:color="auto"/>
              <w:right w:val="single" w:sz="4" w:space="0" w:color="000000"/>
            </w:tcBorders>
            <w:vAlign w:val="center"/>
          </w:tcPr>
          <w:p w:rsidR="0019660B" w:rsidRDefault="0019660B">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bl>
    <w:p w:rsidR="00453E55" w:rsidRDefault="00453E55" w:rsidP="00981035">
      <w:pPr>
        <w:pStyle w:val="a0"/>
        <w:ind w:firstLine="420"/>
      </w:pPr>
    </w:p>
    <w:p w:rsidR="00453E55" w:rsidRDefault="00453E55" w:rsidP="00981035">
      <w:pPr>
        <w:pStyle w:val="a0"/>
        <w:ind w:firstLine="420"/>
      </w:pPr>
    </w:p>
    <w:p w:rsidR="00453E55" w:rsidRDefault="00453E55" w:rsidP="00981035">
      <w:pPr>
        <w:pStyle w:val="a0"/>
        <w:ind w:firstLine="420"/>
      </w:pPr>
    </w:p>
    <w:p w:rsidR="00453E55" w:rsidRDefault="00453E55" w:rsidP="00981035">
      <w:pPr>
        <w:pStyle w:val="a0"/>
        <w:ind w:firstLine="420"/>
      </w:pPr>
    </w:p>
    <w:p w:rsidR="00453E55" w:rsidRDefault="00453E55" w:rsidP="00981035">
      <w:pPr>
        <w:pStyle w:val="a0"/>
        <w:ind w:firstLine="420"/>
      </w:pPr>
    </w:p>
    <w:p w:rsidR="00453E55" w:rsidRDefault="00453E55" w:rsidP="00981035">
      <w:pPr>
        <w:pStyle w:val="a0"/>
        <w:ind w:firstLine="420"/>
      </w:pPr>
    </w:p>
    <w:p w:rsidR="00453E55" w:rsidRDefault="00453E55" w:rsidP="00981035">
      <w:pPr>
        <w:pStyle w:val="a0"/>
        <w:ind w:firstLine="420"/>
      </w:pPr>
    </w:p>
    <w:p w:rsidR="00453E55" w:rsidRDefault="00453E55" w:rsidP="00981035">
      <w:pPr>
        <w:pStyle w:val="a0"/>
        <w:ind w:firstLine="420"/>
      </w:pPr>
    </w:p>
    <w:p w:rsidR="00453E55" w:rsidRDefault="00453E55" w:rsidP="00981035">
      <w:pPr>
        <w:pStyle w:val="a0"/>
        <w:ind w:firstLine="420"/>
      </w:pPr>
    </w:p>
    <w:p w:rsidR="00453E55" w:rsidRDefault="00453E55" w:rsidP="00981035">
      <w:pPr>
        <w:pStyle w:val="a0"/>
        <w:ind w:firstLine="420"/>
      </w:pPr>
    </w:p>
    <w:p w:rsidR="00453E55" w:rsidRDefault="00453E55" w:rsidP="00981035">
      <w:pPr>
        <w:pStyle w:val="a0"/>
        <w:ind w:firstLine="420"/>
      </w:pPr>
    </w:p>
    <w:p w:rsidR="00453E55" w:rsidRDefault="00453E55" w:rsidP="00981035">
      <w:pPr>
        <w:pStyle w:val="a0"/>
        <w:ind w:firstLine="420"/>
      </w:pPr>
    </w:p>
    <w:p w:rsidR="00453E55" w:rsidRDefault="00453E55" w:rsidP="00981035">
      <w:pPr>
        <w:pStyle w:val="a0"/>
        <w:ind w:firstLine="420"/>
      </w:pPr>
    </w:p>
    <w:p w:rsidR="00453E55" w:rsidRDefault="00453E55" w:rsidP="00981035">
      <w:pPr>
        <w:pStyle w:val="a0"/>
        <w:ind w:firstLine="420"/>
      </w:pPr>
    </w:p>
    <w:p w:rsidR="00453E55" w:rsidRDefault="00453E55" w:rsidP="00981035">
      <w:pPr>
        <w:pStyle w:val="a0"/>
        <w:ind w:firstLine="420"/>
      </w:pPr>
    </w:p>
    <w:p w:rsidR="00453E55" w:rsidRDefault="00453E55" w:rsidP="00981035">
      <w:pPr>
        <w:pStyle w:val="a0"/>
        <w:ind w:firstLine="420"/>
      </w:pPr>
    </w:p>
    <w:p w:rsidR="00453E55" w:rsidRDefault="00453E55" w:rsidP="00981035">
      <w:pPr>
        <w:pStyle w:val="a0"/>
        <w:ind w:firstLine="420"/>
      </w:pPr>
    </w:p>
    <w:p w:rsidR="00453E55" w:rsidRDefault="00453E55" w:rsidP="00981035">
      <w:pPr>
        <w:pStyle w:val="a0"/>
        <w:ind w:firstLine="420"/>
      </w:pPr>
    </w:p>
    <w:p w:rsidR="00453E55" w:rsidRDefault="00453E55" w:rsidP="00981035">
      <w:pPr>
        <w:pStyle w:val="a0"/>
        <w:ind w:firstLine="420"/>
      </w:pPr>
    </w:p>
    <w:p w:rsidR="00453E55" w:rsidRDefault="00453E55" w:rsidP="00981035">
      <w:pPr>
        <w:pStyle w:val="a0"/>
        <w:ind w:firstLine="420"/>
      </w:pPr>
    </w:p>
    <w:p w:rsidR="00453E55" w:rsidRDefault="003F1351">
      <w:pPr>
        <w:spacing w:line="560" w:lineRule="exact"/>
        <w:jc w:val="center"/>
        <w:rPr>
          <w:rFonts w:ascii="方正小标宋简体" w:eastAsia="方正小标宋简体"/>
          <w:sz w:val="36"/>
          <w:szCs w:val="36"/>
        </w:rPr>
      </w:pPr>
      <w:r>
        <w:rPr>
          <w:rFonts w:ascii="方正小标宋简体" w:eastAsia="方正小标宋简体" w:hint="eastAsia"/>
          <w:sz w:val="36"/>
          <w:szCs w:val="36"/>
        </w:rPr>
        <w:lastRenderedPageBreak/>
        <w:t>二、</w:t>
      </w:r>
      <w:r w:rsidR="00981035">
        <w:rPr>
          <w:rFonts w:ascii="方正小标宋简体" w:eastAsia="方正小标宋简体" w:hint="eastAsia"/>
          <w:sz w:val="36"/>
          <w:szCs w:val="36"/>
        </w:rPr>
        <w:t>项目支出绩效评价报告</w:t>
      </w:r>
    </w:p>
    <w:p w:rsidR="00453E55" w:rsidRDefault="00981035">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一、基本情况</w:t>
      </w:r>
    </w:p>
    <w:p w:rsidR="00453E55" w:rsidRDefault="00981035">
      <w:pPr>
        <w:spacing w:line="600" w:lineRule="exact"/>
        <w:ind w:firstLineChars="200" w:firstLine="640"/>
        <w:outlineLvl w:val="0"/>
        <w:rPr>
          <w:rFonts w:ascii="楷体_GB2312" w:eastAsia="楷体_GB2312" w:hAnsi="楷体_GB2312" w:cs="楷体_GB2312"/>
          <w:sz w:val="32"/>
          <w:szCs w:val="32"/>
        </w:rPr>
      </w:pPr>
      <w:r>
        <w:rPr>
          <w:rFonts w:ascii="楷体_GB2312" w:eastAsia="楷体_GB2312" w:hAnsi="楷体_GB2312" w:cs="楷体_GB2312" w:hint="eastAsia"/>
          <w:sz w:val="32"/>
          <w:szCs w:val="32"/>
        </w:rPr>
        <w:t>（一）项目概况。</w:t>
      </w:r>
    </w:p>
    <w:p w:rsidR="006E49AA" w:rsidRPr="003963CF" w:rsidRDefault="006E49AA" w:rsidP="00931A8E">
      <w:pPr>
        <w:spacing w:line="600" w:lineRule="exact"/>
        <w:ind w:leftChars="50" w:left="105" w:firstLineChars="150" w:firstLine="480"/>
        <w:rPr>
          <w:rFonts w:ascii="仿宋_GB2312" w:eastAsia="仿宋_GB2312" w:hAnsi="仿宋_GB2312" w:cs="仿宋_GB2312"/>
          <w:bCs/>
          <w:sz w:val="32"/>
          <w:szCs w:val="32"/>
        </w:rPr>
      </w:pPr>
      <w:r w:rsidRPr="003963CF">
        <w:rPr>
          <w:rFonts w:ascii="仿宋_GB2312" w:eastAsia="仿宋_GB2312" w:hAnsi="仿宋_GB2312" w:cs="仿宋_GB2312" w:hint="eastAsia"/>
          <w:bCs/>
          <w:sz w:val="32"/>
          <w:szCs w:val="32"/>
        </w:rPr>
        <w:t>密云镇人民政府202</w:t>
      </w:r>
      <w:r>
        <w:rPr>
          <w:rFonts w:ascii="仿宋_GB2312" w:eastAsia="仿宋_GB2312" w:hAnsi="仿宋_GB2312" w:cs="仿宋_GB2312" w:hint="eastAsia"/>
          <w:bCs/>
          <w:sz w:val="32"/>
          <w:szCs w:val="32"/>
        </w:rPr>
        <w:t>3</w:t>
      </w:r>
      <w:r w:rsidRPr="003963CF">
        <w:rPr>
          <w:rFonts w:ascii="仿宋_GB2312" w:eastAsia="仿宋_GB2312" w:hAnsi="仿宋_GB2312" w:cs="仿宋_GB2312" w:hint="eastAsia"/>
          <w:bCs/>
          <w:sz w:val="32"/>
          <w:szCs w:val="32"/>
        </w:rPr>
        <w:t>年度部门项目支出绩效评价项目</w:t>
      </w:r>
      <w:r w:rsidR="00931A8E">
        <w:rPr>
          <w:rFonts w:ascii="仿宋_GB2312" w:eastAsia="仿宋_GB2312" w:hAnsi="仿宋_GB2312" w:cs="仿宋_GB2312" w:hint="eastAsia"/>
          <w:bCs/>
          <w:sz w:val="32"/>
          <w:szCs w:val="32"/>
        </w:rPr>
        <w:t>15</w:t>
      </w:r>
      <w:r w:rsidRPr="003963CF">
        <w:rPr>
          <w:rFonts w:ascii="仿宋_GB2312" w:eastAsia="仿宋_GB2312" w:hAnsi="仿宋_GB2312" w:cs="仿宋_GB2312" w:hint="eastAsia"/>
          <w:bCs/>
          <w:sz w:val="32"/>
          <w:szCs w:val="32"/>
        </w:rPr>
        <w:t>个，占部门项目总数的100%，涉及金额</w:t>
      </w:r>
      <w:r w:rsidR="00931A8E">
        <w:rPr>
          <w:rFonts w:ascii="仿宋_GB2312" w:eastAsia="仿宋_GB2312" w:hAnsi="仿宋_GB2312" w:cs="仿宋_GB2312" w:hint="eastAsia"/>
          <w:bCs/>
          <w:sz w:val="32"/>
          <w:szCs w:val="32"/>
        </w:rPr>
        <w:t>7810.81</w:t>
      </w:r>
      <w:r w:rsidRPr="003963CF">
        <w:rPr>
          <w:rFonts w:ascii="仿宋_GB2312" w:eastAsia="仿宋_GB2312" w:hAnsi="仿宋_GB2312" w:cs="仿宋_GB2312" w:hint="eastAsia"/>
          <w:bCs/>
          <w:sz w:val="32"/>
          <w:szCs w:val="32"/>
        </w:rPr>
        <w:t>万元。</w:t>
      </w:r>
      <w:r w:rsidR="00931A8E">
        <w:rPr>
          <w:rFonts w:ascii="仿宋_GB2312" w:eastAsia="仿宋_GB2312" w:hAnsi="仿宋_GB2312" w:cs="仿宋_GB2312" w:hint="eastAsia"/>
          <w:bCs/>
          <w:sz w:val="32"/>
          <w:szCs w:val="32"/>
        </w:rPr>
        <w:t>其中，部门评价项目1个，涉及金额241.81万元，评价得分在90（含）-100分的1个。单位自评项目14个，涉及金额7569万元，评价得分在90（含）-100分的14个。评价结果为优。</w:t>
      </w:r>
    </w:p>
    <w:p w:rsidR="00453E55" w:rsidRDefault="00981035">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（二）项目绩效目标。</w:t>
      </w:r>
    </w:p>
    <w:p w:rsidR="006E49AA" w:rsidRPr="006E49AA" w:rsidRDefault="006E49AA" w:rsidP="006E49AA">
      <w:pPr>
        <w:pStyle w:val="a0"/>
        <w:ind w:firstLine="640"/>
      </w:pPr>
      <w:r w:rsidRPr="006E49AA">
        <w:rPr>
          <w:rFonts w:ascii="仿宋_GB2312" w:eastAsia="仿宋_GB2312" w:hAnsi="仿宋_GB2312" w:cs="仿宋_GB2312" w:hint="eastAsia"/>
          <w:bCs/>
          <w:sz w:val="32"/>
          <w:szCs w:val="32"/>
        </w:rPr>
        <w:t>在镇党委、镇政府的正确领导下，坚持“项目推进强镇，产业促进富民”的发展思路，牢牢把握新城核心区的功能定位，坚决贯彻我镇经济发展战略，积极组织财政收入，合理安排各项支出，促进经济社会发展平稳，保障财政预算执行情况良好。年底圆满完成各项任务</w:t>
      </w:r>
      <w:r>
        <w:rPr>
          <w:rFonts w:ascii="仿宋_GB2312" w:eastAsia="仿宋_GB2312" w:hAnsi="仿宋_GB2312" w:cs="仿宋_GB2312" w:hint="eastAsia"/>
          <w:bCs/>
          <w:sz w:val="28"/>
          <w:szCs w:val="28"/>
        </w:rPr>
        <w:t>。</w:t>
      </w:r>
    </w:p>
    <w:p w:rsidR="00453E55" w:rsidRDefault="00981035">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二、绩效评价工作开展情况</w:t>
      </w:r>
    </w:p>
    <w:p w:rsidR="006E49AA" w:rsidRPr="006E49AA" w:rsidRDefault="006E49AA" w:rsidP="006E49AA">
      <w:pPr>
        <w:pStyle w:val="ac"/>
        <w:spacing w:line="520" w:lineRule="exact"/>
        <w:ind w:left="109" w:firstLineChars="200" w:firstLine="640"/>
        <w:rPr>
          <w:rFonts w:ascii="仿宋_GB2312" w:eastAsia="仿宋_GB2312" w:hAnsi="仿宋_GB2312" w:cs="仿宋_GB2312"/>
          <w:bCs/>
          <w:sz w:val="32"/>
          <w:szCs w:val="32"/>
        </w:rPr>
      </w:pPr>
      <w:r w:rsidRPr="006E49AA">
        <w:rPr>
          <w:rFonts w:ascii="仿宋_GB2312" w:eastAsia="仿宋_GB2312" w:hAnsi="仿宋_GB2312" w:cs="仿宋_GB2312" w:hint="eastAsia"/>
          <w:bCs/>
          <w:sz w:val="32"/>
          <w:szCs w:val="32"/>
        </w:rPr>
        <w:t>密云镇政府领导高度重视本次预算绩效管理工作，专门成立绩效评价工作小组，由主管副镇长任组长，</w:t>
      </w:r>
      <w:proofErr w:type="gramStart"/>
      <w:r w:rsidRPr="006E49AA">
        <w:rPr>
          <w:rFonts w:ascii="仿宋_GB2312" w:eastAsia="仿宋_GB2312" w:hAnsi="仿宋_GB2312" w:cs="仿宋_GB2312" w:hint="eastAsia"/>
          <w:bCs/>
          <w:sz w:val="32"/>
          <w:szCs w:val="32"/>
        </w:rPr>
        <w:t>纪检副</w:t>
      </w:r>
      <w:proofErr w:type="gramEnd"/>
      <w:r w:rsidRPr="006E49AA">
        <w:rPr>
          <w:rFonts w:ascii="仿宋_GB2312" w:eastAsia="仿宋_GB2312" w:hAnsi="仿宋_GB2312" w:cs="仿宋_GB2312" w:hint="eastAsia"/>
          <w:bCs/>
          <w:sz w:val="32"/>
          <w:szCs w:val="32"/>
        </w:rPr>
        <w:t>书记和财政科长任副组长，相关项目主管科室负责人为成员，配合完成工作。工作小组办公室设在财政科。绩效评价工作小组按照国家有关法律法规，加强项目全过程预算绩效监督管理。</w:t>
      </w:r>
    </w:p>
    <w:p w:rsidR="006E49AA" w:rsidRPr="006E49AA" w:rsidRDefault="006E49AA" w:rsidP="006E49AA">
      <w:pPr>
        <w:pStyle w:val="ac"/>
        <w:spacing w:line="520" w:lineRule="exact"/>
        <w:ind w:left="109" w:firstLineChars="200" w:firstLine="640"/>
        <w:rPr>
          <w:rFonts w:ascii="仿宋_GB2312" w:eastAsia="仿宋_GB2312" w:hAnsi="仿宋_GB2312" w:cs="仿宋_GB2312"/>
          <w:bCs/>
          <w:sz w:val="32"/>
          <w:szCs w:val="32"/>
        </w:rPr>
      </w:pPr>
      <w:r w:rsidRPr="006E49AA">
        <w:rPr>
          <w:rFonts w:ascii="仿宋_GB2312" w:eastAsia="仿宋_GB2312" w:hAnsi="仿宋_GB2312" w:cs="仿宋_GB2312" w:hint="eastAsia"/>
          <w:bCs/>
          <w:sz w:val="32"/>
          <w:szCs w:val="32"/>
        </w:rPr>
        <w:t>按区财政要求，结合我镇项目特点，财务部门与各业务科室积极配合，由各业务科室选择有代表性的项目进行绩效目标申报及具体执行的评价。此次我们对所有</w:t>
      </w:r>
      <w:r w:rsidR="00931A8E">
        <w:rPr>
          <w:rFonts w:ascii="仿宋_GB2312" w:eastAsia="仿宋_GB2312" w:hAnsi="仿宋_GB2312" w:cs="仿宋_GB2312" w:hint="eastAsia"/>
          <w:bCs/>
          <w:sz w:val="32"/>
          <w:szCs w:val="32"/>
        </w:rPr>
        <w:t>15</w:t>
      </w:r>
      <w:r w:rsidRPr="006E49AA">
        <w:rPr>
          <w:rFonts w:ascii="仿宋_GB2312" w:eastAsia="仿宋_GB2312" w:hAnsi="仿宋_GB2312" w:cs="仿宋_GB2312" w:hint="eastAsia"/>
          <w:bCs/>
          <w:sz w:val="32"/>
          <w:szCs w:val="32"/>
        </w:rPr>
        <w:t>个项目进行绩效评价，包括基层党组</w:t>
      </w:r>
      <w:r w:rsidRPr="006E49AA">
        <w:rPr>
          <w:rFonts w:ascii="仿宋_GB2312" w:eastAsia="仿宋_GB2312" w:hAnsi="仿宋_GB2312" w:cs="仿宋_GB2312" w:hint="eastAsia"/>
          <w:bCs/>
          <w:sz w:val="32"/>
          <w:szCs w:val="32"/>
        </w:rPr>
        <w:lastRenderedPageBreak/>
        <w:t>织服务群众经费、村干部基本报酬、基层文化活动经费、村级公益事业补助等</w:t>
      </w:r>
      <w:r w:rsidR="00931A8E">
        <w:rPr>
          <w:rFonts w:ascii="仿宋_GB2312" w:eastAsia="仿宋_GB2312" w:hAnsi="仿宋_GB2312" w:cs="仿宋_GB2312" w:hint="eastAsia"/>
          <w:bCs/>
          <w:sz w:val="32"/>
          <w:szCs w:val="32"/>
        </w:rPr>
        <w:t>15</w:t>
      </w:r>
      <w:r w:rsidRPr="006E49AA">
        <w:rPr>
          <w:rFonts w:ascii="仿宋_GB2312" w:eastAsia="仿宋_GB2312" w:hAnsi="仿宋_GB2312" w:cs="仿宋_GB2312" w:hint="eastAsia"/>
          <w:bCs/>
          <w:sz w:val="32"/>
          <w:szCs w:val="32"/>
        </w:rPr>
        <w:t>个项目投资金额总计</w:t>
      </w:r>
      <w:r w:rsidR="00931A8E">
        <w:rPr>
          <w:rFonts w:ascii="仿宋_GB2312" w:eastAsia="仿宋_GB2312" w:hAnsi="仿宋_GB2312" w:cs="仿宋_GB2312" w:hint="eastAsia"/>
          <w:bCs/>
          <w:sz w:val="32"/>
          <w:szCs w:val="32"/>
        </w:rPr>
        <w:t>7810.81</w:t>
      </w:r>
      <w:r w:rsidRPr="006E49AA">
        <w:rPr>
          <w:rFonts w:ascii="仿宋_GB2312" w:eastAsia="仿宋_GB2312" w:hAnsi="仿宋_GB2312" w:cs="仿宋_GB2312" w:hint="eastAsia"/>
          <w:bCs/>
          <w:sz w:val="32"/>
          <w:szCs w:val="32"/>
        </w:rPr>
        <w:t>万元。</w:t>
      </w:r>
    </w:p>
    <w:p w:rsidR="00453E55" w:rsidRDefault="00981035">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三、综合评价情况及评价结论（附相关评分表）</w:t>
      </w:r>
    </w:p>
    <w:p w:rsidR="00453E55" w:rsidRDefault="00981035">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四、绩效评价指标分析</w:t>
      </w:r>
    </w:p>
    <w:p w:rsidR="006E49AA" w:rsidRPr="006E49AA" w:rsidRDefault="006E49AA" w:rsidP="006E49AA">
      <w:pPr>
        <w:spacing w:line="520" w:lineRule="exact"/>
        <w:ind w:leftChars="133" w:left="279" w:firstLineChars="200" w:firstLine="640"/>
        <w:rPr>
          <w:rFonts w:ascii="仿宋_GB2312" w:eastAsia="仿宋_GB2312" w:hAnsi="仿宋_GB2312" w:cs="仿宋_GB2312"/>
          <w:bCs/>
          <w:sz w:val="32"/>
          <w:szCs w:val="32"/>
        </w:rPr>
      </w:pPr>
      <w:r w:rsidRPr="006E49AA">
        <w:rPr>
          <w:rFonts w:ascii="仿宋_GB2312" w:eastAsia="仿宋_GB2312" w:hAnsi="仿宋_GB2312" w:cs="仿宋_GB2312" w:hint="eastAsia"/>
          <w:bCs/>
          <w:sz w:val="32"/>
          <w:szCs w:val="32"/>
        </w:rPr>
        <w:t>2023年绩效指标整体完成情况良好，整体得分在</w:t>
      </w:r>
      <w:r w:rsidR="00931A8E">
        <w:rPr>
          <w:rFonts w:ascii="仿宋_GB2312" w:eastAsia="仿宋_GB2312" w:hAnsi="仿宋_GB2312" w:cs="仿宋_GB2312" w:hint="eastAsia"/>
          <w:bCs/>
          <w:sz w:val="32"/>
          <w:szCs w:val="32"/>
        </w:rPr>
        <w:t>9</w:t>
      </w:r>
      <w:r w:rsidRPr="006E49AA">
        <w:rPr>
          <w:rFonts w:ascii="仿宋_GB2312" w:eastAsia="仿宋_GB2312" w:hAnsi="仿宋_GB2312" w:cs="仿宋_GB2312" w:hint="eastAsia"/>
          <w:bCs/>
          <w:sz w:val="32"/>
          <w:szCs w:val="32"/>
        </w:rPr>
        <w:t>0-100分之间的项目有</w:t>
      </w:r>
      <w:r w:rsidR="00931A8E">
        <w:rPr>
          <w:rFonts w:ascii="仿宋_GB2312" w:eastAsia="仿宋_GB2312" w:hAnsi="仿宋_GB2312" w:cs="仿宋_GB2312" w:hint="eastAsia"/>
          <w:bCs/>
          <w:sz w:val="32"/>
          <w:szCs w:val="32"/>
        </w:rPr>
        <w:t>15</w:t>
      </w:r>
      <w:r w:rsidRPr="006E49AA">
        <w:rPr>
          <w:rFonts w:ascii="仿宋_GB2312" w:eastAsia="仿宋_GB2312" w:hAnsi="仿宋_GB2312" w:cs="仿宋_GB2312" w:hint="eastAsia"/>
          <w:bCs/>
          <w:sz w:val="32"/>
          <w:szCs w:val="32"/>
        </w:rPr>
        <w:t>个，占所有项目的100%。项目包含经费保障、公益性补助、文化活动、环境治理等各个方面。在此过程中，我们加强了城乡精细化治理，不断提升改善辖区环境；积极开展各项文体活动，丰富居民业余文化生活；同时加强劳动就业和社会保障工作，有效解决群众身边的小事难事，增强群众的获得感和归属感。通过项目实施，提升了基层党组织直接服务群众的能力，对和谐农村建设起到了积极的促进作用。</w:t>
      </w:r>
    </w:p>
    <w:p w:rsidR="00453E55" w:rsidRDefault="00981035">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五、主要经验及做法、存在的问题及原因分析</w:t>
      </w:r>
    </w:p>
    <w:p w:rsidR="006E49AA" w:rsidRPr="006E49AA" w:rsidRDefault="006E49AA" w:rsidP="006E49AA">
      <w:pPr>
        <w:spacing w:line="520" w:lineRule="exact"/>
        <w:ind w:leftChars="133" w:left="279" w:firstLineChars="200" w:firstLine="640"/>
        <w:outlineLvl w:val="0"/>
        <w:rPr>
          <w:rFonts w:ascii="仿宋_GB2312" w:eastAsia="仿宋_GB2312" w:hAnsi="仿宋_GB2312" w:cs="仿宋_GB2312"/>
          <w:bCs/>
          <w:sz w:val="32"/>
          <w:szCs w:val="32"/>
        </w:rPr>
      </w:pPr>
      <w:r w:rsidRPr="006E49AA">
        <w:rPr>
          <w:rFonts w:ascii="仿宋_GB2312" w:eastAsia="仿宋_GB2312" w:hAnsi="仿宋_GB2312" w:cs="仿宋_GB2312" w:hint="eastAsia"/>
          <w:bCs/>
          <w:sz w:val="32"/>
          <w:szCs w:val="32"/>
        </w:rPr>
        <w:t>1、需进一步加强培训宣传。一是对绩效评价的范围、方法、技术手段进行探索和研究。二是广泛宣传预算绩效管理政策，大力倡导绩效理念，不断加强预算绩效管理工作。</w:t>
      </w:r>
    </w:p>
    <w:p w:rsidR="006E49AA" w:rsidRPr="006E49AA" w:rsidRDefault="006E49AA" w:rsidP="006E49AA">
      <w:pPr>
        <w:spacing w:line="520" w:lineRule="exact"/>
        <w:ind w:leftChars="133" w:left="279" w:firstLineChars="200" w:firstLine="640"/>
        <w:outlineLvl w:val="0"/>
        <w:rPr>
          <w:rFonts w:ascii="仿宋_GB2312" w:eastAsia="仿宋_GB2312" w:hAnsi="仿宋_GB2312" w:cs="仿宋_GB2312"/>
          <w:bCs/>
          <w:sz w:val="32"/>
          <w:szCs w:val="32"/>
        </w:rPr>
      </w:pPr>
      <w:r w:rsidRPr="006E49AA">
        <w:rPr>
          <w:rFonts w:ascii="仿宋_GB2312" w:eastAsia="仿宋_GB2312" w:hAnsi="仿宋_GB2312" w:cs="仿宋_GB2312" w:hint="eastAsia"/>
          <w:bCs/>
          <w:sz w:val="32"/>
          <w:szCs w:val="32"/>
        </w:rPr>
        <w:t>2、评价质量有待进一步提升。发挥各部门在预算绩效管理中的主体作用，提高单位对项目资金使用绩效的重视和开展绩效管理工作的自觉性，提高评价质量。</w:t>
      </w:r>
    </w:p>
    <w:p w:rsidR="00453E55" w:rsidRDefault="00981035">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六、有关建议</w:t>
      </w:r>
    </w:p>
    <w:p w:rsidR="006E49AA" w:rsidRPr="00931A8E" w:rsidRDefault="006E49AA" w:rsidP="00931A8E">
      <w:pPr>
        <w:spacing w:line="520" w:lineRule="exact"/>
        <w:ind w:firstLineChars="200" w:firstLine="640"/>
        <w:outlineLvl w:val="0"/>
        <w:rPr>
          <w:rFonts w:ascii="仿宋_GB2312" w:eastAsia="仿宋_GB2312" w:hAnsi="仿宋_GB2312" w:cs="仿宋_GB2312"/>
          <w:bCs/>
          <w:sz w:val="32"/>
          <w:szCs w:val="32"/>
        </w:rPr>
      </w:pPr>
      <w:r w:rsidRPr="00931A8E">
        <w:rPr>
          <w:rFonts w:ascii="仿宋_GB2312" w:eastAsia="仿宋_GB2312" w:hAnsi="仿宋_GB2312" w:cs="仿宋_GB2312" w:hint="eastAsia"/>
          <w:bCs/>
          <w:sz w:val="32"/>
          <w:szCs w:val="32"/>
        </w:rPr>
        <w:t>1、抓好文件精神的学习宣传。组织相关项目科室的负责职工学习绩效考核评价办法，加大宣传力度，</w:t>
      </w:r>
      <w:proofErr w:type="gramStart"/>
      <w:r w:rsidRPr="00931A8E">
        <w:rPr>
          <w:rFonts w:ascii="仿宋_GB2312" w:eastAsia="仿宋_GB2312" w:hAnsi="仿宋_GB2312" w:cs="仿宋_GB2312" w:hint="eastAsia"/>
          <w:bCs/>
          <w:sz w:val="32"/>
          <w:szCs w:val="32"/>
        </w:rPr>
        <w:t>让预算</w:t>
      </w:r>
      <w:proofErr w:type="gramEnd"/>
      <w:r w:rsidRPr="00931A8E">
        <w:rPr>
          <w:rFonts w:ascii="仿宋_GB2312" w:eastAsia="仿宋_GB2312" w:hAnsi="仿宋_GB2312" w:cs="仿宋_GB2312" w:hint="eastAsia"/>
          <w:bCs/>
          <w:sz w:val="32"/>
          <w:szCs w:val="32"/>
        </w:rPr>
        <w:t>绩效管理成为自觉。</w:t>
      </w:r>
    </w:p>
    <w:p w:rsidR="006E49AA" w:rsidRPr="00931A8E" w:rsidRDefault="006E49AA" w:rsidP="00931A8E">
      <w:pPr>
        <w:spacing w:line="520" w:lineRule="exact"/>
        <w:ind w:firstLineChars="200" w:firstLine="640"/>
        <w:outlineLvl w:val="0"/>
        <w:rPr>
          <w:rFonts w:ascii="仿宋_GB2312" w:eastAsia="仿宋_GB2312" w:hAnsi="仿宋_GB2312" w:cs="仿宋_GB2312"/>
          <w:bCs/>
          <w:sz w:val="32"/>
          <w:szCs w:val="32"/>
        </w:rPr>
      </w:pPr>
      <w:r w:rsidRPr="00931A8E">
        <w:rPr>
          <w:rFonts w:ascii="仿宋_GB2312" w:eastAsia="仿宋_GB2312" w:hAnsi="仿宋_GB2312" w:cs="仿宋_GB2312" w:hint="eastAsia"/>
          <w:bCs/>
          <w:sz w:val="32"/>
          <w:szCs w:val="32"/>
        </w:rPr>
        <w:lastRenderedPageBreak/>
        <w:t>2、定期组织召开绩效管理工作会议，查找单位在绩效管理存在的短板与不足，制定有针对性整改措施。</w:t>
      </w:r>
    </w:p>
    <w:p w:rsidR="006E49AA" w:rsidRPr="00931A8E" w:rsidRDefault="006E49AA" w:rsidP="00931A8E">
      <w:pPr>
        <w:pStyle w:val="a0"/>
        <w:ind w:firstLine="640"/>
        <w:rPr>
          <w:rFonts w:ascii="仿宋_GB2312" w:eastAsia="仿宋_GB2312" w:hAnsi="仿宋_GB2312" w:cs="仿宋_GB2312"/>
          <w:bCs/>
          <w:sz w:val="32"/>
          <w:szCs w:val="32"/>
        </w:rPr>
      </w:pPr>
      <w:r w:rsidRPr="00931A8E">
        <w:rPr>
          <w:rFonts w:ascii="仿宋_GB2312" w:eastAsia="仿宋_GB2312" w:hAnsi="仿宋_GB2312" w:cs="仿宋_GB2312" w:hint="eastAsia"/>
          <w:bCs/>
          <w:sz w:val="32"/>
          <w:szCs w:val="32"/>
        </w:rPr>
        <w:t>3、项目支出绩效评价结果公开。加强各部门对绩效管理的重视，以提高财政资金使用效率。</w:t>
      </w:r>
    </w:p>
    <w:p w:rsidR="00453E55" w:rsidRPr="00931A8E" w:rsidRDefault="00453E55" w:rsidP="00931A8E">
      <w:pPr>
        <w:pStyle w:val="a0"/>
        <w:ind w:firstLine="640"/>
        <w:rPr>
          <w:rFonts w:ascii="仿宋_GB2312" w:eastAsia="仿宋_GB2312" w:hAnsi="仿宋_GB2312" w:cs="仿宋_GB2312"/>
          <w:bCs/>
          <w:sz w:val="32"/>
          <w:szCs w:val="32"/>
        </w:rPr>
      </w:pPr>
    </w:p>
    <w:p w:rsidR="00453E55" w:rsidRDefault="00453E55" w:rsidP="00981035">
      <w:pPr>
        <w:pStyle w:val="a0"/>
        <w:ind w:firstLine="420"/>
      </w:pPr>
    </w:p>
    <w:p w:rsidR="00453E55" w:rsidRDefault="00453E55" w:rsidP="00981035">
      <w:pPr>
        <w:pStyle w:val="a0"/>
        <w:ind w:firstLine="420"/>
      </w:pPr>
    </w:p>
    <w:p w:rsidR="00453E55" w:rsidRDefault="00453E55" w:rsidP="00981035">
      <w:pPr>
        <w:pStyle w:val="a0"/>
        <w:ind w:firstLine="420"/>
      </w:pPr>
    </w:p>
    <w:p w:rsidR="00453E55" w:rsidRDefault="00453E55" w:rsidP="00981035">
      <w:pPr>
        <w:pStyle w:val="a0"/>
        <w:ind w:firstLine="420"/>
      </w:pPr>
    </w:p>
    <w:p w:rsidR="00453E55" w:rsidRDefault="00453E55" w:rsidP="00981035">
      <w:pPr>
        <w:pStyle w:val="a0"/>
        <w:ind w:firstLine="420"/>
      </w:pPr>
    </w:p>
    <w:p w:rsidR="00453E55" w:rsidRDefault="00453E55" w:rsidP="00981035">
      <w:pPr>
        <w:pStyle w:val="a0"/>
        <w:ind w:firstLine="420"/>
      </w:pPr>
    </w:p>
    <w:p w:rsidR="00453E55" w:rsidRDefault="00453E55" w:rsidP="00981035">
      <w:pPr>
        <w:pStyle w:val="a0"/>
        <w:ind w:firstLine="420"/>
      </w:pPr>
    </w:p>
    <w:p w:rsidR="00453E55" w:rsidRDefault="00453E55" w:rsidP="00981035">
      <w:pPr>
        <w:pStyle w:val="a0"/>
        <w:ind w:firstLine="420"/>
      </w:pPr>
    </w:p>
    <w:p w:rsidR="00453E55" w:rsidRDefault="00453E55" w:rsidP="00981035">
      <w:pPr>
        <w:pStyle w:val="a0"/>
        <w:ind w:firstLine="420"/>
      </w:pPr>
    </w:p>
    <w:p w:rsidR="00453E55" w:rsidRDefault="00453E55" w:rsidP="00981035">
      <w:pPr>
        <w:pStyle w:val="a0"/>
        <w:ind w:firstLine="420"/>
      </w:pPr>
    </w:p>
    <w:p w:rsidR="00453E55" w:rsidRDefault="00453E55" w:rsidP="00981035">
      <w:pPr>
        <w:pStyle w:val="a0"/>
        <w:ind w:firstLine="420"/>
      </w:pPr>
    </w:p>
    <w:p w:rsidR="00453E55" w:rsidRDefault="00453E55" w:rsidP="00981035">
      <w:pPr>
        <w:pStyle w:val="a0"/>
        <w:ind w:firstLine="420"/>
      </w:pPr>
    </w:p>
    <w:p w:rsidR="00453E55" w:rsidRDefault="00453E55" w:rsidP="00981035">
      <w:pPr>
        <w:pStyle w:val="a0"/>
        <w:ind w:firstLine="420"/>
      </w:pPr>
    </w:p>
    <w:p w:rsidR="00453E55" w:rsidRDefault="00453E55" w:rsidP="00981035">
      <w:pPr>
        <w:pStyle w:val="a0"/>
        <w:ind w:firstLine="420"/>
      </w:pPr>
    </w:p>
    <w:p w:rsidR="00453E55" w:rsidRDefault="00453E55" w:rsidP="00981035">
      <w:pPr>
        <w:pStyle w:val="a0"/>
        <w:ind w:firstLine="420"/>
      </w:pPr>
    </w:p>
    <w:p w:rsidR="00453E55" w:rsidRDefault="00453E55" w:rsidP="00981035">
      <w:pPr>
        <w:pStyle w:val="a0"/>
        <w:ind w:firstLine="420"/>
      </w:pPr>
    </w:p>
    <w:p w:rsidR="00453E55" w:rsidRDefault="00453E55" w:rsidP="00981035">
      <w:pPr>
        <w:pStyle w:val="a0"/>
        <w:ind w:firstLine="420"/>
      </w:pPr>
    </w:p>
    <w:p w:rsidR="00453E55" w:rsidRDefault="00453E55" w:rsidP="00981035">
      <w:pPr>
        <w:pStyle w:val="a0"/>
        <w:ind w:firstLine="420"/>
      </w:pPr>
    </w:p>
    <w:p w:rsidR="00453E55" w:rsidRDefault="00453E55" w:rsidP="00981035">
      <w:pPr>
        <w:pStyle w:val="a0"/>
        <w:ind w:firstLine="420"/>
      </w:pPr>
    </w:p>
    <w:p w:rsidR="00453E55" w:rsidRDefault="00453E55" w:rsidP="00981035">
      <w:pPr>
        <w:pStyle w:val="a0"/>
        <w:ind w:firstLine="420"/>
      </w:pPr>
    </w:p>
    <w:p w:rsidR="00453E55" w:rsidRDefault="00453E55" w:rsidP="00981035">
      <w:pPr>
        <w:pStyle w:val="a0"/>
        <w:ind w:firstLine="420"/>
      </w:pPr>
    </w:p>
    <w:p w:rsidR="00453E55" w:rsidRDefault="00453E55" w:rsidP="00981035">
      <w:pPr>
        <w:pStyle w:val="a0"/>
        <w:ind w:firstLine="420"/>
      </w:pPr>
    </w:p>
    <w:p w:rsidR="00453E55" w:rsidRDefault="00453E55" w:rsidP="00981035">
      <w:pPr>
        <w:pStyle w:val="a0"/>
        <w:ind w:firstLine="420"/>
      </w:pPr>
    </w:p>
    <w:tbl>
      <w:tblPr>
        <w:tblW w:w="11180" w:type="dxa"/>
        <w:tblInd w:w="93" w:type="dxa"/>
        <w:tblLook w:val="04A0" w:firstRow="1" w:lastRow="0" w:firstColumn="1" w:lastColumn="0" w:noHBand="0" w:noVBand="1"/>
      </w:tblPr>
      <w:tblGrid>
        <w:gridCol w:w="534"/>
        <w:gridCol w:w="1000"/>
        <w:gridCol w:w="920"/>
        <w:gridCol w:w="935"/>
        <w:gridCol w:w="1000"/>
        <w:gridCol w:w="1240"/>
        <w:gridCol w:w="1240"/>
        <w:gridCol w:w="940"/>
        <w:gridCol w:w="860"/>
        <w:gridCol w:w="951"/>
        <w:gridCol w:w="1560"/>
      </w:tblGrid>
      <w:tr w:rsidR="00931A8E" w:rsidRPr="00931A8E" w:rsidTr="00931A8E">
        <w:trPr>
          <w:trHeight w:val="450"/>
        </w:trPr>
        <w:tc>
          <w:tcPr>
            <w:tcW w:w="11180" w:type="dxa"/>
            <w:gridSpan w:val="11"/>
            <w:tcBorders>
              <w:top w:val="nil"/>
              <w:left w:val="nil"/>
              <w:bottom w:val="nil"/>
              <w:right w:val="nil"/>
            </w:tcBorders>
            <w:shd w:val="clear" w:color="auto" w:fill="auto"/>
            <w:noWrap/>
            <w:vAlign w:val="center"/>
            <w:hideMark/>
          </w:tcPr>
          <w:p w:rsidR="00931A8E" w:rsidRPr="00931A8E" w:rsidRDefault="003F1351" w:rsidP="00931A8E">
            <w:pPr>
              <w:widowControl/>
              <w:jc w:val="center"/>
              <w:rPr>
                <w:rFonts w:ascii="黑体" w:eastAsia="黑体" w:hAnsi="宋体" w:cs="宋体"/>
                <w:kern w:val="0"/>
                <w:sz w:val="36"/>
                <w:szCs w:val="36"/>
              </w:rPr>
            </w:pPr>
            <w:r>
              <w:rPr>
                <w:rFonts w:ascii="黑体" w:eastAsia="黑体" w:hAnsi="宋体" w:cs="宋体" w:hint="eastAsia"/>
                <w:kern w:val="0"/>
                <w:sz w:val="36"/>
                <w:szCs w:val="36"/>
              </w:rPr>
              <w:lastRenderedPageBreak/>
              <w:t>三、</w:t>
            </w:r>
            <w:r w:rsidR="00931A8E" w:rsidRPr="00931A8E">
              <w:rPr>
                <w:rFonts w:ascii="黑体" w:eastAsia="黑体" w:hAnsi="宋体" w:cs="宋体" w:hint="eastAsia"/>
                <w:kern w:val="0"/>
                <w:sz w:val="36"/>
                <w:szCs w:val="36"/>
              </w:rPr>
              <w:t>项目支出绩效自评表</w:t>
            </w:r>
          </w:p>
        </w:tc>
      </w:tr>
      <w:tr w:rsidR="00931A8E" w:rsidRPr="00931A8E" w:rsidTr="00931A8E">
        <w:trPr>
          <w:trHeight w:val="285"/>
        </w:trPr>
        <w:tc>
          <w:tcPr>
            <w:tcW w:w="11180" w:type="dxa"/>
            <w:gridSpan w:val="11"/>
            <w:tcBorders>
              <w:top w:val="nil"/>
              <w:left w:val="nil"/>
              <w:bottom w:val="nil"/>
              <w:right w:val="nil"/>
            </w:tcBorders>
            <w:shd w:val="clear" w:color="auto" w:fill="auto"/>
            <w:noWrap/>
            <w:vAlign w:val="center"/>
            <w:hideMark/>
          </w:tcPr>
          <w:p w:rsidR="00931A8E" w:rsidRPr="00931A8E" w:rsidRDefault="00931A8E" w:rsidP="00931A8E">
            <w:pPr>
              <w:widowControl/>
              <w:jc w:val="center"/>
              <w:rPr>
                <w:rFonts w:ascii="黑体" w:eastAsia="黑体" w:hAnsi="宋体" w:cs="宋体"/>
                <w:kern w:val="0"/>
                <w:sz w:val="24"/>
              </w:rPr>
            </w:pPr>
            <w:r w:rsidRPr="00931A8E">
              <w:rPr>
                <w:rFonts w:ascii="黑体" w:eastAsia="黑体" w:hAnsi="宋体" w:cs="宋体" w:hint="eastAsia"/>
                <w:kern w:val="0"/>
                <w:sz w:val="24"/>
              </w:rPr>
              <w:t>（2023年度）</w:t>
            </w:r>
          </w:p>
        </w:tc>
      </w:tr>
      <w:tr w:rsidR="00931A8E" w:rsidRPr="00931A8E" w:rsidTr="00931A8E">
        <w:trPr>
          <w:trHeight w:val="285"/>
        </w:trPr>
        <w:tc>
          <w:tcPr>
            <w:tcW w:w="15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项目名称</w:t>
            </w:r>
          </w:p>
        </w:tc>
        <w:tc>
          <w:tcPr>
            <w:tcW w:w="9660" w:type="dxa"/>
            <w:gridSpan w:val="9"/>
            <w:tcBorders>
              <w:top w:val="single" w:sz="4" w:space="0" w:color="000000"/>
              <w:left w:val="nil"/>
              <w:bottom w:val="single" w:sz="4" w:space="0" w:color="000000"/>
              <w:right w:val="single" w:sz="4" w:space="0" w:color="000000"/>
            </w:tcBorders>
            <w:shd w:val="clear" w:color="auto" w:fill="auto"/>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村级公益事业转移支付资金</w:t>
            </w:r>
          </w:p>
        </w:tc>
      </w:tr>
      <w:tr w:rsidR="00931A8E" w:rsidRPr="00931A8E" w:rsidTr="00931A8E">
        <w:trPr>
          <w:trHeight w:val="285"/>
        </w:trPr>
        <w:tc>
          <w:tcPr>
            <w:tcW w:w="1520" w:type="dxa"/>
            <w:gridSpan w:val="2"/>
            <w:tcBorders>
              <w:top w:val="nil"/>
              <w:left w:val="single" w:sz="4" w:space="0" w:color="000000"/>
              <w:bottom w:val="single" w:sz="4" w:space="0" w:color="000000"/>
              <w:right w:val="single" w:sz="4" w:space="0" w:color="000000"/>
            </w:tcBorders>
            <w:shd w:val="clear" w:color="auto" w:fill="auto"/>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主管部门</w:t>
            </w:r>
          </w:p>
        </w:tc>
        <w:tc>
          <w:tcPr>
            <w:tcW w:w="4240" w:type="dxa"/>
            <w:gridSpan w:val="4"/>
            <w:tcBorders>
              <w:top w:val="nil"/>
              <w:left w:val="nil"/>
              <w:bottom w:val="single" w:sz="4" w:space="0" w:color="000000"/>
              <w:right w:val="single" w:sz="4" w:space="0" w:color="000000"/>
            </w:tcBorders>
            <w:shd w:val="clear" w:color="auto" w:fill="auto"/>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北京市密云区密云镇人民政府</w:t>
            </w:r>
          </w:p>
        </w:tc>
        <w:tc>
          <w:tcPr>
            <w:tcW w:w="2180" w:type="dxa"/>
            <w:gridSpan w:val="2"/>
            <w:tcBorders>
              <w:top w:val="nil"/>
              <w:left w:val="nil"/>
              <w:bottom w:val="single" w:sz="4" w:space="0" w:color="000000"/>
              <w:right w:val="single" w:sz="4" w:space="0" w:color="000000"/>
            </w:tcBorders>
            <w:shd w:val="clear" w:color="auto" w:fill="auto"/>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实施单位</w:t>
            </w:r>
          </w:p>
        </w:tc>
        <w:tc>
          <w:tcPr>
            <w:tcW w:w="3240" w:type="dxa"/>
            <w:gridSpan w:val="3"/>
            <w:tcBorders>
              <w:top w:val="single" w:sz="4" w:space="0" w:color="auto"/>
              <w:left w:val="nil"/>
              <w:bottom w:val="single" w:sz="4" w:space="0" w:color="auto"/>
              <w:right w:val="single" w:sz="4" w:space="0" w:color="auto"/>
            </w:tcBorders>
            <w:shd w:val="clear" w:color="000000" w:fill="FFFFFF"/>
            <w:hideMark/>
          </w:tcPr>
          <w:p w:rsidR="00931A8E" w:rsidRPr="00931A8E" w:rsidRDefault="00931A8E" w:rsidP="00931A8E">
            <w:pPr>
              <w:widowControl/>
              <w:jc w:val="center"/>
              <w:rPr>
                <w:rFonts w:ascii="宋体" w:hAnsi="宋体" w:cs="宋体"/>
                <w:color w:val="000000"/>
                <w:kern w:val="0"/>
                <w:sz w:val="20"/>
                <w:szCs w:val="20"/>
              </w:rPr>
            </w:pPr>
            <w:r w:rsidRPr="00931A8E">
              <w:rPr>
                <w:rFonts w:ascii="宋体" w:hAnsi="宋体" w:cs="宋体" w:hint="eastAsia"/>
                <w:color w:val="000000"/>
                <w:kern w:val="0"/>
                <w:sz w:val="20"/>
                <w:szCs w:val="20"/>
              </w:rPr>
              <w:t>财政科</w:t>
            </w:r>
          </w:p>
        </w:tc>
      </w:tr>
      <w:tr w:rsidR="00931A8E" w:rsidRPr="00931A8E" w:rsidTr="00931A8E">
        <w:trPr>
          <w:trHeight w:val="285"/>
        </w:trPr>
        <w:tc>
          <w:tcPr>
            <w:tcW w:w="1520" w:type="dxa"/>
            <w:gridSpan w:val="2"/>
            <w:tcBorders>
              <w:top w:val="nil"/>
              <w:left w:val="single" w:sz="4" w:space="0" w:color="000000"/>
              <w:bottom w:val="single" w:sz="4" w:space="0" w:color="000000"/>
              <w:right w:val="single" w:sz="4" w:space="0" w:color="000000"/>
            </w:tcBorders>
            <w:shd w:val="clear" w:color="auto" w:fill="auto"/>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项目负责人</w:t>
            </w:r>
          </w:p>
        </w:tc>
        <w:tc>
          <w:tcPr>
            <w:tcW w:w="4240" w:type="dxa"/>
            <w:gridSpan w:val="4"/>
            <w:tcBorders>
              <w:top w:val="nil"/>
              <w:left w:val="nil"/>
              <w:bottom w:val="single" w:sz="4" w:space="0" w:color="000000"/>
              <w:right w:val="single" w:sz="4" w:space="0" w:color="000000"/>
            </w:tcBorders>
            <w:shd w:val="clear" w:color="auto" w:fill="auto"/>
            <w:vAlign w:val="center"/>
            <w:hideMark/>
          </w:tcPr>
          <w:p w:rsidR="00931A8E" w:rsidRPr="00931A8E" w:rsidRDefault="00931A8E" w:rsidP="00931A8E">
            <w:pPr>
              <w:widowControl/>
              <w:jc w:val="center"/>
              <w:rPr>
                <w:rFonts w:ascii="黑体" w:eastAsia="黑体" w:hAnsi="宋体" w:cs="宋体"/>
                <w:kern w:val="0"/>
                <w:szCs w:val="21"/>
              </w:rPr>
            </w:pPr>
            <w:proofErr w:type="gramStart"/>
            <w:r w:rsidRPr="00931A8E">
              <w:rPr>
                <w:rFonts w:ascii="黑体" w:eastAsia="黑体" w:hAnsi="宋体" w:cs="宋体" w:hint="eastAsia"/>
                <w:kern w:val="0"/>
                <w:szCs w:val="21"/>
              </w:rPr>
              <w:t>祝自佳</w:t>
            </w:r>
            <w:proofErr w:type="gramEnd"/>
          </w:p>
        </w:tc>
        <w:tc>
          <w:tcPr>
            <w:tcW w:w="2180" w:type="dxa"/>
            <w:gridSpan w:val="2"/>
            <w:tcBorders>
              <w:top w:val="nil"/>
              <w:left w:val="nil"/>
              <w:bottom w:val="single" w:sz="4" w:space="0" w:color="000000"/>
              <w:right w:val="single" w:sz="4" w:space="0" w:color="000000"/>
            </w:tcBorders>
            <w:shd w:val="clear" w:color="auto" w:fill="auto"/>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联系电话</w:t>
            </w:r>
          </w:p>
        </w:tc>
        <w:tc>
          <w:tcPr>
            <w:tcW w:w="3240" w:type="dxa"/>
            <w:gridSpan w:val="3"/>
            <w:tcBorders>
              <w:top w:val="single" w:sz="4" w:space="0" w:color="auto"/>
              <w:left w:val="nil"/>
              <w:bottom w:val="single" w:sz="4" w:space="0" w:color="auto"/>
              <w:right w:val="single" w:sz="4" w:space="0" w:color="auto"/>
            </w:tcBorders>
            <w:shd w:val="clear" w:color="000000" w:fill="FFFFFF"/>
            <w:hideMark/>
          </w:tcPr>
          <w:p w:rsidR="00931A8E" w:rsidRPr="00931A8E" w:rsidRDefault="00931A8E" w:rsidP="00931A8E">
            <w:pPr>
              <w:widowControl/>
              <w:jc w:val="center"/>
              <w:rPr>
                <w:color w:val="000000"/>
                <w:kern w:val="0"/>
                <w:sz w:val="20"/>
                <w:szCs w:val="20"/>
              </w:rPr>
            </w:pPr>
            <w:r w:rsidRPr="00931A8E">
              <w:rPr>
                <w:color w:val="000000"/>
                <w:kern w:val="0"/>
                <w:sz w:val="20"/>
                <w:szCs w:val="20"/>
              </w:rPr>
              <w:t>69043523</w:t>
            </w:r>
          </w:p>
        </w:tc>
      </w:tr>
      <w:tr w:rsidR="00931A8E" w:rsidRPr="00931A8E" w:rsidTr="00931A8E">
        <w:trPr>
          <w:trHeight w:val="312"/>
        </w:trPr>
        <w:tc>
          <w:tcPr>
            <w:tcW w:w="152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项目资金</w:t>
            </w:r>
            <w:r w:rsidRPr="00931A8E">
              <w:rPr>
                <w:rFonts w:ascii="黑体" w:eastAsia="黑体" w:hAnsi="宋体" w:cs="宋体" w:hint="eastAsia"/>
                <w:kern w:val="0"/>
                <w:szCs w:val="21"/>
              </w:rPr>
              <w:br/>
              <w:t>（万元）</w:t>
            </w:r>
          </w:p>
        </w:tc>
        <w:tc>
          <w:tcPr>
            <w:tcW w:w="2000" w:type="dxa"/>
            <w:gridSpan w:val="2"/>
            <w:vMerge w:val="restart"/>
            <w:tcBorders>
              <w:top w:val="nil"/>
              <w:left w:val="nil"/>
              <w:bottom w:val="single" w:sz="4" w:space="0" w:color="000000"/>
              <w:right w:val="single" w:sz="4" w:space="0" w:color="000000"/>
            </w:tcBorders>
            <w:shd w:val="clear" w:color="auto" w:fill="auto"/>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 xml:space="preserve">　</w:t>
            </w:r>
          </w:p>
        </w:tc>
        <w:tc>
          <w:tcPr>
            <w:tcW w:w="1000" w:type="dxa"/>
            <w:vMerge w:val="restart"/>
            <w:tcBorders>
              <w:top w:val="nil"/>
              <w:left w:val="nil"/>
              <w:bottom w:val="single" w:sz="4" w:space="0" w:color="000000"/>
              <w:right w:val="single" w:sz="4" w:space="0" w:color="000000"/>
            </w:tcBorders>
            <w:shd w:val="clear" w:color="auto" w:fill="auto"/>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年初预</w:t>
            </w:r>
            <w:r w:rsidRPr="00931A8E">
              <w:rPr>
                <w:rFonts w:ascii="黑体" w:eastAsia="黑体" w:hAnsi="宋体" w:cs="宋体" w:hint="eastAsia"/>
                <w:kern w:val="0"/>
                <w:szCs w:val="21"/>
              </w:rPr>
              <w:br/>
              <w:t>算数</w:t>
            </w:r>
          </w:p>
        </w:tc>
        <w:tc>
          <w:tcPr>
            <w:tcW w:w="1240" w:type="dxa"/>
            <w:vMerge w:val="restart"/>
            <w:tcBorders>
              <w:top w:val="nil"/>
              <w:left w:val="nil"/>
              <w:bottom w:val="single" w:sz="4" w:space="0" w:color="000000"/>
              <w:right w:val="single" w:sz="4" w:space="0" w:color="000000"/>
            </w:tcBorders>
            <w:shd w:val="clear" w:color="auto" w:fill="auto"/>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全年预</w:t>
            </w:r>
            <w:r w:rsidRPr="00931A8E">
              <w:rPr>
                <w:rFonts w:ascii="黑体" w:eastAsia="黑体" w:hAnsi="宋体" w:cs="宋体" w:hint="eastAsia"/>
                <w:kern w:val="0"/>
                <w:szCs w:val="21"/>
              </w:rPr>
              <w:br/>
              <w:t>算数</w:t>
            </w:r>
          </w:p>
        </w:tc>
        <w:tc>
          <w:tcPr>
            <w:tcW w:w="2180" w:type="dxa"/>
            <w:gridSpan w:val="2"/>
            <w:vMerge w:val="restart"/>
            <w:tcBorders>
              <w:top w:val="nil"/>
              <w:left w:val="nil"/>
              <w:bottom w:val="single" w:sz="4" w:space="0" w:color="000000"/>
              <w:right w:val="single" w:sz="4" w:space="0" w:color="000000"/>
            </w:tcBorders>
            <w:shd w:val="clear" w:color="auto" w:fill="auto"/>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全年</w:t>
            </w:r>
            <w:r w:rsidRPr="00931A8E">
              <w:rPr>
                <w:rFonts w:ascii="黑体" w:eastAsia="黑体" w:hAnsi="宋体" w:cs="宋体" w:hint="eastAsia"/>
                <w:kern w:val="0"/>
                <w:szCs w:val="21"/>
              </w:rPr>
              <w:br/>
              <w:t>执行数</w:t>
            </w:r>
          </w:p>
        </w:tc>
        <w:tc>
          <w:tcPr>
            <w:tcW w:w="860" w:type="dxa"/>
            <w:vMerge w:val="restart"/>
            <w:tcBorders>
              <w:top w:val="nil"/>
              <w:left w:val="nil"/>
              <w:bottom w:val="single" w:sz="4" w:space="0" w:color="000000"/>
              <w:right w:val="single" w:sz="4" w:space="0" w:color="000000"/>
            </w:tcBorders>
            <w:shd w:val="clear" w:color="auto" w:fill="auto"/>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分值</w:t>
            </w:r>
          </w:p>
        </w:tc>
        <w:tc>
          <w:tcPr>
            <w:tcW w:w="820" w:type="dxa"/>
            <w:vMerge w:val="restart"/>
            <w:tcBorders>
              <w:top w:val="nil"/>
              <w:left w:val="nil"/>
              <w:bottom w:val="single" w:sz="4" w:space="0" w:color="000000"/>
              <w:right w:val="single" w:sz="4" w:space="0" w:color="000000"/>
            </w:tcBorders>
            <w:shd w:val="clear" w:color="auto" w:fill="auto"/>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执行率</w:t>
            </w:r>
          </w:p>
        </w:tc>
        <w:tc>
          <w:tcPr>
            <w:tcW w:w="1560" w:type="dxa"/>
            <w:vMerge w:val="restart"/>
            <w:tcBorders>
              <w:top w:val="nil"/>
              <w:left w:val="nil"/>
              <w:bottom w:val="single" w:sz="4" w:space="0" w:color="000000"/>
              <w:right w:val="single" w:sz="4" w:space="0" w:color="000000"/>
            </w:tcBorders>
            <w:shd w:val="clear" w:color="auto" w:fill="auto"/>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得分</w:t>
            </w:r>
          </w:p>
        </w:tc>
      </w:tr>
      <w:tr w:rsidR="00931A8E" w:rsidRPr="00931A8E" w:rsidTr="00931A8E">
        <w:trPr>
          <w:trHeight w:val="312"/>
        </w:trPr>
        <w:tc>
          <w:tcPr>
            <w:tcW w:w="1520" w:type="dxa"/>
            <w:gridSpan w:val="2"/>
            <w:vMerge/>
            <w:tcBorders>
              <w:top w:val="nil"/>
              <w:left w:val="single" w:sz="4" w:space="0" w:color="000000"/>
              <w:bottom w:val="single" w:sz="4" w:space="0" w:color="000000"/>
              <w:right w:val="single" w:sz="4" w:space="0" w:color="000000"/>
            </w:tcBorders>
            <w:vAlign w:val="center"/>
            <w:hideMark/>
          </w:tcPr>
          <w:p w:rsidR="00931A8E" w:rsidRPr="00931A8E" w:rsidRDefault="00931A8E" w:rsidP="00931A8E">
            <w:pPr>
              <w:widowControl/>
              <w:jc w:val="left"/>
              <w:rPr>
                <w:rFonts w:ascii="黑体" w:eastAsia="黑体" w:hAnsi="宋体" w:cs="宋体"/>
                <w:kern w:val="0"/>
                <w:szCs w:val="21"/>
              </w:rPr>
            </w:pPr>
          </w:p>
        </w:tc>
        <w:tc>
          <w:tcPr>
            <w:tcW w:w="2000" w:type="dxa"/>
            <w:gridSpan w:val="2"/>
            <w:vMerge/>
            <w:tcBorders>
              <w:top w:val="nil"/>
              <w:left w:val="nil"/>
              <w:bottom w:val="single" w:sz="4" w:space="0" w:color="000000"/>
              <w:right w:val="single" w:sz="4" w:space="0" w:color="000000"/>
            </w:tcBorders>
            <w:vAlign w:val="center"/>
            <w:hideMark/>
          </w:tcPr>
          <w:p w:rsidR="00931A8E" w:rsidRPr="00931A8E" w:rsidRDefault="00931A8E" w:rsidP="00931A8E">
            <w:pPr>
              <w:widowControl/>
              <w:jc w:val="left"/>
              <w:rPr>
                <w:rFonts w:ascii="黑体" w:eastAsia="黑体" w:hAnsi="宋体" w:cs="宋体"/>
                <w:kern w:val="0"/>
                <w:szCs w:val="21"/>
              </w:rPr>
            </w:pPr>
          </w:p>
        </w:tc>
        <w:tc>
          <w:tcPr>
            <w:tcW w:w="1000" w:type="dxa"/>
            <w:vMerge/>
            <w:tcBorders>
              <w:top w:val="nil"/>
              <w:left w:val="nil"/>
              <w:bottom w:val="single" w:sz="4" w:space="0" w:color="000000"/>
              <w:right w:val="single" w:sz="4" w:space="0" w:color="000000"/>
            </w:tcBorders>
            <w:vAlign w:val="center"/>
            <w:hideMark/>
          </w:tcPr>
          <w:p w:rsidR="00931A8E" w:rsidRPr="00931A8E" w:rsidRDefault="00931A8E" w:rsidP="00931A8E">
            <w:pPr>
              <w:widowControl/>
              <w:jc w:val="left"/>
              <w:rPr>
                <w:rFonts w:ascii="黑体" w:eastAsia="黑体" w:hAnsi="宋体" w:cs="宋体"/>
                <w:kern w:val="0"/>
                <w:szCs w:val="21"/>
              </w:rPr>
            </w:pPr>
          </w:p>
        </w:tc>
        <w:tc>
          <w:tcPr>
            <w:tcW w:w="1240" w:type="dxa"/>
            <w:vMerge/>
            <w:tcBorders>
              <w:top w:val="nil"/>
              <w:left w:val="nil"/>
              <w:bottom w:val="single" w:sz="4" w:space="0" w:color="000000"/>
              <w:right w:val="single" w:sz="4" w:space="0" w:color="000000"/>
            </w:tcBorders>
            <w:vAlign w:val="center"/>
            <w:hideMark/>
          </w:tcPr>
          <w:p w:rsidR="00931A8E" w:rsidRPr="00931A8E" w:rsidRDefault="00931A8E" w:rsidP="00931A8E">
            <w:pPr>
              <w:widowControl/>
              <w:jc w:val="left"/>
              <w:rPr>
                <w:rFonts w:ascii="黑体" w:eastAsia="黑体" w:hAnsi="宋体" w:cs="宋体"/>
                <w:kern w:val="0"/>
                <w:szCs w:val="21"/>
              </w:rPr>
            </w:pPr>
          </w:p>
        </w:tc>
        <w:tc>
          <w:tcPr>
            <w:tcW w:w="2180" w:type="dxa"/>
            <w:gridSpan w:val="2"/>
            <w:vMerge/>
            <w:tcBorders>
              <w:top w:val="nil"/>
              <w:left w:val="nil"/>
              <w:bottom w:val="single" w:sz="4" w:space="0" w:color="000000"/>
              <w:right w:val="single" w:sz="4" w:space="0" w:color="000000"/>
            </w:tcBorders>
            <w:vAlign w:val="center"/>
            <w:hideMark/>
          </w:tcPr>
          <w:p w:rsidR="00931A8E" w:rsidRPr="00931A8E" w:rsidRDefault="00931A8E" w:rsidP="00931A8E">
            <w:pPr>
              <w:widowControl/>
              <w:jc w:val="left"/>
              <w:rPr>
                <w:rFonts w:ascii="黑体" w:eastAsia="黑体" w:hAnsi="宋体" w:cs="宋体"/>
                <w:kern w:val="0"/>
                <w:szCs w:val="21"/>
              </w:rPr>
            </w:pPr>
          </w:p>
        </w:tc>
        <w:tc>
          <w:tcPr>
            <w:tcW w:w="860" w:type="dxa"/>
            <w:vMerge/>
            <w:tcBorders>
              <w:top w:val="nil"/>
              <w:left w:val="nil"/>
              <w:bottom w:val="single" w:sz="4" w:space="0" w:color="000000"/>
              <w:right w:val="single" w:sz="4" w:space="0" w:color="000000"/>
            </w:tcBorders>
            <w:vAlign w:val="center"/>
            <w:hideMark/>
          </w:tcPr>
          <w:p w:rsidR="00931A8E" w:rsidRPr="00931A8E" w:rsidRDefault="00931A8E" w:rsidP="00931A8E">
            <w:pPr>
              <w:widowControl/>
              <w:jc w:val="left"/>
              <w:rPr>
                <w:rFonts w:ascii="黑体" w:eastAsia="黑体" w:hAnsi="宋体" w:cs="宋体"/>
                <w:kern w:val="0"/>
                <w:szCs w:val="21"/>
              </w:rPr>
            </w:pPr>
          </w:p>
        </w:tc>
        <w:tc>
          <w:tcPr>
            <w:tcW w:w="820" w:type="dxa"/>
            <w:vMerge/>
            <w:tcBorders>
              <w:top w:val="nil"/>
              <w:left w:val="nil"/>
              <w:bottom w:val="single" w:sz="4" w:space="0" w:color="000000"/>
              <w:right w:val="single" w:sz="4" w:space="0" w:color="000000"/>
            </w:tcBorders>
            <w:vAlign w:val="center"/>
            <w:hideMark/>
          </w:tcPr>
          <w:p w:rsidR="00931A8E" w:rsidRPr="00931A8E" w:rsidRDefault="00931A8E" w:rsidP="00931A8E">
            <w:pPr>
              <w:widowControl/>
              <w:jc w:val="left"/>
              <w:rPr>
                <w:rFonts w:ascii="黑体" w:eastAsia="黑体" w:hAnsi="宋体" w:cs="宋体"/>
                <w:kern w:val="0"/>
                <w:szCs w:val="21"/>
              </w:rPr>
            </w:pPr>
          </w:p>
        </w:tc>
        <w:tc>
          <w:tcPr>
            <w:tcW w:w="1560" w:type="dxa"/>
            <w:vMerge/>
            <w:tcBorders>
              <w:top w:val="nil"/>
              <w:left w:val="nil"/>
              <w:bottom w:val="single" w:sz="4" w:space="0" w:color="000000"/>
              <w:right w:val="single" w:sz="4" w:space="0" w:color="000000"/>
            </w:tcBorders>
            <w:vAlign w:val="center"/>
            <w:hideMark/>
          </w:tcPr>
          <w:p w:rsidR="00931A8E" w:rsidRPr="00931A8E" w:rsidRDefault="00931A8E" w:rsidP="00931A8E">
            <w:pPr>
              <w:widowControl/>
              <w:jc w:val="left"/>
              <w:rPr>
                <w:rFonts w:ascii="黑体" w:eastAsia="黑体" w:hAnsi="宋体" w:cs="宋体"/>
                <w:kern w:val="0"/>
                <w:szCs w:val="21"/>
              </w:rPr>
            </w:pPr>
          </w:p>
        </w:tc>
      </w:tr>
      <w:tr w:rsidR="00931A8E" w:rsidRPr="00931A8E" w:rsidTr="00931A8E">
        <w:trPr>
          <w:trHeight w:val="285"/>
        </w:trPr>
        <w:tc>
          <w:tcPr>
            <w:tcW w:w="1520" w:type="dxa"/>
            <w:gridSpan w:val="2"/>
            <w:vMerge/>
            <w:tcBorders>
              <w:top w:val="nil"/>
              <w:left w:val="single" w:sz="4" w:space="0" w:color="000000"/>
              <w:bottom w:val="single" w:sz="4" w:space="0" w:color="000000"/>
              <w:right w:val="single" w:sz="4" w:space="0" w:color="000000"/>
            </w:tcBorders>
            <w:vAlign w:val="center"/>
            <w:hideMark/>
          </w:tcPr>
          <w:p w:rsidR="00931A8E" w:rsidRPr="00931A8E" w:rsidRDefault="00931A8E" w:rsidP="00931A8E">
            <w:pPr>
              <w:widowControl/>
              <w:jc w:val="left"/>
              <w:rPr>
                <w:rFonts w:ascii="黑体" w:eastAsia="黑体" w:hAnsi="宋体" w:cs="宋体"/>
                <w:kern w:val="0"/>
                <w:szCs w:val="21"/>
              </w:rPr>
            </w:pPr>
          </w:p>
        </w:tc>
        <w:tc>
          <w:tcPr>
            <w:tcW w:w="2000" w:type="dxa"/>
            <w:gridSpan w:val="2"/>
            <w:tcBorders>
              <w:top w:val="nil"/>
              <w:left w:val="nil"/>
              <w:bottom w:val="single" w:sz="4" w:space="0" w:color="000000"/>
              <w:right w:val="single" w:sz="4" w:space="0" w:color="000000"/>
            </w:tcBorders>
            <w:shd w:val="clear" w:color="auto" w:fill="auto"/>
            <w:vAlign w:val="center"/>
            <w:hideMark/>
          </w:tcPr>
          <w:p w:rsidR="00931A8E" w:rsidRPr="00931A8E" w:rsidRDefault="00931A8E" w:rsidP="00931A8E">
            <w:pPr>
              <w:widowControl/>
              <w:rPr>
                <w:rFonts w:ascii="黑体" w:eastAsia="黑体" w:hAnsi="宋体" w:cs="宋体"/>
                <w:kern w:val="0"/>
                <w:szCs w:val="21"/>
              </w:rPr>
            </w:pPr>
            <w:r w:rsidRPr="00931A8E">
              <w:rPr>
                <w:rFonts w:ascii="黑体" w:eastAsia="黑体" w:hAnsi="宋体" w:cs="宋体" w:hint="eastAsia"/>
                <w:kern w:val="0"/>
                <w:szCs w:val="21"/>
              </w:rPr>
              <w:t>其中：当年财政拨款</w:t>
            </w:r>
          </w:p>
        </w:tc>
        <w:tc>
          <w:tcPr>
            <w:tcW w:w="1000" w:type="dxa"/>
            <w:tcBorders>
              <w:top w:val="nil"/>
              <w:left w:val="nil"/>
              <w:bottom w:val="single" w:sz="4" w:space="0" w:color="000000"/>
              <w:right w:val="single" w:sz="4" w:space="0" w:color="000000"/>
            </w:tcBorders>
            <w:shd w:val="clear" w:color="auto" w:fill="auto"/>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 xml:space="preserve">241.81 </w:t>
            </w:r>
          </w:p>
        </w:tc>
        <w:tc>
          <w:tcPr>
            <w:tcW w:w="1240" w:type="dxa"/>
            <w:tcBorders>
              <w:top w:val="nil"/>
              <w:left w:val="nil"/>
              <w:bottom w:val="single" w:sz="4" w:space="0" w:color="000000"/>
              <w:right w:val="single" w:sz="4" w:space="0" w:color="000000"/>
            </w:tcBorders>
            <w:shd w:val="clear" w:color="auto" w:fill="auto"/>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 xml:space="preserve">241.81 </w:t>
            </w:r>
          </w:p>
        </w:tc>
        <w:tc>
          <w:tcPr>
            <w:tcW w:w="2180" w:type="dxa"/>
            <w:gridSpan w:val="2"/>
            <w:tcBorders>
              <w:top w:val="nil"/>
              <w:left w:val="nil"/>
              <w:bottom w:val="single" w:sz="4" w:space="0" w:color="000000"/>
              <w:right w:val="single" w:sz="4" w:space="0" w:color="000000"/>
            </w:tcBorders>
            <w:shd w:val="clear" w:color="auto" w:fill="auto"/>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 xml:space="preserve">241.81 </w:t>
            </w:r>
          </w:p>
        </w:tc>
        <w:tc>
          <w:tcPr>
            <w:tcW w:w="860" w:type="dxa"/>
            <w:tcBorders>
              <w:top w:val="nil"/>
              <w:left w:val="nil"/>
              <w:bottom w:val="single" w:sz="4" w:space="0" w:color="000000"/>
              <w:right w:val="single" w:sz="4" w:space="0" w:color="000000"/>
            </w:tcBorders>
            <w:shd w:val="clear" w:color="auto" w:fill="auto"/>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100</w:t>
            </w:r>
          </w:p>
        </w:tc>
        <w:tc>
          <w:tcPr>
            <w:tcW w:w="820" w:type="dxa"/>
            <w:tcBorders>
              <w:top w:val="nil"/>
              <w:left w:val="nil"/>
              <w:bottom w:val="single" w:sz="4" w:space="0" w:color="000000"/>
              <w:right w:val="single" w:sz="4" w:space="0" w:color="000000"/>
            </w:tcBorders>
            <w:shd w:val="clear" w:color="auto" w:fill="auto"/>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100.00%</w:t>
            </w:r>
          </w:p>
        </w:tc>
        <w:tc>
          <w:tcPr>
            <w:tcW w:w="1560" w:type="dxa"/>
            <w:tcBorders>
              <w:top w:val="nil"/>
              <w:left w:val="nil"/>
              <w:bottom w:val="single" w:sz="4" w:space="0" w:color="000000"/>
              <w:right w:val="single" w:sz="4" w:space="0" w:color="000000"/>
            </w:tcBorders>
            <w:shd w:val="clear" w:color="auto" w:fill="auto"/>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100</w:t>
            </w:r>
          </w:p>
        </w:tc>
      </w:tr>
      <w:tr w:rsidR="00931A8E" w:rsidRPr="00931A8E" w:rsidTr="00931A8E">
        <w:trPr>
          <w:trHeight w:val="285"/>
        </w:trPr>
        <w:tc>
          <w:tcPr>
            <w:tcW w:w="1520" w:type="dxa"/>
            <w:gridSpan w:val="2"/>
            <w:vMerge/>
            <w:tcBorders>
              <w:top w:val="nil"/>
              <w:left w:val="single" w:sz="4" w:space="0" w:color="000000"/>
              <w:bottom w:val="single" w:sz="4" w:space="0" w:color="000000"/>
              <w:right w:val="single" w:sz="4" w:space="0" w:color="000000"/>
            </w:tcBorders>
            <w:vAlign w:val="center"/>
            <w:hideMark/>
          </w:tcPr>
          <w:p w:rsidR="00931A8E" w:rsidRPr="00931A8E" w:rsidRDefault="00931A8E" w:rsidP="00931A8E">
            <w:pPr>
              <w:widowControl/>
              <w:jc w:val="left"/>
              <w:rPr>
                <w:rFonts w:ascii="黑体" w:eastAsia="黑体" w:hAnsi="宋体" w:cs="宋体"/>
                <w:kern w:val="0"/>
                <w:szCs w:val="21"/>
              </w:rPr>
            </w:pPr>
          </w:p>
        </w:tc>
        <w:tc>
          <w:tcPr>
            <w:tcW w:w="2000" w:type="dxa"/>
            <w:gridSpan w:val="2"/>
            <w:tcBorders>
              <w:top w:val="nil"/>
              <w:left w:val="nil"/>
              <w:bottom w:val="nil"/>
              <w:right w:val="single" w:sz="4" w:space="0" w:color="000000"/>
            </w:tcBorders>
            <w:shd w:val="clear" w:color="auto" w:fill="auto"/>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 xml:space="preserve">    上年结转资金</w:t>
            </w:r>
          </w:p>
        </w:tc>
        <w:tc>
          <w:tcPr>
            <w:tcW w:w="1000" w:type="dxa"/>
            <w:tcBorders>
              <w:top w:val="nil"/>
              <w:left w:val="nil"/>
              <w:bottom w:val="single" w:sz="4" w:space="0" w:color="000000"/>
              <w:right w:val="single" w:sz="4" w:space="0" w:color="000000"/>
            </w:tcBorders>
            <w:shd w:val="clear" w:color="auto" w:fill="auto"/>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 xml:space="preserve">　</w:t>
            </w:r>
          </w:p>
        </w:tc>
        <w:tc>
          <w:tcPr>
            <w:tcW w:w="1240" w:type="dxa"/>
            <w:tcBorders>
              <w:top w:val="nil"/>
              <w:left w:val="nil"/>
              <w:bottom w:val="single" w:sz="4" w:space="0" w:color="000000"/>
              <w:right w:val="single" w:sz="4" w:space="0" w:color="000000"/>
            </w:tcBorders>
            <w:shd w:val="clear" w:color="auto" w:fill="auto"/>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 xml:space="preserve">　</w:t>
            </w:r>
          </w:p>
        </w:tc>
        <w:tc>
          <w:tcPr>
            <w:tcW w:w="2180" w:type="dxa"/>
            <w:gridSpan w:val="2"/>
            <w:tcBorders>
              <w:top w:val="nil"/>
              <w:left w:val="nil"/>
              <w:bottom w:val="single" w:sz="4" w:space="0" w:color="000000"/>
              <w:right w:val="single" w:sz="4" w:space="0" w:color="000000"/>
            </w:tcBorders>
            <w:shd w:val="clear" w:color="auto" w:fill="auto"/>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 xml:space="preserve">　</w:t>
            </w:r>
          </w:p>
        </w:tc>
        <w:tc>
          <w:tcPr>
            <w:tcW w:w="860" w:type="dxa"/>
            <w:tcBorders>
              <w:top w:val="nil"/>
              <w:left w:val="nil"/>
              <w:bottom w:val="single" w:sz="4" w:space="0" w:color="000000"/>
              <w:right w:val="single" w:sz="4" w:space="0" w:color="000000"/>
            </w:tcBorders>
            <w:shd w:val="clear" w:color="auto" w:fill="auto"/>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w:t>
            </w:r>
          </w:p>
        </w:tc>
        <w:tc>
          <w:tcPr>
            <w:tcW w:w="820" w:type="dxa"/>
            <w:tcBorders>
              <w:top w:val="nil"/>
              <w:left w:val="nil"/>
              <w:bottom w:val="single" w:sz="4" w:space="0" w:color="000000"/>
              <w:right w:val="single" w:sz="4" w:space="0" w:color="000000"/>
            </w:tcBorders>
            <w:shd w:val="clear" w:color="auto" w:fill="auto"/>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w:t>
            </w:r>
          </w:p>
        </w:tc>
      </w:tr>
      <w:tr w:rsidR="00931A8E" w:rsidRPr="00931A8E" w:rsidTr="00931A8E">
        <w:trPr>
          <w:trHeight w:val="285"/>
        </w:trPr>
        <w:tc>
          <w:tcPr>
            <w:tcW w:w="1520" w:type="dxa"/>
            <w:gridSpan w:val="2"/>
            <w:vMerge/>
            <w:tcBorders>
              <w:top w:val="nil"/>
              <w:left w:val="single" w:sz="4" w:space="0" w:color="000000"/>
              <w:bottom w:val="single" w:sz="4" w:space="0" w:color="000000"/>
              <w:right w:val="single" w:sz="4" w:space="0" w:color="000000"/>
            </w:tcBorders>
            <w:vAlign w:val="center"/>
            <w:hideMark/>
          </w:tcPr>
          <w:p w:rsidR="00931A8E" w:rsidRPr="00931A8E" w:rsidRDefault="00931A8E" w:rsidP="00931A8E">
            <w:pPr>
              <w:widowControl/>
              <w:jc w:val="left"/>
              <w:rPr>
                <w:rFonts w:ascii="黑体" w:eastAsia="黑体" w:hAnsi="宋体" w:cs="宋体"/>
                <w:kern w:val="0"/>
                <w:szCs w:val="21"/>
              </w:rPr>
            </w:pPr>
          </w:p>
        </w:tc>
        <w:tc>
          <w:tcPr>
            <w:tcW w:w="2000" w:type="dxa"/>
            <w:gridSpan w:val="2"/>
            <w:tcBorders>
              <w:top w:val="single" w:sz="4" w:space="0" w:color="auto"/>
              <w:left w:val="nil"/>
              <w:bottom w:val="single" w:sz="4" w:space="0" w:color="auto"/>
              <w:right w:val="single" w:sz="4" w:space="0" w:color="auto"/>
            </w:tcBorders>
            <w:shd w:val="clear" w:color="auto" w:fill="auto"/>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其他资金</w:t>
            </w:r>
          </w:p>
        </w:tc>
        <w:tc>
          <w:tcPr>
            <w:tcW w:w="1000" w:type="dxa"/>
            <w:tcBorders>
              <w:top w:val="nil"/>
              <w:left w:val="nil"/>
              <w:bottom w:val="single" w:sz="4" w:space="0" w:color="000000"/>
              <w:right w:val="single" w:sz="4" w:space="0" w:color="000000"/>
            </w:tcBorders>
            <w:shd w:val="clear" w:color="auto" w:fill="auto"/>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 xml:space="preserve">　</w:t>
            </w:r>
          </w:p>
        </w:tc>
        <w:tc>
          <w:tcPr>
            <w:tcW w:w="1240" w:type="dxa"/>
            <w:tcBorders>
              <w:top w:val="nil"/>
              <w:left w:val="nil"/>
              <w:bottom w:val="single" w:sz="4" w:space="0" w:color="000000"/>
              <w:right w:val="single" w:sz="4" w:space="0" w:color="000000"/>
            </w:tcBorders>
            <w:shd w:val="clear" w:color="auto" w:fill="auto"/>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 xml:space="preserve">　</w:t>
            </w:r>
          </w:p>
        </w:tc>
        <w:tc>
          <w:tcPr>
            <w:tcW w:w="2180" w:type="dxa"/>
            <w:gridSpan w:val="2"/>
            <w:tcBorders>
              <w:top w:val="nil"/>
              <w:left w:val="nil"/>
              <w:bottom w:val="single" w:sz="4" w:space="0" w:color="000000"/>
              <w:right w:val="single" w:sz="4" w:space="0" w:color="000000"/>
            </w:tcBorders>
            <w:shd w:val="clear" w:color="auto" w:fill="auto"/>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 xml:space="preserve">　</w:t>
            </w:r>
          </w:p>
        </w:tc>
        <w:tc>
          <w:tcPr>
            <w:tcW w:w="860" w:type="dxa"/>
            <w:tcBorders>
              <w:top w:val="nil"/>
              <w:left w:val="nil"/>
              <w:bottom w:val="single" w:sz="4" w:space="0" w:color="000000"/>
              <w:right w:val="single" w:sz="4" w:space="0" w:color="000000"/>
            </w:tcBorders>
            <w:shd w:val="clear" w:color="auto" w:fill="auto"/>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w:t>
            </w:r>
          </w:p>
        </w:tc>
        <w:tc>
          <w:tcPr>
            <w:tcW w:w="820" w:type="dxa"/>
            <w:tcBorders>
              <w:top w:val="nil"/>
              <w:left w:val="nil"/>
              <w:bottom w:val="single" w:sz="4" w:space="0" w:color="000000"/>
              <w:right w:val="single" w:sz="4" w:space="0" w:color="000000"/>
            </w:tcBorders>
            <w:shd w:val="clear" w:color="auto" w:fill="auto"/>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w:t>
            </w:r>
          </w:p>
        </w:tc>
      </w:tr>
      <w:tr w:rsidR="00931A8E" w:rsidRPr="00931A8E" w:rsidTr="00931A8E">
        <w:trPr>
          <w:trHeight w:val="285"/>
        </w:trPr>
        <w:tc>
          <w:tcPr>
            <w:tcW w:w="1520" w:type="dxa"/>
            <w:gridSpan w:val="2"/>
            <w:vMerge/>
            <w:tcBorders>
              <w:top w:val="nil"/>
              <w:left w:val="single" w:sz="4" w:space="0" w:color="000000"/>
              <w:bottom w:val="single" w:sz="4" w:space="0" w:color="000000"/>
              <w:right w:val="single" w:sz="4" w:space="0" w:color="000000"/>
            </w:tcBorders>
            <w:vAlign w:val="center"/>
            <w:hideMark/>
          </w:tcPr>
          <w:p w:rsidR="00931A8E" w:rsidRPr="00931A8E" w:rsidRDefault="00931A8E" w:rsidP="00931A8E">
            <w:pPr>
              <w:widowControl/>
              <w:jc w:val="left"/>
              <w:rPr>
                <w:rFonts w:ascii="黑体" w:eastAsia="黑体" w:hAnsi="宋体" w:cs="宋体"/>
                <w:kern w:val="0"/>
                <w:szCs w:val="21"/>
              </w:rPr>
            </w:pPr>
          </w:p>
        </w:tc>
        <w:tc>
          <w:tcPr>
            <w:tcW w:w="2000" w:type="dxa"/>
            <w:gridSpan w:val="2"/>
            <w:tcBorders>
              <w:top w:val="nil"/>
              <w:left w:val="nil"/>
              <w:bottom w:val="single" w:sz="4" w:space="0" w:color="000000"/>
              <w:right w:val="single" w:sz="4" w:space="0" w:color="000000"/>
            </w:tcBorders>
            <w:shd w:val="clear" w:color="auto" w:fill="auto"/>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 xml:space="preserve">  其他资金</w:t>
            </w:r>
          </w:p>
        </w:tc>
        <w:tc>
          <w:tcPr>
            <w:tcW w:w="1000" w:type="dxa"/>
            <w:tcBorders>
              <w:top w:val="nil"/>
              <w:left w:val="nil"/>
              <w:bottom w:val="single" w:sz="4" w:space="0" w:color="000000"/>
              <w:right w:val="single" w:sz="4" w:space="0" w:color="000000"/>
            </w:tcBorders>
            <w:shd w:val="clear" w:color="auto" w:fill="auto"/>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 xml:space="preserve">　</w:t>
            </w:r>
          </w:p>
        </w:tc>
        <w:tc>
          <w:tcPr>
            <w:tcW w:w="1240" w:type="dxa"/>
            <w:tcBorders>
              <w:top w:val="nil"/>
              <w:left w:val="nil"/>
              <w:bottom w:val="single" w:sz="4" w:space="0" w:color="000000"/>
              <w:right w:val="single" w:sz="4" w:space="0" w:color="000000"/>
            </w:tcBorders>
            <w:shd w:val="clear" w:color="auto" w:fill="auto"/>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 xml:space="preserve">　</w:t>
            </w:r>
          </w:p>
        </w:tc>
        <w:tc>
          <w:tcPr>
            <w:tcW w:w="2180" w:type="dxa"/>
            <w:gridSpan w:val="2"/>
            <w:tcBorders>
              <w:top w:val="nil"/>
              <w:left w:val="nil"/>
              <w:bottom w:val="single" w:sz="4" w:space="0" w:color="000000"/>
              <w:right w:val="single" w:sz="4" w:space="0" w:color="000000"/>
            </w:tcBorders>
            <w:shd w:val="clear" w:color="auto" w:fill="auto"/>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 xml:space="preserve">　</w:t>
            </w:r>
          </w:p>
        </w:tc>
        <w:tc>
          <w:tcPr>
            <w:tcW w:w="860" w:type="dxa"/>
            <w:tcBorders>
              <w:top w:val="nil"/>
              <w:left w:val="nil"/>
              <w:bottom w:val="single" w:sz="4" w:space="0" w:color="000000"/>
              <w:right w:val="single" w:sz="4" w:space="0" w:color="000000"/>
            </w:tcBorders>
            <w:shd w:val="clear" w:color="auto" w:fill="auto"/>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w:t>
            </w:r>
          </w:p>
        </w:tc>
        <w:tc>
          <w:tcPr>
            <w:tcW w:w="820" w:type="dxa"/>
            <w:tcBorders>
              <w:top w:val="nil"/>
              <w:left w:val="nil"/>
              <w:bottom w:val="single" w:sz="4" w:space="0" w:color="000000"/>
              <w:right w:val="single" w:sz="4" w:space="0" w:color="000000"/>
            </w:tcBorders>
            <w:shd w:val="clear" w:color="auto" w:fill="auto"/>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w:t>
            </w:r>
          </w:p>
        </w:tc>
      </w:tr>
      <w:tr w:rsidR="00931A8E" w:rsidRPr="00931A8E" w:rsidTr="00931A8E">
        <w:trPr>
          <w:trHeight w:val="285"/>
        </w:trPr>
        <w:tc>
          <w:tcPr>
            <w:tcW w:w="520" w:type="dxa"/>
            <w:vMerge w:val="restart"/>
            <w:tcBorders>
              <w:top w:val="nil"/>
              <w:left w:val="single" w:sz="4" w:space="0" w:color="000000"/>
              <w:bottom w:val="single" w:sz="4" w:space="0" w:color="000000"/>
              <w:right w:val="single" w:sz="4" w:space="0" w:color="000000"/>
            </w:tcBorders>
            <w:shd w:val="clear" w:color="auto" w:fill="auto"/>
            <w:textDirection w:val="tbRlV"/>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年度总体目标</w:t>
            </w:r>
          </w:p>
        </w:tc>
        <w:tc>
          <w:tcPr>
            <w:tcW w:w="5240" w:type="dxa"/>
            <w:gridSpan w:val="5"/>
            <w:tcBorders>
              <w:top w:val="nil"/>
              <w:left w:val="nil"/>
              <w:bottom w:val="single" w:sz="4" w:space="0" w:color="000000"/>
              <w:right w:val="single" w:sz="4" w:space="0" w:color="000000"/>
            </w:tcBorders>
            <w:shd w:val="clear" w:color="auto" w:fill="auto"/>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预期目标</w:t>
            </w:r>
          </w:p>
        </w:tc>
        <w:tc>
          <w:tcPr>
            <w:tcW w:w="5420" w:type="dxa"/>
            <w:gridSpan w:val="5"/>
            <w:tcBorders>
              <w:top w:val="nil"/>
              <w:left w:val="nil"/>
              <w:bottom w:val="single" w:sz="4" w:space="0" w:color="000000"/>
              <w:right w:val="single" w:sz="4" w:space="0" w:color="000000"/>
            </w:tcBorders>
            <w:shd w:val="clear" w:color="auto" w:fill="auto"/>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实际完成情况</w:t>
            </w:r>
          </w:p>
        </w:tc>
      </w:tr>
      <w:tr w:rsidR="00931A8E" w:rsidRPr="00931A8E" w:rsidTr="00931A8E">
        <w:trPr>
          <w:trHeight w:val="1275"/>
        </w:trPr>
        <w:tc>
          <w:tcPr>
            <w:tcW w:w="520" w:type="dxa"/>
            <w:vMerge/>
            <w:tcBorders>
              <w:top w:val="nil"/>
              <w:left w:val="single" w:sz="4" w:space="0" w:color="000000"/>
              <w:bottom w:val="single" w:sz="4" w:space="0" w:color="000000"/>
              <w:right w:val="single" w:sz="4" w:space="0" w:color="000000"/>
            </w:tcBorders>
            <w:vAlign w:val="center"/>
            <w:hideMark/>
          </w:tcPr>
          <w:p w:rsidR="00931A8E" w:rsidRPr="00931A8E" w:rsidRDefault="00931A8E" w:rsidP="00931A8E">
            <w:pPr>
              <w:widowControl/>
              <w:jc w:val="left"/>
              <w:rPr>
                <w:rFonts w:ascii="黑体" w:eastAsia="黑体" w:hAnsi="宋体" w:cs="宋体"/>
                <w:kern w:val="0"/>
                <w:szCs w:val="21"/>
              </w:rPr>
            </w:pPr>
          </w:p>
        </w:tc>
        <w:tc>
          <w:tcPr>
            <w:tcW w:w="5240" w:type="dxa"/>
            <w:gridSpan w:val="5"/>
            <w:tcBorders>
              <w:top w:val="single" w:sz="4" w:space="0" w:color="auto"/>
              <w:left w:val="nil"/>
              <w:bottom w:val="single" w:sz="4" w:space="0" w:color="auto"/>
              <w:right w:val="single" w:sz="4" w:space="0" w:color="auto"/>
            </w:tcBorders>
            <w:shd w:val="clear" w:color="000000" w:fill="FFFFFF"/>
            <w:vAlign w:val="center"/>
            <w:hideMark/>
          </w:tcPr>
          <w:p w:rsidR="00931A8E" w:rsidRPr="00931A8E" w:rsidRDefault="00931A8E" w:rsidP="00931A8E">
            <w:pPr>
              <w:widowControl/>
              <w:jc w:val="left"/>
              <w:rPr>
                <w:rFonts w:ascii="宋体" w:hAnsi="宋体" w:cs="宋体"/>
                <w:color w:val="000000"/>
                <w:kern w:val="0"/>
                <w:sz w:val="20"/>
                <w:szCs w:val="20"/>
              </w:rPr>
            </w:pPr>
            <w:r w:rsidRPr="00931A8E">
              <w:rPr>
                <w:rFonts w:ascii="宋体" w:hAnsi="宋体" w:cs="宋体" w:hint="eastAsia"/>
                <w:color w:val="000000"/>
                <w:kern w:val="0"/>
                <w:sz w:val="20"/>
                <w:szCs w:val="20"/>
              </w:rPr>
              <w:t>目标</w:t>
            </w:r>
            <w:r w:rsidRPr="00931A8E">
              <w:rPr>
                <w:color w:val="000000"/>
                <w:kern w:val="0"/>
                <w:sz w:val="20"/>
                <w:szCs w:val="20"/>
              </w:rPr>
              <w:t>1</w:t>
            </w:r>
            <w:r w:rsidRPr="00931A8E">
              <w:rPr>
                <w:rFonts w:ascii="宋体" w:hAnsi="宋体" w:cs="宋体" w:hint="eastAsia"/>
                <w:color w:val="000000"/>
                <w:kern w:val="0"/>
                <w:sz w:val="20"/>
                <w:szCs w:val="20"/>
              </w:rPr>
              <w:t>：维护农村稳定</w:t>
            </w:r>
            <w:r w:rsidRPr="00931A8E">
              <w:rPr>
                <w:color w:val="000000"/>
                <w:kern w:val="0"/>
                <w:sz w:val="20"/>
                <w:szCs w:val="20"/>
              </w:rPr>
              <w:br/>
            </w:r>
            <w:r w:rsidRPr="00931A8E">
              <w:rPr>
                <w:rFonts w:ascii="宋体" w:hAnsi="宋体" w:cs="宋体" w:hint="eastAsia"/>
                <w:color w:val="000000"/>
                <w:kern w:val="0"/>
                <w:sz w:val="20"/>
                <w:szCs w:val="20"/>
              </w:rPr>
              <w:t>目标</w:t>
            </w:r>
            <w:r w:rsidRPr="00931A8E">
              <w:rPr>
                <w:color w:val="000000"/>
                <w:kern w:val="0"/>
                <w:sz w:val="20"/>
                <w:szCs w:val="20"/>
              </w:rPr>
              <w:t>2</w:t>
            </w:r>
            <w:r w:rsidRPr="00931A8E">
              <w:rPr>
                <w:rFonts w:ascii="宋体" w:hAnsi="宋体" w:cs="宋体" w:hint="eastAsia"/>
                <w:color w:val="000000"/>
                <w:kern w:val="0"/>
                <w:sz w:val="20"/>
                <w:szCs w:val="20"/>
              </w:rPr>
              <w:t>：加强村级公益事业投入，加大农村建设成果</w:t>
            </w:r>
            <w:r w:rsidRPr="00931A8E">
              <w:rPr>
                <w:color w:val="000000"/>
                <w:kern w:val="0"/>
                <w:sz w:val="20"/>
                <w:szCs w:val="20"/>
              </w:rPr>
              <w:t xml:space="preserve">               </w:t>
            </w:r>
            <w:r w:rsidRPr="00931A8E">
              <w:rPr>
                <w:rFonts w:ascii="宋体" w:hAnsi="宋体" w:cs="宋体" w:hint="eastAsia"/>
                <w:color w:val="000000"/>
                <w:kern w:val="0"/>
                <w:sz w:val="20"/>
                <w:szCs w:val="20"/>
              </w:rPr>
              <w:t>目标</w:t>
            </w:r>
            <w:r w:rsidRPr="00931A8E">
              <w:rPr>
                <w:color w:val="000000"/>
                <w:kern w:val="0"/>
                <w:sz w:val="20"/>
                <w:szCs w:val="20"/>
              </w:rPr>
              <w:t xml:space="preserve">3:   </w:t>
            </w:r>
            <w:r w:rsidRPr="00931A8E">
              <w:rPr>
                <w:rFonts w:ascii="宋体" w:hAnsi="宋体" w:cs="宋体" w:hint="eastAsia"/>
                <w:color w:val="000000"/>
                <w:kern w:val="0"/>
                <w:sz w:val="20"/>
                <w:szCs w:val="20"/>
              </w:rPr>
              <w:t>密云县人民政府关于印发密云县村级公益事业专项补助资金管理使用办法的通知</w:t>
            </w:r>
          </w:p>
        </w:tc>
        <w:tc>
          <w:tcPr>
            <w:tcW w:w="5420" w:type="dxa"/>
            <w:gridSpan w:val="5"/>
            <w:tcBorders>
              <w:top w:val="nil"/>
              <w:left w:val="nil"/>
              <w:bottom w:val="nil"/>
              <w:right w:val="single" w:sz="4" w:space="0" w:color="000000"/>
            </w:tcBorders>
            <w:shd w:val="clear" w:color="auto" w:fill="auto"/>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完成</w:t>
            </w:r>
          </w:p>
        </w:tc>
      </w:tr>
      <w:tr w:rsidR="00931A8E" w:rsidRPr="00931A8E" w:rsidTr="00931A8E">
        <w:trPr>
          <w:trHeight w:val="555"/>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绩效指标</w:t>
            </w:r>
          </w:p>
        </w:tc>
        <w:tc>
          <w:tcPr>
            <w:tcW w:w="1000" w:type="dxa"/>
            <w:tcBorders>
              <w:top w:val="nil"/>
              <w:left w:val="nil"/>
              <w:bottom w:val="single" w:sz="4" w:space="0" w:color="auto"/>
              <w:right w:val="single" w:sz="4" w:space="0" w:color="auto"/>
            </w:tcBorders>
            <w:shd w:val="clear" w:color="auto" w:fill="auto"/>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一级指标</w:t>
            </w:r>
          </w:p>
        </w:tc>
        <w:tc>
          <w:tcPr>
            <w:tcW w:w="920" w:type="dxa"/>
            <w:tcBorders>
              <w:top w:val="nil"/>
              <w:left w:val="nil"/>
              <w:bottom w:val="single" w:sz="4" w:space="0" w:color="auto"/>
              <w:right w:val="single" w:sz="4" w:space="0" w:color="auto"/>
            </w:tcBorders>
            <w:shd w:val="clear" w:color="auto" w:fill="auto"/>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二级指标</w:t>
            </w:r>
          </w:p>
        </w:tc>
        <w:tc>
          <w:tcPr>
            <w:tcW w:w="2080" w:type="dxa"/>
            <w:gridSpan w:val="2"/>
            <w:tcBorders>
              <w:top w:val="single" w:sz="4" w:space="0" w:color="auto"/>
              <w:left w:val="nil"/>
              <w:bottom w:val="single" w:sz="4" w:space="0" w:color="auto"/>
              <w:right w:val="single" w:sz="4" w:space="0" w:color="auto"/>
            </w:tcBorders>
            <w:shd w:val="clear" w:color="auto" w:fill="auto"/>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三级指标</w:t>
            </w:r>
          </w:p>
        </w:tc>
        <w:tc>
          <w:tcPr>
            <w:tcW w:w="1240" w:type="dxa"/>
            <w:tcBorders>
              <w:top w:val="nil"/>
              <w:left w:val="nil"/>
              <w:bottom w:val="single" w:sz="4" w:space="0" w:color="auto"/>
              <w:right w:val="single" w:sz="4" w:space="0" w:color="auto"/>
            </w:tcBorders>
            <w:shd w:val="clear" w:color="auto" w:fill="auto"/>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年度</w:t>
            </w:r>
            <w:r w:rsidRPr="00931A8E">
              <w:rPr>
                <w:rFonts w:ascii="黑体" w:eastAsia="黑体" w:hAnsi="宋体" w:cs="宋体" w:hint="eastAsia"/>
                <w:kern w:val="0"/>
                <w:szCs w:val="21"/>
              </w:rPr>
              <w:br/>
              <w:t>指标值</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实际</w:t>
            </w:r>
            <w:r w:rsidRPr="00931A8E">
              <w:rPr>
                <w:rFonts w:ascii="黑体" w:eastAsia="黑体" w:hAnsi="宋体" w:cs="宋体" w:hint="eastAsia"/>
                <w:kern w:val="0"/>
                <w:szCs w:val="21"/>
              </w:rPr>
              <w:br/>
              <w:t>完成值</w:t>
            </w:r>
          </w:p>
        </w:tc>
        <w:tc>
          <w:tcPr>
            <w:tcW w:w="940" w:type="dxa"/>
            <w:tcBorders>
              <w:top w:val="single" w:sz="4" w:space="0" w:color="auto"/>
              <w:left w:val="nil"/>
              <w:bottom w:val="single" w:sz="4" w:space="0" w:color="auto"/>
              <w:right w:val="single" w:sz="4" w:space="0" w:color="auto"/>
            </w:tcBorders>
            <w:shd w:val="clear" w:color="auto" w:fill="auto"/>
            <w:textDirection w:val="tbRlV"/>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分值</w:t>
            </w:r>
          </w:p>
        </w:tc>
        <w:tc>
          <w:tcPr>
            <w:tcW w:w="860" w:type="dxa"/>
            <w:tcBorders>
              <w:top w:val="single" w:sz="4" w:space="0" w:color="auto"/>
              <w:left w:val="nil"/>
              <w:bottom w:val="single" w:sz="4" w:space="0" w:color="auto"/>
              <w:right w:val="single" w:sz="4" w:space="0" w:color="auto"/>
            </w:tcBorders>
            <w:shd w:val="clear" w:color="auto" w:fill="auto"/>
            <w:textDirection w:val="tbRlV"/>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得分</w:t>
            </w:r>
          </w:p>
        </w:tc>
        <w:tc>
          <w:tcPr>
            <w:tcW w:w="2380" w:type="dxa"/>
            <w:gridSpan w:val="2"/>
            <w:tcBorders>
              <w:top w:val="single" w:sz="4" w:space="0" w:color="auto"/>
              <w:left w:val="nil"/>
              <w:bottom w:val="single" w:sz="4" w:space="0" w:color="auto"/>
              <w:right w:val="single" w:sz="4" w:space="0" w:color="auto"/>
            </w:tcBorders>
            <w:shd w:val="clear" w:color="auto" w:fill="auto"/>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偏差原因分析及改进措施</w:t>
            </w:r>
          </w:p>
        </w:tc>
      </w:tr>
      <w:tr w:rsidR="00931A8E" w:rsidRPr="00931A8E" w:rsidTr="00931A8E">
        <w:trPr>
          <w:trHeight w:val="28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931A8E" w:rsidRPr="00931A8E" w:rsidRDefault="00931A8E" w:rsidP="00931A8E">
            <w:pPr>
              <w:widowControl/>
              <w:jc w:val="left"/>
              <w:rPr>
                <w:rFonts w:ascii="黑体" w:eastAsia="黑体" w:hAnsi="宋体" w:cs="宋体"/>
                <w:kern w:val="0"/>
                <w:szCs w:val="21"/>
              </w:rPr>
            </w:pP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产出指标</w:t>
            </w:r>
          </w:p>
        </w:tc>
        <w:tc>
          <w:tcPr>
            <w:tcW w:w="920" w:type="dxa"/>
            <w:tcBorders>
              <w:top w:val="nil"/>
              <w:left w:val="nil"/>
              <w:bottom w:val="single" w:sz="4" w:space="0" w:color="auto"/>
              <w:right w:val="single" w:sz="4" w:space="0" w:color="auto"/>
            </w:tcBorders>
            <w:shd w:val="clear" w:color="auto" w:fill="auto"/>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数量指标</w:t>
            </w:r>
          </w:p>
        </w:tc>
        <w:tc>
          <w:tcPr>
            <w:tcW w:w="2080" w:type="dxa"/>
            <w:gridSpan w:val="2"/>
            <w:tcBorders>
              <w:top w:val="single" w:sz="4" w:space="0" w:color="auto"/>
              <w:left w:val="nil"/>
              <w:bottom w:val="single" w:sz="4" w:space="0" w:color="auto"/>
              <w:right w:val="single" w:sz="4" w:space="0" w:color="auto"/>
            </w:tcBorders>
            <w:shd w:val="clear" w:color="auto" w:fill="auto"/>
            <w:vAlign w:val="center"/>
            <w:hideMark/>
          </w:tcPr>
          <w:p w:rsidR="00931A8E" w:rsidRPr="00931A8E" w:rsidRDefault="00931A8E" w:rsidP="00931A8E">
            <w:pPr>
              <w:widowControl/>
              <w:jc w:val="left"/>
              <w:rPr>
                <w:rFonts w:ascii="黑体" w:eastAsia="黑体" w:hAnsi="宋体" w:cs="宋体"/>
                <w:color w:val="000000"/>
                <w:kern w:val="0"/>
                <w:szCs w:val="21"/>
              </w:rPr>
            </w:pPr>
            <w:r w:rsidRPr="00931A8E">
              <w:rPr>
                <w:rFonts w:ascii="黑体" w:eastAsia="黑体" w:hAnsi="宋体" w:cs="宋体" w:hint="eastAsia"/>
                <w:color w:val="000000"/>
                <w:kern w:val="0"/>
                <w:szCs w:val="21"/>
              </w:rPr>
              <w:t>村</w:t>
            </w:r>
          </w:p>
        </w:tc>
        <w:tc>
          <w:tcPr>
            <w:tcW w:w="1240" w:type="dxa"/>
            <w:tcBorders>
              <w:top w:val="nil"/>
              <w:left w:val="nil"/>
              <w:bottom w:val="single" w:sz="4" w:space="0" w:color="auto"/>
              <w:right w:val="single" w:sz="4" w:space="0" w:color="auto"/>
            </w:tcBorders>
            <w:shd w:val="clear" w:color="auto" w:fill="auto"/>
            <w:noWrap/>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 xml:space="preserve">10.00 </w:t>
            </w:r>
          </w:p>
        </w:tc>
        <w:tc>
          <w:tcPr>
            <w:tcW w:w="1240" w:type="dxa"/>
            <w:tcBorders>
              <w:top w:val="nil"/>
              <w:left w:val="nil"/>
              <w:bottom w:val="single" w:sz="4" w:space="0" w:color="auto"/>
              <w:right w:val="single" w:sz="4" w:space="0" w:color="auto"/>
            </w:tcBorders>
            <w:shd w:val="clear" w:color="auto" w:fill="auto"/>
            <w:noWrap/>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 xml:space="preserve">10.00 </w:t>
            </w:r>
          </w:p>
        </w:tc>
        <w:tc>
          <w:tcPr>
            <w:tcW w:w="940" w:type="dxa"/>
            <w:tcBorders>
              <w:top w:val="nil"/>
              <w:left w:val="nil"/>
              <w:bottom w:val="single" w:sz="4" w:space="0" w:color="auto"/>
              <w:right w:val="single" w:sz="4" w:space="0" w:color="auto"/>
            </w:tcBorders>
            <w:shd w:val="clear" w:color="auto" w:fill="auto"/>
            <w:noWrap/>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 xml:space="preserve">20.00 </w:t>
            </w:r>
          </w:p>
        </w:tc>
        <w:tc>
          <w:tcPr>
            <w:tcW w:w="860" w:type="dxa"/>
            <w:tcBorders>
              <w:top w:val="nil"/>
              <w:left w:val="nil"/>
              <w:bottom w:val="single" w:sz="4" w:space="0" w:color="auto"/>
              <w:right w:val="single" w:sz="4" w:space="0" w:color="auto"/>
            </w:tcBorders>
            <w:shd w:val="clear" w:color="auto" w:fill="auto"/>
            <w:noWrap/>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 xml:space="preserve">19.00 </w:t>
            </w:r>
          </w:p>
        </w:tc>
        <w:tc>
          <w:tcPr>
            <w:tcW w:w="2380" w:type="dxa"/>
            <w:gridSpan w:val="2"/>
            <w:tcBorders>
              <w:top w:val="single" w:sz="4" w:space="0" w:color="auto"/>
              <w:left w:val="nil"/>
              <w:bottom w:val="single" w:sz="4" w:space="0" w:color="auto"/>
              <w:right w:val="single" w:sz="4" w:space="0" w:color="auto"/>
            </w:tcBorders>
            <w:shd w:val="clear" w:color="auto" w:fill="auto"/>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 xml:space="preserve">　</w:t>
            </w:r>
          </w:p>
        </w:tc>
      </w:tr>
      <w:tr w:rsidR="00931A8E" w:rsidRPr="00931A8E" w:rsidTr="00931A8E">
        <w:trPr>
          <w:trHeight w:val="930"/>
        </w:trPr>
        <w:tc>
          <w:tcPr>
            <w:tcW w:w="520" w:type="dxa"/>
            <w:vMerge/>
            <w:tcBorders>
              <w:top w:val="single" w:sz="4" w:space="0" w:color="auto"/>
              <w:left w:val="single" w:sz="4" w:space="0" w:color="auto"/>
              <w:bottom w:val="single" w:sz="4" w:space="0" w:color="auto"/>
              <w:right w:val="single" w:sz="4" w:space="0" w:color="auto"/>
            </w:tcBorders>
            <w:vAlign w:val="center"/>
            <w:hideMark/>
          </w:tcPr>
          <w:p w:rsidR="00931A8E" w:rsidRPr="00931A8E" w:rsidRDefault="00931A8E" w:rsidP="00931A8E">
            <w:pPr>
              <w:widowControl/>
              <w:jc w:val="left"/>
              <w:rPr>
                <w:rFonts w:ascii="黑体" w:eastAsia="黑体" w:hAnsi="宋体" w:cs="宋体"/>
                <w:kern w:val="0"/>
                <w:szCs w:val="21"/>
              </w:rPr>
            </w:pPr>
          </w:p>
        </w:tc>
        <w:tc>
          <w:tcPr>
            <w:tcW w:w="1000" w:type="dxa"/>
            <w:vMerge/>
            <w:tcBorders>
              <w:top w:val="nil"/>
              <w:left w:val="single" w:sz="4" w:space="0" w:color="auto"/>
              <w:bottom w:val="single" w:sz="4" w:space="0" w:color="auto"/>
              <w:right w:val="single" w:sz="4" w:space="0" w:color="auto"/>
            </w:tcBorders>
            <w:vAlign w:val="center"/>
            <w:hideMark/>
          </w:tcPr>
          <w:p w:rsidR="00931A8E" w:rsidRPr="00931A8E" w:rsidRDefault="00931A8E" w:rsidP="00931A8E">
            <w:pPr>
              <w:widowControl/>
              <w:jc w:val="left"/>
              <w:rPr>
                <w:rFonts w:ascii="黑体" w:eastAsia="黑体" w:hAnsi="宋体" w:cs="宋体"/>
                <w:kern w:val="0"/>
                <w:szCs w:val="21"/>
              </w:rPr>
            </w:pPr>
          </w:p>
        </w:tc>
        <w:tc>
          <w:tcPr>
            <w:tcW w:w="920" w:type="dxa"/>
            <w:tcBorders>
              <w:top w:val="nil"/>
              <w:left w:val="nil"/>
              <w:bottom w:val="single" w:sz="4" w:space="0" w:color="auto"/>
              <w:right w:val="single" w:sz="4" w:space="0" w:color="auto"/>
            </w:tcBorders>
            <w:shd w:val="clear" w:color="auto" w:fill="auto"/>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质量指标</w:t>
            </w:r>
          </w:p>
        </w:tc>
        <w:tc>
          <w:tcPr>
            <w:tcW w:w="2080" w:type="dxa"/>
            <w:gridSpan w:val="2"/>
            <w:tcBorders>
              <w:top w:val="single" w:sz="4" w:space="0" w:color="auto"/>
              <w:left w:val="nil"/>
              <w:bottom w:val="single" w:sz="4" w:space="0" w:color="auto"/>
              <w:right w:val="single" w:sz="4" w:space="0" w:color="auto"/>
            </w:tcBorders>
            <w:shd w:val="clear" w:color="auto" w:fill="auto"/>
            <w:vAlign w:val="center"/>
            <w:hideMark/>
          </w:tcPr>
          <w:p w:rsidR="00931A8E" w:rsidRPr="00931A8E" w:rsidRDefault="00931A8E" w:rsidP="00931A8E">
            <w:pPr>
              <w:widowControl/>
              <w:jc w:val="left"/>
              <w:rPr>
                <w:rFonts w:ascii="黑体" w:eastAsia="黑体" w:hAnsi="宋体" w:cs="宋体"/>
                <w:color w:val="000000"/>
                <w:kern w:val="0"/>
                <w:szCs w:val="21"/>
              </w:rPr>
            </w:pPr>
            <w:r w:rsidRPr="00931A8E">
              <w:rPr>
                <w:rFonts w:ascii="黑体" w:eastAsia="黑体" w:hAnsi="宋体" w:cs="宋体" w:hint="eastAsia"/>
                <w:color w:val="000000"/>
                <w:kern w:val="0"/>
                <w:szCs w:val="21"/>
              </w:rPr>
              <w:t>加强村级公益事业投入，加大农村建设成果</w:t>
            </w:r>
          </w:p>
        </w:tc>
        <w:tc>
          <w:tcPr>
            <w:tcW w:w="1240" w:type="dxa"/>
            <w:tcBorders>
              <w:top w:val="nil"/>
              <w:left w:val="nil"/>
              <w:bottom w:val="single" w:sz="4" w:space="0" w:color="auto"/>
              <w:right w:val="single" w:sz="4" w:space="0" w:color="auto"/>
            </w:tcBorders>
            <w:shd w:val="clear" w:color="auto" w:fill="auto"/>
            <w:noWrap/>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完成</w:t>
            </w:r>
          </w:p>
        </w:tc>
        <w:tc>
          <w:tcPr>
            <w:tcW w:w="1240" w:type="dxa"/>
            <w:tcBorders>
              <w:top w:val="nil"/>
              <w:left w:val="nil"/>
              <w:bottom w:val="single" w:sz="4" w:space="0" w:color="auto"/>
              <w:right w:val="single" w:sz="4" w:space="0" w:color="auto"/>
            </w:tcBorders>
            <w:shd w:val="clear" w:color="auto" w:fill="auto"/>
            <w:noWrap/>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完成</w:t>
            </w:r>
          </w:p>
        </w:tc>
        <w:tc>
          <w:tcPr>
            <w:tcW w:w="940" w:type="dxa"/>
            <w:tcBorders>
              <w:top w:val="nil"/>
              <w:left w:val="nil"/>
              <w:bottom w:val="single" w:sz="4" w:space="0" w:color="auto"/>
              <w:right w:val="single" w:sz="4" w:space="0" w:color="auto"/>
            </w:tcBorders>
            <w:shd w:val="clear" w:color="auto" w:fill="auto"/>
            <w:noWrap/>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 xml:space="preserve">10.00 </w:t>
            </w:r>
          </w:p>
        </w:tc>
        <w:tc>
          <w:tcPr>
            <w:tcW w:w="860" w:type="dxa"/>
            <w:tcBorders>
              <w:top w:val="nil"/>
              <w:left w:val="nil"/>
              <w:bottom w:val="single" w:sz="4" w:space="0" w:color="auto"/>
              <w:right w:val="single" w:sz="4" w:space="0" w:color="auto"/>
            </w:tcBorders>
            <w:shd w:val="clear" w:color="auto" w:fill="auto"/>
            <w:noWrap/>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 xml:space="preserve">10.00 </w:t>
            </w:r>
          </w:p>
        </w:tc>
        <w:tc>
          <w:tcPr>
            <w:tcW w:w="2380" w:type="dxa"/>
            <w:gridSpan w:val="2"/>
            <w:tcBorders>
              <w:top w:val="single" w:sz="4" w:space="0" w:color="auto"/>
              <w:left w:val="nil"/>
              <w:bottom w:val="single" w:sz="4" w:space="0" w:color="auto"/>
              <w:right w:val="single" w:sz="4" w:space="0" w:color="auto"/>
            </w:tcBorders>
            <w:shd w:val="clear" w:color="auto" w:fill="auto"/>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 xml:space="preserve">　</w:t>
            </w:r>
          </w:p>
        </w:tc>
      </w:tr>
      <w:tr w:rsidR="00931A8E" w:rsidRPr="00931A8E" w:rsidTr="00931A8E">
        <w:trPr>
          <w:trHeight w:val="28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931A8E" w:rsidRPr="00931A8E" w:rsidRDefault="00931A8E" w:rsidP="00931A8E">
            <w:pPr>
              <w:widowControl/>
              <w:jc w:val="left"/>
              <w:rPr>
                <w:rFonts w:ascii="黑体" w:eastAsia="黑体" w:hAnsi="宋体" w:cs="宋体"/>
                <w:kern w:val="0"/>
                <w:szCs w:val="21"/>
              </w:rPr>
            </w:pPr>
          </w:p>
        </w:tc>
        <w:tc>
          <w:tcPr>
            <w:tcW w:w="1000" w:type="dxa"/>
            <w:vMerge/>
            <w:tcBorders>
              <w:top w:val="nil"/>
              <w:left w:val="single" w:sz="4" w:space="0" w:color="auto"/>
              <w:bottom w:val="single" w:sz="4" w:space="0" w:color="auto"/>
              <w:right w:val="single" w:sz="4" w:space="0" w:color="auto"/>
            </w:tcBorders>
            <w:vAlign w:val="center"/>
            <w:hideMark/>
          </w:tcPr>
          <w:p w:rsidR="00931A8E" w:rsidRPr="00931A8E" w:rsidRDefault="00931A8E" w:rsidP="00931A8E">
            <w:pPr>
              <w:widowControl/>
              <w:jc w:val="left"/>
              <w:rPr>
                <w:rFonts w:ascii="黑体" w:eastAsia="黑体" w:hAnsi="宋体" w:cs="宋体"/>
                <w:kern w:val="0"/>
                <w:szCs w:val="21"/>
              </w:rPr>
            </w:pPr>
          </w:p>
        </w:tc>
        <w:tc>
          <w:tcPr>
            <w:tcW w:w="920" w:type="dxa"/>
            <w:tcBorders>
              <w:top w:val="nil"/>
              <w:left w:val="nil"/>
              <w:bottom w:val="single" w:sz="4" w:space="0" w:color="auto"/>
              <w:right w:val="single" w:sz="4" w:space="0" w:color="auto"/>
            </w:tcBorders>
            <w:shd w:val="clear" w:color="auto" w:fill="auto"/>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时效指标</w:t>
            </w:r>
          </w:p>
        </w:tc>
        <w:tc>
          <w:tcPr>
            <w:tcW w:w="2080" w:type="dxa"/>
            <w:gridSpan w:val="2"/>
            <w:tcBorders>
              <w:top w:val="single" w:sz="4" w:space="0" w:color="auto"/>
              <w:left w:val="nil"/>
              <w:bottom w:val="single" w:sz="4" w:space="0" w:color="auto"/>
              <w:right w:val="single" w:sz="4" w:space="0" w:color="auto"/>
            </w:tcBorders>
            <w:shd w:val="clear" w:color="auto" w:fill="auto"/>
            <w:vAlign w:val="center"/>
            <w:hideMark/>
          </w:tcPr>
          <w:p w:rsidR="00931A8E" w:rsidRPr="00931A8E" w:rsidRDefault="00931A8E" w:rsidP="00931A8E">
            <w:pPr>
              <w:widowControl/>
              <w:jc w:val="left"/>
              <w:rPr>
                <w:rFonts w:ascii="黑体" w:eastAsia="黑体" w:hAnsi="宋体" w:cs="宋体"/>
                <w:color w:val="000000"/>
                <w:kern w:val="0"/>
                <w:szCs w:val="21"/>
              </w:rPr>
            </w:pPr>
            <w:r w:rsidRPr="00931A8E">
              <w:rPr>
                <w:rFonts w:ascii="黑体" w:eastAsia="黑体" w:hAnsi="宋体" w:cs="宋体" w:hint="eastAsia"/>
                <w:color w:val="000000"/>
                <w:kern w:val="0"/>
                <w:szCs w:val="21"/>
              </w:rPr>
              <w:t>年底完成</w:t>
            </w:r>
          </w:p>
        </w:tc>
        <w:tc>
          <w:tcPr>
            <w:tcW w:w="1240" w:type="dxa"/>
            <w:tcBorders>
              <w:top w:val="nil"/>
              <w:left w:val="nil"/>
              <w:bottom w:val="single" w:sz="4" w:space="0" w:color="auto"/>
              <w:right w:val="single" w:sz="4" w:space="0" w:color="auto"/>
            </w:tcBorders>
            <w:shd w:val="clear" w:color="auto" w:fill="auto"/>
            <w:noWrap/>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年底完成</w:t>
            </w:r>
          </w:p>
        </w:tc>
        <w:tc>
          <w:tcPr>
            <w:tcW w:w="1240" w:type="dxa"/>
            <w:tcBorders>
              <w:top w:val="nil"/>
              <w:left w:val="nil"/>
              <w:bottom w:val="single" w:sz="4" w:space="0" w:color="auto"/>
              <w:right w:val="single" w:sz="4" w:space="0" w:color="auto"/>
            </w:tcBorders>
            <w:shd w:val="clear" w:color="auto" w:fill="auto"/>
            <w:noWrap/>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按计划拨付</w:t>
            </w:r>
          </w:p>
        </w:tc>
        <w:tc>
          <w:tcPr>
            <w:tcW w:w="940" w:type="dxa"/>
            <w:tcBorders>
              <w:top w:val="nil"/>
              <w:left w:val="nil"/>
              <w:bottom w:val="single" w:sz="4" w:space="0" w:color="auto"/>
              <w:right w:val="single" w:sz="4" w:space="0" w:color="auto"/>
            </w:tcBorders>
            <w:shd w:val="clear" w:color="auto" w:fill="auto"/>
            <w:noWrap/>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 xml:space="preserve">10.00 </w:t>
            </w:r>
          </w:p>
        </w:tc>
        <w:tc>
          <w:tcPr>
            <w:tcW w:w="860" w:type="dxa"/>
            <w:tcBorders>
              <w:top w:val="nil"/>
              <w:left w:val="nil"/>
              <w:bottom w:val="single" w:sz="4" w:space="0" w:color="auto"/>
              <w:right w:val="single" w:sz="4" w:space="0" w:color="auto"/>
            </w:tcBorders>
            <w:shd w:val="clear" w:color="auto" w:fill="auto"/>
            <w:noWrap/>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 xml:space="preserve">9.00 </w:t>
            </w:r>
          </w:p>
        </w:tc>
        <w:tc>
          <w:tcPr>
            <w:tcW w:w="2380" w:type="dxa"/>
            <w:gridSpan w:val="2"/>
            <w:tcBorders>
              <w:top w:val="single" w:sz="4" w:space="0" w:color="auto"/>
              <w:left w:val="nil"/>
              <w:bottom w:val="single" w:sz="4" w:space="0" w:color="auto"/>
              <w:right w:val="single" w:sz="4" w:space="0" w:color="auto"/>
            </w:tcBorders>
            <w:shd w:val="clear" w:color="auto" w:fill="auto"/>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 xml:space="preserve">　</w:t>
            </w:r>
          </w:p>
        </w:tc>
      </w:tr>
      <w:tr w:rsidR="00931A8E" w:rsidRPr="00931A8E" w:rsidTr="00931A8E">
        <w:trPr>
          <w:trHeight w:val="28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931A8E" w:rsidRPr="00931A8E" w:rsidRDefault="00931A8E" w:rsidP="00931A8E">
            <w:pPr>
              <w:widowControl/>
              <w:jc w:val="left"/>
              <w:rPr>
                <w:rFonts w:ascii="黑体" w:eastAsia="黑体" w:hAnsi="宋体" w:cs="宋体"/>
                <w:kern w:val="0"/>
                <w:szCs w:val="21"/>
              </w:rPr>
            </w:pPr>
          </w:p>
        </w:tc>
        <w:tc>
          <w:tcPr>
            <w:tcW w:w="1000" w:type="dxa"/>
            <w:vMerge/>
            <w:tcBorders>
              <w:top w:val="nil"/>
              <w:left w:val="single" w:sz="4" w:space="0" w:color="auto"/>
              <w:bottom w:val="single" w:sz="4" w:space="0" w:color="auto"/>
              <w:right w:val="single" w:sz="4" w:space="0" w:color="auto"/>
            </w:tcBorders>
            <w:vAlign w:val="center"/>
            <w:hideMark/>
          </w:tcPr>
          <w:p w:rsidR="00931A8E" w:rsidRPr="00931A8E" w:rsidRDefault="00931A8E" w:rsidP="00931A8E">
            <w:pPr>
              <w:widowControl/>
              <w:jc w:val="left"/>
              <w:rPr>
                <w:rFonts w:ascii="黑体" w:eastAsia="黑体" w:hAnsi="宋体" w:cs="宋体"/>
                <w:kern w:val="0"/>
                <w:szCs w:val="21"/>
              </w:rPr>
            </w:pPr>
          </w:p>
        </w:tc>
        <w:tc>
          <w:tcPr>
            <w:tcW w:w="920" w:type="dxa"/>
            <w:tcBorders>
              <w:top w:val="nil"/>
              <w:left w:val="nil"/>
              <w:bottom w:val="single" w:sz="4" w:space="0" w:color="auto"/>
              <w:right w:val="single" w:sz="4" w:space="0" w:color="auto"/>
            </w:tcBorders>
            <w:shd w:val="clear" w:color="auto" w:fill="auto"/>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成本指标</w:t>
            </w:r>
          </w:p>
        </w:tc>
        <w:tc>
          <w:tcPr>
            <w:tcW w:w="2080" w:type="dxa"/>
            <w:gridSpan w:val="2"/>
            <w:tcBorders>
              <w:top w:val="single" w:sz="4" w:space="0" w:color="auto"/>
              <w:left w:val="nil"/>
              <w:bottom w:val="single" w:sz="4" w:space="0" w:color="auto"/>
              <w:right w:val="single" w:sz="4" w:space="0" w:color="auto"/>
            </w:tcBorders>
            <w:shd w:val="clear" w:color="auto" w:fill="auto"/>
            <w:vAlign w:val="center"/>
            <w:hideMark/>
          </w:tcPr>
          <w:p w:rsidR="00931A8E" w:rsidRPr="00931A8E" w:rsidRDefault="00931A8E" w:rsidP="00931A8E">
            <w:pPr>
              <w:widowControl/>
              <w:jc w:val="left"/>
              <w:rPr>
                <w:rFonts w:ascii="黑体" w:eastAsia="黑体" w:hAnsi="宋体" w:cs="宋体"/>
                <w:color w:val="000000"/>
                <w:kern w:val="0"/>
                <w:szCs w:val="21"/>
              </w:rPr>
            </w:pPr>
            <w:r w:rsidRPr="00931A8E">
              <w:rPr>
                <w:rFonts w:ascii="黑体" w:eastAsia="黑体" w:hAnsi="宋体" w:cs="宋体" w:hint="eastAsia"/>
                <w:color w:val="000000"/>
                <w:kern w:val="0"/>
                <w:szCs w:val="21"/>
              </w:rPr>
              <w:t>村级公益事业补助</w:t>
            </w:r>
          </w:p>
        </w:tc>
        <w:tc>
          <w:tcPr>
            <w:tcW w:w="1240" w:type="dxa"/>
            <w:tcBorders>
              <w:top w:val="nil"/>
              <w:left w:val="nil"/>
              <w:bottom w:val="single" w:sz="4" w:space="0" w:color="000000"/>
              <w:right w:val="single" w:sz="4" w:space="0" w:color="000000"/>
            </w:tcBorders>
            <w:shd w:val="clear" w:color="auto" w:fill="auto"/>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 xml:space="preserve">241.81 </w:t>
            </w:r>
          </w:p>
        </w:tc>
        <w:tc>
          <w:tcPr>
            <w:tcW w:w="1240" w:type="dxa"/>
            <w:tcBorders>
              <w:top w:val="nil"/>
              <w:left w:val="nil"/>
              <w:bottom w:val="single" w:sz="4" w:space="0" w:color="000000"/>
              <w:right w:val="single" w:sz="4" w:space="0" w:color="000000"/>
            </w:tcBorders>
            <w:shd w:val="clear" w:color="auto" w:fill="auto"/>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 xml:space="preserve">241.81 </w:t>
            </w:r>
          </w:p>
        </w:tc>
        <w:tc>
          <w:tcPr>
            <w:tcW w:w="940" w:type="dxa"/>
            <w:tcBorders>
              <w:top w:val="nil"/>
              <w:left w:val="nil"/>
              <w:bottom w:val="single" w:sz="4" w:space="0" w:color="auto"/>
              <w:right w:val="single" w:sz="4" w:space="0" w:color="auto"/>
            </w:tcBorders>
            <w:shd w:val="clear" w:color="auto" w:fill="auto"/>
            <w:noWrap/>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 xml:space="preserve">10.00 </w:t>
            </w:r>
          </w:p>
        </w:tc>
        <w:tc>
          <w:tcPr>
            <w:tcW w:w="860" w:type="dxa"/>
            <w:tcBorders>
              <w:top w:val="nil"/>
              <w:left w:val="nil"/>
              <w:bottom w:val="single" w:sz="4" w:space="0" w:color="auto"/>
              <w:right w:val="single" w:sz="4" w:space="0" w:color="auto"/>
            </w:tcBorders>
            <w:shd w:val="clear" w:color="auto" w:fill="auto"/>
            <w:noWrap/>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 xml:space="preserve">10.00 </w:t>
            </w:r>
          </w:p>
        </w:tc>
        <w:tc>
          <w:tcPr>
            <w:tcW w:w="2380" w:type="dxa"/>
            <w:gridSpan w:val="2"/>
            <w:tcBorders>
              <w:top w:val="single" w:sz="4" w:space="0" w:color="auto"/>
              <w:left w:val="nil"/>
              <w:bottom w:val="single" w:sz="4" w:space="0" w:color="auto"/>
              <w:right w:val="single" w:sz="4" w:space="0" w:color="auto"/>
            </w:tcBorders>
            <w:shd w:val="clear" w:color="auto" w:fill="auto"/>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 xml:space="preserve">　</w:t>
            </w:r>
          </w:p>
        </w:tc>
      </w:tr>
      <w:tr w:rsidR="00931A8E" w:rsidRPr="00931A8E" w:rsidTr="00931A8E">
        <w:trPr>
          <w:trHeight w:val="900"/>
        </w:trPr>
        <w:tc>
          <w:tcPr>
            <w:tcW w:w="520" w:type="dxa"/>
            <w:vMerge/>
            <w:tcBorders>
              <w:top w:val="single" w:sz="4" w:space="0" w:color="auto"/>
              <w:left w:val="single" w:sz="4" w:space="0" w:color="auto"/>
              <w:bottom w:val="single" w:sz="4" w:space="0" w:color="auto"/>
              <w:right w:val="single" w:sz="4" w:space="0" w:color="auto"/>
            </w:tcBorders>
            <w:vAlign w:val="center"/>
            <w:hideMark/>
          </w:tcPr>
          <w:p w:rsidR="00931A8E" w:rsidRPr="00931A8E" w:rsidRDefault="00931A8E" w:rsidP="00931A8E">
            <w:pPr>
              <w:widowControl/>
              <w:jc w:val="left"/>
              <w:rPr>
                <w:rFonts w:ascii="黑体" w:eastAsia="黑体" w:hAnsi="宋体" w:cs="宋体"/>
                <w:kern w:val="0"/>
                <w:szCs w:val="21"/>
              </w:rPr>
            </w:pP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效益指标</w:t>
            </w:r>
          </w:p>
        </w:tc>
        <w:tc>
          <w:tcPr>
            <w:tcW w:w="920" w:type="dxa"/>
            <w:tcBorders>
              <w:top w:val="nil"/>
              <w:left w:val="nil"/>
              <w:bottom w:val="single" w:sz="4" w:space="0" w:color="auto"/>
              <w:right w:val="single" w:sz="4" w:space="0" w:color="auto"/>
            </w:tcBorders>
            <w:shd w:val="clear" w:color="auto" w:fill="auto"/>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经济效益指标</w:t>
            </w:r>
          </w:p>
        </w:tc>
        <w:tc>
          <w:tcPr>
            <w:tcW w:w="2080" w:type="dxa"/>
            <w:gridSpan w:val="2"/>
            <w:tcBorders>
              <w:top w:val="single" w:sz="4" w:space="0" w:color="auto"/>
              <w:left w:val="nil"/>
              <w:bottom w:val="single" w:sz="4" w:space="0" w:color="auto"/>
              <w:right w:val="single" w:sz="4" w:space="0" w:color="auto"/>
            </w:tcBorders>
            <w:shd w:val="clear" w:color="auto" w:fill="auto"/>
            <w:vAlign w:val="center"/>
            <w:hideMark/>
          </w:tcPr>
          <w:p w:rsidR="00931A8E" w:rsidRPr="00931A8E" w:rsidRDefault="00931A8E" w:rsidP="00931A8E">
            <w:pPr>
              <w:widowControl/>
              <w:jc w:val="left"/>
              <w:rPr>
                <w:rFonts w:ascii="黑体" w:eastAsia="黑体" w:hAnsi="宋体" w:cs="宋体"/>
                <w:color w:val="000000"/>
                <w:kern w:val="0"/>
                <w:szCs w:val="21"/>
              </w:rPr>
            </w:pPr>
            <w:r w:rsidRPr="00931A8E">
              <w:rPr>
                <w:rFonts w:ascii="黑体" w:eastAsia="黑体" w:hAnsi="宋体" w:cs="宋体" w:hint="eastAsia"/>
                <w:color w:val="000000"/>
                <w:kern w:val="0"/>
                <w:szCs w:val="21"/>
              </w:rPr>
              <w:t>加强村级公益事业投入，加大农村建设成果。</w:t>
            </w:r>
          </w:p>
        </w:tc>
        <w:tc>
          <w:tcPr>
            <w:tcW w:w="1240" w:type="dxa"/>
            <w:tcBorders>
              <w:top w:val="nil"/>
              <w:left w:val="nil"/>
              <w:bottom w:val="single" w:sz="4" w:space="0" w:color="auto"/>
              <w:right w:val="single" w:sz="4" w:space="0" w:color="auto"/>
            </w:tcBorders>
            <w:shd w:val="clear" w:color="auto" w:fill="auto"/>
            <w:noWrap/>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完成</w:t>
            </w:r>
          </w:p>
        </w:tc>
        <w:tc>
          <w:tcPr>
            <w:tcW w:w="1240" w:type="dxa"/>
            <w:tcBorders>
              <w:top w:val="nil"/>
              <w:left w:val="nil"/>
              <w:bottom w:val="single" w:sz="4" w:space="0" w:color="auto"/>
              <w:right w:val="single" w:sz="4" w:space="0" w:color="auto"/>
            </w:tcBorders>
            <w:shd w:val="clear" w:color="auto" w:fill="auto"/>
            <w:noWrap/>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完成</w:t>
            </w:r>
          </w:p>
        </w:tc>
        <w:tc>
          <w:tcPr>
            <w:tcW w:w="940" w:type="dxa"/>
            <w:tcBorders>
              <w:top w:val="nil"/>
              <w:left w:val="nil"/>
              <w:bottom w:val="single" w:sz="4" w:space="0" w:color="auto"/>
              <w:right w:val="single" w:sz="4" w:space="0" w:color="auto"/>
            </w:tcBorders>
            <w:shd w:val="clear" w:color="auto" w:fill="auto"/>
            <w:noWrap/>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 xml:space="preserve">10.00 </w:t>
            </w:r>
          </w:p>
        </w:tc>
        <w:tc>
          <w:tcPr>
            <w:tcW w:w="860" w:type="dxa"/>
            <w:tcBorders>
              <w:top w:val="nil"/>
              <w:left w:val="nil"/>
              <w:bottom w:val="single" w:sz="4" w:space="0" w:color="auto"/>
              <w:right w:val="single" w:sz="4" w:space="0" w:color="auto"/>
            </w:tcBorders>
            <w:shd w:val="clear" w:color="auto" w:fill="auto"/>
            <w:noWrap/>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 xml:space="preserve">10.00 </w:t>
            </w:r>
          </w:p>
        </w:tc>
        <w:tc>
          <w:tcPr>
            <w:tcW w:w="2380" w:type="dxa"/>
            <w:gridSpan w:val="2"/>
            <w:tcBorders>
              <w:top w:val="single" w:sz="4" w:space="0" w:color="auto"/>
              <w:left w:val="nil"/>
              <w:bottom w:val="single" w:sz="4" w:space="0" w:color="auto"/>
              <w:right w:val="single" w:sz="4" w:space="0" w:color="auto"/>
            </w:tcBorders>
            <w:shd w:val="clear" w:color="auto" w:fill="auto"/>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 xml:space="preserve">　</w:t>
            </w:r>
          </w:p>
        </w:tc>
      </w:tr>
      <w:tr w:rsidR="00931A8E" w:rsidRPr="00931A8E" w:rsidTr="00931A8E">
        <w:trPr>
          <w:trHeight w:val="510"/>
        </w:trPr>
        <w:tc>
          <w:tcPr>
            <w:tcW w:w="520" w:type="dxa"/>
            <w:vMerge/>
            <w:tcBorders>
              <w:top w:val="single" w:sz="4" w:space="0" w:color="auto"/>
              <w:left w:val="single" w:sz="4" w:space="0" w:color="auto"/>
              <w:bottom w:val="single" w:sz="4" w:space="0" w:color="auto"/>
              <w:right w:val="single" w:sz="4" w:space="0" w:color="auto"/>
            </w:tcBorders>
            <w:vAlign w:val="center"/>
            <w:hideMark/>
          </w:tcPr>
          <w:p w:rsidR="00931A8E" w:rsidRPr="00931A8E" w:rsidRDefault="00931A8E" w:rsidP="00931A8E">
            <w:pPr>
              <w:widowControl/>
              <w:jc w:val="left"/>
              <w:rPr>
                <w:rFonts w:ascii="黑体" w:eastAsia="黑体" w:hAnsi="宋体" w:cs="宋体"/>
                <w:kern w:val="0"/>
                <w:szCs w:val="21"/>
              </w:rPr>
            </w:pPr>
          </w:p>
        </w:tc>
        <w:tc>
          <w:tcPr>
            <w:tcW w:w="1000" w:type="dxa"/>
            <w:vMerge/>
            <w:tcBorders>
              <w:top w:val="nil"/>
              <w:left w:val="single" w:sz="4" w:space="0" w:color="auto"/>
              <w:bottom w:val="single" w:sz="4" w:space="0" w:color="auto"/>
              <w:right w:val="single" w:sz="4" w:space="0" w:color="auto"/>
            </w:tcBorders>
            <w:vAlign w:val="center"/>
            <w:hideMark/>
          </w:tcPr>
          <w:p w:rsidR="00931A8E" w:rsidRPr="00931A8E" w:rsidRDefault="00931A8E" w:rsidP="00931A8E">
            <w:pPr>
              <w:widowControl/>
              <w:jc w:val="left"/>
              <w:rPr>
                <w:rFonts w:ascii="黑体" w:eastAsia="黑体" w:hAnsi="宋体" w:cs="宋体"/>
                <w:kern w:val="0"/>
                <w:szCs w:val="21"/>
              </w:rPr>
            </w:pPr>
          </w:p>
        </w:tc>
        <w:tc>
          <w:tcPr>
            <w:tcW w:w="920" w:type="dxa"/>
            <w:tcBorders>
              <w:top w:val="nil"/>
              <w:left w:val="nil"/>
              <w:bottom w:val="single" w:sz="4" w:space="0" w:color="auto"/>
              <w:right w:val="single" w:sz="4" w:space="0" w:color="auto"/>
            </w:tcBorders>
            <w:shd w:val="clear" w:color="auto" w:fill="auto"/>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社会效益指标</w:t>
            </w:r>
          </w:p>
        </w:tc>
        <w:tc>
          <w:tcPr>
            <w:tcW w:w="2080" w:type="dxa"/>
            <w:gridSpan w:val="2"/>
            <w:tcBorders>
              <w:top w:val="single" w:sz="4" w:space="0" w:color="auto"/>
              <w:left w:val="nil"/>
              <w:bottom w:val="single" w:sz="4" w:space="0" w:color="auto"/>
              <w:right w:val="single" w:sz="4" w:space="0" w:color="auto"/>
            </w:tcBorders>
            <w:shd w:val="clear" w:color="auto" w:fill="auto"/>
            <w:vAlign w:val="center"/>
            <w:hideMark/>
          </w:tcPr>
          <w:p w:rsidR="00931A8E" w:rsidRPr="00931A8E" w:rsidRDefault="00931A8E" w:rsidP="00931A8E">
            <w:pPr>
              <w:widowControl/>
              <w:jc w:val="left"/>
              <w:rPr>
                <w:rFonts w:ascii="黑体" w:eastAsia="黑体" w:hAnsi="宋体" w:cs="宋体"/>
                <w:color w:val="000000"/>
                <w:kern w:val="0"/>
                <w:szCs w:val="21"/>
              </w:rPr>
            </w:pPr>
            <w:r w:rsidRPr="00931A8E">
              <w:rPr>
                <w:rFonts w:ascii="黑体" w:eastAsia="黑体" w:hAnsi="宋体" w:cs="宋体" w:hint="eastAsia"/>
                <w:color w:val="000000"/>
                <w:kern w:val="0"/>
                <w:szCs w:val="21"/>
              </w:rPr>
              <w:t>维护农村稳定</w:t>
            </w:r>
          </w:p>
        </w:tc>
        <w:tc>
          <w:tcPr>
            <w:tcW w:w="1240" w:type="dxa"/>
            <w:tcBorders>
              <w:top w:val="nil"/>
              <w:left w:val="nil"/>
              <w:bottom w:val="single" w:sz="4" w:space="0" w:color="auto"/>
              <w:right w:val="single" w:sz="4" w:space="0" w:color="auto"/>
            </w:tcBorders>
            <w:shd w:val="clear" w:color="auto" w:fill="auto"/>
            <w:noWrap/>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完成</w:t>
            </w:r>
          </w:p>
        </w:tc>
        <w:tc>
          <w:tcPr>
            <w:tcW w:w="1240" w:type="dxa"/>
            <w:tcBorders>
              <w:top w:val="nil"/>
              <w:left w:val="nil"/>
              <w:bottom w:val="single" w:sz="4" w:space="0" w:color="auto"/>
              <w:right w:val="single" w:sz="4" w:space="0" w:color="auto"/>
            </w:tcBorders>
            <w:shd w:val="clear" w:color="auto" w:fill="auto"/>
            <w:noWrap/>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完成</w:t>
            </w:r>
          </w:p>
        </w:tc>
        <w:tc>
          <w:tcPr>
            <w:tcW w:w="940" w:type="dxa"/>
            <w:tcBorders>
              <w:top w:val="nil"/>
              <w:left w:val="nil"/>
              <w:bottom w:val="single" w:sz="4" w:space="0" w:color="auto"/>
              <w:right w:val="single" w:sz="4" w:space="0" w:color="auto"/>
            </w:tcBorders>
            <w:shd w:val="clear" w:color="auto" w:fill="auto"/>
            <w:noWrap/>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 xml:space="preserve">10.00 </w:t>
            </w:r>
          </w:p>
        </w:tc>
        <w:tc>
          <w:tcPr>
            <w:tcW w:w="860" w:type="dxa"/>
            <w:tcBorders>
              <w:top w:val="nil"/>
              <w:left w:val="nil"/>
              <w:bottom w:val="single" w:sz="4" w:space="0" w:color="auto"/>
              <w:right w:val="single" w:sz="4" w:space="0" w:color="auto"/>
            </w:tcBorders>
            <w:shd w:val="clear" w:color="auto" w:fill="auto"/>
            <w:noWrap/>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 xml:space="preserve">10.00 </w:t>
            </w:r>
          </w:p>
        </w:tc>
        <w:tc>
          <w:tcPr>
            <w:tcW w:w="2380" w:type="dxa"/>
            <w:gridSpan w:val="2"/>
            <w:tcBorders>
              <w:top w:val="single" w:sz="4" w:space="0" w:color="auto"/>
              <w:left w:val="nil"/>
              <w:bottom w:val="single" w:sz="4" w:space="0" w:color="auto"/>
              <w:right w:val="single" w:sz="4" w:space="0" w:color="auto"/>
            </w:tcBorders>
            <w:shd w:val="clear" w:color="auto" w:fill="auto"/>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 xml:space="preserve">　</w:t>
            </w:r>
          </w:p>
        </w:tc>
      </w:tr>
      <w:tr w:rsidR="00931A8E" w:rsidRPr="00931A8E" w:rsidTr="00931A8E">
        <w:trPr>
          <w:trHeight w:val="103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931A8E" w:rsidRPr="00931A8E" w:rsidRDefault="00931A8E" w:rsidP="00931A8E">
            <w:pPr>
              <w:widowControl/>
              <w:jc w:val="left"/>
              <w:rPr>
                <w:rFonts w:ascii="黑体" w:eastAsia="黑体" w:hAnsi="宋体" w:cs="宋体"/>
                <w:kern w:val="0"/>
                <w:szCs w:val="21"/>
              </w:rPr>
            </w:pPr>
          </w:p>
        </w:tc>
        <w:tc>
          <w:tcPr>
            <w:tcW w:w="1000" w:type="dxa"/>
            <w:vMerge/>
            <w:tcBorders>
              <w:top w:val="nil"/>
              <w:left w:val="single" w:sz="4" w:space="0" w:color="auto"/>
              <w:bottom w:val="single" w:sz="4" w:space="0" w:color="auto"/>
              <w:right w:val="single" w:sz="4" w:space="0" w:color="auto"/>
            </w:tcBorders>
            <w:vAlign w:val="center"/>
            <w:hideMark/>
          </w:tcPr>
          <w:p w:rsidR="00931A8E" w:rsidRPr="00931A8E" w:rsidRDefault="00931A8E" w:rsidP="00931A8E">
            <w:pPr>
              <w:widowControl/>
              <w:jc w:val="left"/>
              <w:rPr>
                <w:rFonts w:ascii="黑体" w:eastAsia="黑体" w:hAnsi="宋体" w:cs="宋体"/>
                <w:kern w:val="0"/>
                <w:szCs w:val="21"/>
              </w:rPr>
            </w:pPr>
          </w:p>
        </w:tc>
        <w:tc>
          <w:tcPr>
            <w:tcW w:w="920" w:type="dxa"/>
            <w:tcBorders>
              <w:top w:val="nil"/>
              <w:left w:val="nil"/>
              <w:bottom w:val="single" w:sz="4" w:space="0" w:color="auto"/>
              <w:right w:val="single" w:sz="4" w:space="0" w:color="auto"/>
            </w:tcBorders>
            <w:shd w:val="clear" w:color="auto" w:fill="auto"/>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生态效益指标</w:t>
            </w:r>
          </w:p>
        </w:tc>
        <w:tc>
          <w:tcPr>
            <w:tcW w:w="2080" w:type="dxa"/>
            <w:gridSpan w:val="2"/>
            <w:tcBorders>
              <w:top w:val="single" w:sz="4" w:space="0" w:color="auto"/>
              <w:left w:val="nil"/>
              <w:bottom w:val="single" w:sz="4" w:space="0" w:color="auto"/>
              <w:right w:val="single" w:sz="4" w:space="0" w:color="auto"/>
            </w:tcBorders>
            <w:shd w:val="clear" w:color="auto" w:fill="auto"/>
            <w:vAlign w:val="center"/>
            <w:hideMark/>
          </w:tcPr>
          <w:p w:rsidR="00931A8E" w:rsidRPr="00931A8E" w:rsidRDefault="00931A8E" w:rsidP="00931A8E">
            <w:pPr>
              <w:widowControl/>
              <w:jc w:val="left"/>
              <w:rPr>
                <w:rFonts w:ascii="黑体" w:eastAsia="黑体" w:hAnsi="宋体" w:cs="宋体"/>
                <w:color w:val="000000"/>
                <w:kern w:val="0"/>
                <w:szCs w:val="21"/>
              </w:rPr>
            </w:pPr>
            <w:r w:rsidRPr="00931A8E">
              <w:rPr>
                <w:rFonts w:ascii="黑体" w:eastAsia="黑体" w:hAnsi="宋体" w:cs="宋体" w:hint="eastAsia"/>
                <w:color w:val="000000"/>
                <w:kern w:val="0"/>
                <w:szCs w:val="21"/>
              </w:rPr>
              <w:t>发展村级公益事业，促进生态环境维护。</w:t>
            </w:r>
          </w:p>
        </w:tc>
        <w:tc>
          <w:tcPr>
            <w:tcW w:w="1240" w:type="dxa"/>
            <w:tcBorders>
              <w:top w:val="nil"/>
              <w:left w:val="nil"/>
              <w:bottom w:val="single" w:sz="4" w:space="0" w:color="auto"/>
              <w:right w:val="single" w:sz="4" w:space="0" w:color="auto"/>
            </w:tcBorders>
            <w:shd w:val="clear" w:color="auto" w:fill="auto"/>
            <w:noWrap/>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完成</w:t>
            </w:r>
          </w:p>
        </w:tc>
        <w:tc>
          <w:tcPr>
            <w:tcW w:w="1240" w:type="dxa"/>
            <w:tcBorders>
              <w:top w:val="nil"/>
              <w:left w:val="nil"/>
              <w:bottom w:val="single" w:sz="4" w:space="0" w:color="auto"/>
              <w:right w:val="single" w:sz="4" w:space="0" w:color="auto"/>
            </w:tcBorders>
            <w:shd w:val="clear" w:color="auto" w:fill="auto"/>
            <w:noWrap/>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完成</w:t>
            </w:r>
          </w:p>
        </w:tc>
        <w:tc>
          <w:tcPr>
            <w:tcW w:w="940" w:type="dxa"/>
            <w:tcBorders>
              <w:top w:val="nil"/>
              <w:left w:val="nil"/>
              <w:bottom w:val="single" w:sz="4" w:space="0" w:color="auto"/>
              <w:right w:val="single" w:sz="4" w:space="0" w:color="auto"/>
            </w:tcBorders>
            <w:shd w:val="clear" w:color="auto" w:fill="auto"/>
            <w:noWrap/>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 xml:space="preserve">10.00 </w:t>
            </w:r>
          </w:p>
        </w:tc>
        <w:tc>
          <w:tcPr>
            <w:tcW w:w="860" w:type="dxa"/>
            <w:tcBorders>
              <w:top w:val="nil"/>
              <w:left w:val="nil"/>
              <w:bottom w:val="single" w:sz="4" w:space="0" w:color="auto"/>
              <w:right w:val="single" w:sz="4" w:space="0" w:color="auto"/>
            </w:tcBorders>
            <w:shd w:val="clear" w:color="auto" w:fill="auto"/>
            <w:noWrap/>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 xml:space="preserve">10.00 </w:t>
            </w:r>
          </w:p>
        </w:tc>
        <w:tc>
          <w:tcPr>
            <w:tcW w:w="2380" w:type="dxa"/>
            <w:gridSpan w:val="2"/>
            <w:tcBorders>
              <w:top w:val="single" w:sz="4" w:space="0" w:color="auto"/>
              <w:left w:val="nil"/>
              <w:bottom w:val="single" w:sz="4" w:space="0" w:color="auto"/>
              <w:right w:val="single" w:sz="4" w:space="0" w:color="auto"/>
            </w:tcBorders>
            <w:shd w:val="clear" w:color="auto" w:fill="auto"/>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 xml:space="preserve">　</w:t>
            </w:r>
          </w:p>
        </w:tc>
      </w:tr>
      <w:tr w:rsidR="00931A8E" w:rsidRPr="00931A8E" w:rsidTr="00931A8E">
        <w:trPr>
          <w:trHeight w:val="510"/>
        </w:trPr>
        <w:tc>
          <w:tcPr>
            <w:tcW w:w="520" w:type="dxa"/>
            <w:vMerge/>
            <w:tcBorders>
              <w:top w:val="single" w:sz="4" w:space="0" w:color="auto"/>
              <w:left w:val="single" w:sz="4" w:space="0" w:color="auto"/>
              <w:bottom w:val="single" w:sz="4" w:space="0" w:color="auto"/>
              <w:right w:val="single" w:sz="4" w:space="0" w:color="auto"/>
            </w:tcBorders>
            <w:vAlign w:val="center"/>
            <w:hideMark/>
          </w:tcPr>
          <w:p w:rsidR="00931A8E" w:rsidRPr="00931A8E" w:rsidRDefault="00931A8E" w:rsidP="00931A8E">
            <w:pPr>
              <w:widowControl/>
              <w:jc w:val="left"/>
              <w:rPr>
                <w:rFonts w:ascii="黑体" w:eastAsia="黑体" w:hAnsi="宋体" w:cs="宋体"/>
                <w:kern w:val="0"/>
                <w:szCs w:val="21"/>
              </w:rPr>
            </w:pPr>
          </w:p>
        </w:tc>
        <w:tc>
          <w:tcPr>
            <w:tcW w:w="1000" w:type="dxa"/>
            <w:vMerge/>
            <w:tcBorders>
              <w:top w:val="nil"/>
              <w:left w:val="single" w:sz="4" w:space="0" w:color="auto"/>
              <w:bottom w:val="single" w:sz="4" w:space="0" w:color="auto"/>
              <w:right w:val="single" w:sz="4" w:space="0" w:color="auto"/>
            </w:tcBorders>
            <w:vAlign w:val="center"/>
            <w:hideMark/>
          </w:tcPr>
          <w:p w:rsidR="00931A8E" w:rsidRPr="00931A8E" w:rsidRDefault="00931A8E" w:rsidP="00931A8E">
            <w:pPr>
              <w:widowControl/>
              <w:jc w:val="left"/>
              <w:rPr>
                <w:rFonts w:ascii="黑体" w:eastAsia="黑体" w:hAnsi="宋体" w:cs="宋体"/>
                <w:kern w:val="0"/>
                <w:szCs w:val="21"/>
              </w:rPr>
            </w:pPr>
          </w:p>
        </w:tc>
        <w:tc>
          <w:tcPr>
            <w:tcW w:w="920" w:type="dxa"/>
            <w:tcBorders>
              <w:top w:val="nil"/>
              <w:left w:val="nil"/>
              <w:bottom w:val="single" w:sz="4" w:space="0" w:color="auto"/>
              <w:right w:val="single" w:sz="4" w:space="0" w:color="auto"/>
            </w:tcBorders>
            <w:shd w:val="clear" w:color="auto" w:fill="auto"/>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可持续影响指标</w:t>
            </w:r>
          </w:p>
        </w:tc>
        <w:tc>
          <w:tcPr>
            <w:tcW w:w="2080" w:type="dxa"/>
            <w:gridSpan w:val="2"/>
            <w:tcBorders>
              <w:top w:val="single" w:sz="4" w:space="0" w:color="auto"/>
              <w:left w:val="nil"/>
              <w:bottom w:val="single" w:sz="4" w:space="0" w:color="auto"/>
              <w:right w:val="single" w:sz="4" w:space="0" w:color="auto"/>
            </w:tcBorders>
            <w:shd w:val="clear" w:color="auto" w:fill="auto"/>
            <w:vAlign w:val="center"/>
            <w:hideMark/>
          </w:tcPr>
          <w:p w:rsidR="00931A8E" w:rsidRPr="00931A8E" w:rsidRDefault="00931A8E" w:rsidP="00931A8E">
            <w:pPr>
              <w:widowControl/>
              <w:jc w:val="left"/>
              <w:rPr>
                <w:rFonts w:ascii="黑体" w:eastAsia="黑体" w:hAnsi="宋体" w:cs="宋体"/>
                <w:color w:val="000000"/>
                <w:kern w:val="0"/>
                <w:szCs w:val="21"/>
              </w:rPr>
            </w:pPr>
            <w:r w:rsidRPr="00931A8E">
              <w:rPr>
                <w:rFonts w:ascii="黑体" w:eastAsia="黑体" w:hAnsi="宋体" w:cs="宋体" w:hint="eastAsia"/>
                <w:color w:val="000000"/>
                <w:kern w:val="0"/>
                <w:szCs w:val="21"/>
              </w:rPr>
              <w:t>具有可持续性影响</w:t>
            </w:r>
          </w:p>
        </w:tc>
        <w:tc>
          <w:tcPr>
            <w:tcW w:w="1240" w:type="dxa"/>
            <w:tcBorders>
              <w:top w:val="nil"/>
              <w:left w:val="nil"/>
              <w:bottom w:val="single" w:sz="4" w:space="0" w:color="auto"/>
              <w:right w:val="single" w:sz="4" w:space="0" w:color="auto"/>
            </w:tcBorders>
            <w:shd w:val="clear" w:color="auto" w:fill="auto"/>
            <w:noWrap/>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100.00%</w:t>
            </w:r>
          </w:p>
        </w:tc>
        <w:tc>
          <w:tcPr>
            <w:tcW w:w="1240" w:type="dxa"/>
            <w:tcBorders>
              <w:top w:val="nil"/>
              <w:left w:val="nil"/>
              <w:bottom w:val="single" w:sz="4" w:space="0" w:color="auto"/>
              <w:right w:val="single" w:sz="4" w:space="0" w:color="auto"/>
            </w:tcBorders>
            <w:shd w:val="clear" w:color="auto" w:fill="auto"/>
            <w:noWrap/>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100.00%</w:t>
            </w:r>
          </w:p>
        </w:tc>
        <w:tc>
          <w:tcPr>
            <w:tcW w:w="940" w:type="dxa"/>
            <w:tcBorders>
              <w:top w:val="nil"/>
              <w:left w:val="nil"/>
              <w:bottom w:val="single" w:sz="4" w:space="0" w:color="auto"/>
              <w:right w:val="single" w:sz="4" w:space="0" w:color="auto"/>
            </w:tcBorders>
            <w:shd w:val="clear" w:color="auto" w:fill="auto"/>
            <w:noWrap/>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 xml:space="preserve">10.00 </w:t>
            </w:r>
          </w:p>
        </w:tc>
        <w:tc>
          <w:tcPr>
            <w:tcW w:w="860" w:type="dxa"/>
            <w:tcBorders>
              <w:top w:val="nil"/>
              <w:left w:val="nil"/>
              <w:bottom w:val="single" w:sz="4" w:space="0" w:color="auto"/>
              <w:right w:val="single" w:sz="4" w:space="0" w:color="auto"/>
            </w:tcBorders>
            <w:shd w:val="clear" w:color="auto" w:fill="auto"/>
            <w:noWrap/>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 xml:space="preserve">10.00 </w:t>
            </w:r>
          </w:p>
        </w:tc>
        <w:tc>
          <w:tcPr>
            <w:tcW w:w="2380" w:type="dxa"/>
            <w:gridSpan w:val="2"/>
            <w:tcBorders>
              <w:top w:val="single" w:sz="4" w:space="0" w:color="auto"/>
              <w:left w:val="nil"/>
              <w:bottom w:val="single" w:sz="4" w:space="0" w:color="auto"/>
              <w:right w:val="single" w:sz="4" w:space="0" w:color="auto"/>
            </w:tcBorders>
            <w:shd w:val="clear" w:color="auto" w:fill="auto"/>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 xml:space="preserve">　</w:t>
            </w:r>
          </w:p>
        </w:tc>
      </w:tr>
      <w:tr w:rsidR="00931A8E" w:rsidRPr="00931A8E" w:rsidTr="00931A8E">
        <w:trPr>
          <w:trHeight w:val="510"/>
        </w:trPr>
        <w:tc>
          <w:tcPr>
            <w:tcW w:w="520" w:type="dxa"/>
            <w:vMerge/>
            <w:tcBorders>
              <w:top w:val="single" w:sz="4" w:space="0" w:color="auto"/>
              <w:left w:val="single" w:sz="4" w:space="0" w:color="auto"/>
              <w:bottom w:val="single" w:sz="4" w:space="0" w:color="auto"/>
              <w:right w:val="single" w:sz="4" w:space="0" w:color="auto"/>
            </w:tcBorders>
            <w:vAlign w:val="center"/>
            <w:hideMark/>
          </w:tcPr>
          <w:p w:rsidR="00931A8E" w:rsidRPr="00931A8E" w:rsidRDefault="00931A8E" w:rsidP="00931A8E">
            <w:pPr>
              <w:widowControl/>
              <w:jc w:val="left"/>
              <w:rPr>
                <w:rFonts w:ascii="黑体" w:eastAsia="黑体" w:hAnsi="宋体" w:cs="宋体"/>
                <w:kern w:val="0"/>
                <w:szCs w:val="21"/>
              </w:rPr>
            </w:pPr>
          </w:p>
        </w:tc>
        <w:tc>
          <w:tcPr>
            <w:tcW w:w="1000" w:type="dxa"/>
            <w:tcBorders>
              <w:top w:val="nil"/>
              <w:left w:val="nil"/>
              <w:bottom w:val="single" w:sz="4" w:space="0" w:color="auto"/>
              <w:right w:val="single" w:sz="4" w:space="0" w:color="auto"/>
            </w:tcBorders>
            <w:shd w:val="clear" w:color="auto" w:fill="auto"/>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满意度</w:t>
            </w:r>
            <w:r w:rsidRPr="00931A8E">
              <w:rPr>
                <w:rFonts w:ascii="黑体" w:eastAsia="黑体" w:hAnsi="宋体" w:cs="宋体" w:hint="eastAsia"/>
                <w:kern w:val="0"/>
                <w:szCs w:val="21"/>
              </w:rPr>
              <w:br/>
              <w:t>指标</w:t>
            </w:r>
          </w:p>
        </w:tc>
        <w:tc>
          <w:tcPr>
            <w:tcW w:w="920" w:type="dxa"/>
            <w:tcBorders>
              <w:top w:val="nil"/>
              <w:left w:val="nil"/>
              <w:bottom w:val="single" w:sz="4" w:space="0" w:color="auto"/>
              <w:right w:val="single" w:sz="4" w:space="0" w:color="auto"/>
            </w:tcBorders>
            <w:shd w:val="clear" w:color="auto" w:fill="auto"/>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服务对象</w:t>
            </w:r>
            <w:proofErr w:type="gramStart"/>
            <w:r w:rsidRPr="00931A8E">
              <w:rPr>
                <w:rFonts w:ascii="黑体" w:eastAsia="黑体" w:hAnsi="宋体" w:cs="宋体" w:hint="eastAsia"/>
                <w:kern w:val="0"/>
                <w:szCs w:val="21"/>
              </w:rPr>
              <w:t>满意度标</w:t>
            </w:r>
            <w:proofErr w:type="gramEnd"/>
          </w:p>
        </w:tc>
        <w:tc>
          <w:tcPr>
            <w:tcW w:w="2080" w:type="dxa"/>
            <w:gridSpan w:val="2"/>
            <w:tcBorders>
              <w:top w:val="single" w:sz="4" w:space="0" w:color="auto"/>
              <w:left w:val="nil"/>
              <w:bottom w:val="single" w:sz="4" w:space="0" w:color="auto"/>
              <w:right w:val="single" w:sz="4" w:space="0" w:color="auto"/>
            </w:tcBorders>
            <w:shd w:val="clear" w:color="auto" w:fill="auto"/>
            <w:vAlign w:val="center"/>
            <w:hideMark/>
          </w:tcPr>
          <w:p w:rsidR="00931A8E" w:rsidRPr="00931A8E" w:rsidRDefault="00931A8E" w:rsidP="00931A8E">
            <w:pPr>
              <w:widowControl/>
              <w:jc w:val="left"/>
              <w:rPr>
                <w:rFonts w:ascii="黑体" w:eastAsia="黑体" w:hAnsi="宋体" w:cs="宋体"/>
                <w:color w:val="000000"/>
                <w:kern w:val="0"/>
                <w:szCs w:val="21"/>
              </w:rPr>
            </w:pPr>
            <w:r w:rsidRPr="00931A8E">
              <w:rPr>
                <w:rFonts w:ascii="黑体" w:eastAsia="黑体" w:hAnsi="宋体" w:cs="宋体" w:hint="eastAsia"/>
                <w:color w:val="000000"/>
                <w:kern w:val="0"/>
                <w:szCs w:val="21"/>
              </w:rPr>
              <w:t>居民满意度</w:t>
            </w:r>
          </w:p>
        </w:tc>
        <w:tc>
          <w:tcPr>
            <w:tcW w:w="1240" w:type="dxa"/>
            <w:tcBorders>
              <w:top w:val="nil"/>
              <w:left w:val="nil"/>
              <w:bottom w:val="single" w:sz="4" w:space="0" w:color="auto"/>
              <w:right w:val="single" w:sz="4" w:space="0" w:color="auto"/>
            </w:tcBorders>
            <w:shd w:val="clear" w:color="auto" w:fill="auto"/>
            <w:noWrap/>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≥98%</w:t>
            </w:r>
          </w:p>
        </w:tc>
        <w:tc>
          <w:tcPr>
            <w:tcW w:w="1240" w:type="dxa"/>
            <w:tcBorders>
              <w:top w:val="nil"/>
              <w:left w:val="nil"/>
              <w:bottom w:val="single" w:sz="4" w:space="0" w:color="auto"/>
              <w:right w:val="single" w:sz="4" w:space="0" w:color="auto"/>
            </w:tcBorders>
            <w:shd w:val="clear" w:color="auto" w:fill="auto"/>
            <w:noWrap/>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98.00%</w:t>
            </w:r>
          </w:p>
        </w:tc>
        <w:tc>
          <w:tcPr>
            <w:tcW w:w="940" w:type="dxa"/>
            <w:tcBorders>
              <w:top w:val="nil"/>
              <w:left w:val="nil"/>
              <w:bottom w:val="single" w:sz="4" w:space="0" w:color="auto"/>
              <w:right w:val="single" w:sz="4" w:space="0" w:color="auto"/>
            </w:tcBorders>
            <w:shd w:val="clear" w:color="auto" w:fill="auto"/>
            <w:noWrap/>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 xml:space="preserve">10.00 </w:t>
            </w:r>
          </w:p>
        </w:tc>
        <w:tc>
          <w:tcPr>
            <w:tcW w:w="860" w:type="dxa"/>
            <w:tcBorders>
              <w:top w:val="nil"/>
              <w:left w:val="nil"/>
              <w:bottom w:val="single" w:sz="4" w:space="0" w:color="auto"/>
              <w:right w:val="single" w:sz="4" w:space="0" w:color="auto"/>
            </w:tcBorders>
            <w:shd w:val="clear" w:color="auto" w:fill="auto"/>
            <w:noWrap/>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 xml:space="preserve">9.00 </w:t>
            </w:r>
          </w:p>
        </w:tc>
        <w:tc>
          <w:tcPr>
            <w:tcW w:w="2380" w:type="dxa"/>
            <w:gridSpan w:val="2"/>
            <w:tcBorders>
              <w:top w:val="single" w:sz="4" w:space="0" w:color="auto"/>
              <w:left w:val="nil"/>
              <w:bottom w:val="single" w:sz="4" w:space="0" w:color="auto"/>
              <w:right w:val="single" w:sz="4" w:space="0" w:color="auto"/>
            </w:tcBorders>
            <w:shd w:val="clear" w:color="auto" w:fill="auto"/>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 xml:space="preserve">　</w:t>
            </w:r>
          </w:p>
        </w:tc>
      </w:tr>
      <w:tr w:rsidR="00931A8E" w:rsidRPr="00931A8E" w:rsidTr="00931A8E">
        <w:trPr>
          <w:trHeight w:val="642"/>
        </w:trPr>
        <w:tc>
          <w:tcPr>
            <w:tcW w:w="700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31A8E" w:rsidRPr="00931A8E" w:rsidRDefault="00931A8E" w:rsidP="00931A8E">
            <w:pPr>
              <w:widowControl/>
              <w:jc w:val="center"/>
              <w:rPr>
                <w:rFonts w:ascii="黑体" w:eastAsia="黑体" w:hAnsi="宋体" w:cs="宋体"/>
                <w:color w:val="000000"/>
                <w:kern w:val="0"/>
                <w:szCs w:val="21"/>
              </w:rPr>
            </w:pPr>
            <w:r w:rsidRPr="00931A8E">
              <w:rPr>
                <w:rFonts w:ascii="黑体" w:eastAsia="黑体" w:hAnsi="宋体" w:cs="宋体" w:hint="eastAsia"/>
                <w:color w:val="000000"/>
                <w:kern w:val="0"/>
                <w:szCs w:val="21"/>
              </w:rPr>
              <w:t>总分</w:t>
            </w:r>
          </w:p>
        </w:tc>
        <w:tc>
          <w:tcPr>
            <w:tcW w:w="940" w:type="dxa"/>
            <w:tcBorders>
              <w:top w:val="nil"/>
              <w:left w:val="nil"/>
              <w:bottom w:val="single" w:sz="4" w:space="0" w:color="auto"/>
              <w:right w:val="single" w:sz="4" w:space="0" w:color="auto"/>
            </w:tcBorders>
            <w:shd w:val="clear" w:color="auto" w:fill="auto"/>
            <w:vAlign w:val="center"/>
            <w:hideMark/>
          </w:tcPr>
          <w:p w:rsidR="00931A8E" w:rsidRPr="00931A8E" w:rsidRDefault="00931A8E" w:rsidP="00931A8E">
            <w:pPr>
              <w:widowControl/>
              <w:jc w:val="center"/>
              <w:rPr>
                <w:rFonts w:ascii="黑体" w:eastAsia="黑体" w:hAnsi="宋体" w:cs="宋体"/>
                <w:color w:val="000000"/>
                <w:kern w:val="0"/>
                <w:szCs w:val="21"/>
              </w:rPr>
            </w:pPr>
            <w:r w:rsidRPr="00931A8E">
              <w:rPr>
                <w:rFonts w:ascii="黑体" w:eastAsia="黑体" w:hAnsi="宋体" w:cs="宋体" w:hint="eastAsia"/>
                <w:color w:val="000000"/>
                <w:kern w:val="0"/>
                <w:szCs w:val="21"/>
              </w:rPr>
              <w:t xml:space="preserve">100.00 </w:t>
            </w:r>
          </w:p>
        </w:tc>
        <w:tc>
          <w:tcPr>
            <w:tcW w:w="860" w:type="dxa"/>
            <w:tcBorders>
              <w:top w:val="nil"/>
              <w:left w:val="nil"/>
              <w:bottom w:val="single" w:sz="4" w:space="0" w:color="auto"/>
              <w:right w:val="single" w:sz="4" w:space="0" w:color="auto"/>
            </w:tcBorders>
            <w:shd w:val="clear" w:color="auto" w:fill="auto"/>
            <w:noWrap/>
            <w:vAlign w:val="center"/>
            <w:hideMark/>
          </w:tcPr>
          <w:p w:rsidR="00931A8E" w:rsidRPr="00931A8E" w:rsidRDefault="00931A8E" w:rsidP="00931A8E">
            <w:pPr>
              <w:widowControl/>
              <w:jc w:val="center"/>
              <w:rPr>
                <w:rFonts w:ascii="黑体" w:eastAsia="黑体" w:hAnsi="宋体" w:cs="宋体"/>
                <w:kern w:val="0"/>
                <w:szCs w:val="21"/>
              </w:rPr>
            </w:pPr>
            <w:r w:rsidRPr="00931A8E">
              <w:rPr>
                <w:rFonts w:ascii="黑体" w:eastAsia="黑体" w:hAnsi="宋体" w:cs="宋体" w:hint="eastAsia"/>
                <w:kern w:val="0"/>
                <w:szCs w:val="21"/>
              </w:rPr>
              <w:t xml:space="preserve">97.00 </w:t>
            </w:r>
          </w:p>
        </w:tc>
        <w:tc>
          <w:tcPr>
            <w:tcW w:w="2380" w:type="dxa"/>
            <w:gridSpan w:val="2"/>
            <w:tcBorders>
              <w:top w:val="single" w:sz="4" w:space="0" w:color="auto"/>
              <w:left w:val="nil"/>
              <w:bottom w:val="single" w:sz="4" w:space="0" w:color="auto"/>
              <w:right w:val="single" w:sz="4" w:space="0" w:color="auto"/>
            </w:tcBorders>
            <w:shd w:val="clear" w:color="auto" w:fill="auto"/>
            <w:noWrap/>
            <w:vAlign w:val="center"/>
            <w:hideMark/>
          </w:tcPr>
          <w:p w:rsidR="00931A8E" w:rsidRPr="00931A8E" w:rsidRDefault="00931A8E" w:rsidP="00931A8E">
            <w:pPr>
              <w:widowControl/>
              <w:jc w:val="left"/>
              <w:rPr>
                <w:rFonts w:ascii="黑体" w:eastAsia="黑体" w:hAnsi="宋体" w:cs="宋体"/>
                <w:kern w:val="0"/>
                <w:sz w:val="24"/>
              </w:rPr>
            </w:pPr>
            <w:r w:rsidRPr="00931A8E">
              <w:rPr>
                <w:rFonts w:ascii="黑体" w:eastAsia="黑体" w:hAnsi="宋体" w:cs="宋体" w:hint="eastAsia"/>
                <w:kern w:val="0"/>
                <w:sz w:val="24"/>
              </w:rPr>
              <w:t xml:space="preserve">　</w:t>
            </w:r>
          </w:p>
        </w:tc>
      </w:tr>
    </w:tbl>
    <w:p w:rsidR="00453E55" w:rsidRDefault="00981035">
      <w:pPr>
        <w:widowControl/>
        <w:spacing w:line="520" w:lineRule="exact"/>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填报注意事项：</w:t>
      </w:r>
    </w:p>
    <w:p w:rsidR="00453E55" w:rsidRDefault="00981035">
      <w:pPr>
        <w:widowControl/>
        <w:spacing w:line="52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1.得分一档最高不能超过该指标分值上限。</w:t>
      </w:r>
    </w:p>
    <w:p w:rsidR="00453E55" w:rsidRDefault="00981035">
      <w:pPr>
        <w:widowControl/>
        <w:spacing w:line="520" w:lineRule="exact"/>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rsidR="00453E55" w:rsidRDefault="00981035">
      <w:pPr>
        <w:spacing w:line="52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3.请在“偏差原因分析及改进措施”中说明偏离目标、不能完成目标的原因及拟采取的措施。</w:t>
      </w:r>
    </w:p>
    <w:p w:rsidR="00453E55" w:rsidRDefault="00981035">
      <w:pPr>
        <w:spacing w:line="52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4.90（含）-100分为优、80（含）-90分为良、60（含）-80分为中、60分以下为差。</w:t>
      </w:r>
    </w:p>
    <w:p w:rsidR="00453E55" w:rsidRDefault="00453E55">
      <w:pPr>
        <w:spacing w:line="480" w:lineRule="exact"/>
        <w:rPr>
          <w:rFonts w:ascii="仿宋_GB2312" w:eastAsia="仿宋_GB2312"/>
          <w:sz w:val="32"/>
          <w:szCs w:val="32"/>
        </w:rPr>
      </w:pPr>
    </w:p>
    <w:p w:rsidR="003F1351" w:rsidRPr="000841B6" w:rsidRDefault="003F1351" w:rsidP="003F1351">
      <w:pPr>
        <w:pStyle w:val="a9"/>
        <w:keepNext/>
        <w:keepLines/>
        <w:adjustRightInd w:val="0"/>
        <w:snapToGrid w:val="0"/>
        <w:spacing w:before="280" w:after="160" w:line="480" w:lineRule="exact"/>
        <w:jc w:val="center"/>
        <w:outlineLvl w:val="1"/>
        <w:rPr>
          <w:rFonts w:asciiTheme="majorEastAsia" w:eastAsiaTheme="majorEastAsia" w:hAnsiTheme="majorEastAsia" w:cs="宋体"/>
          <w:b w:val="0"/>
          <w:bCs/>
          <w:sz w:val="44"/>
          <w:szCs w:val="44"/>
        </w:rPr>
      </w:pPr>
      <w:r>
        <w:rPr>
          <w:rFonts w:asciiTheme="majorEastAsia" w:eastAsiaTheme="majorEastAsia" w:hAnsiTheme="majorEastAsia" w:cs="宋体" w:hint="eastAsia"/>
          <w:bCs/>
          <w:sz w:val="44"/>
          <w:szCs w:val="44"/>
        </w:rPr>
        <w:t>四、</w:t>
      </w:r>
      <w:bookmarkStart w:id="1" w:name="_GoBack"/>
      <w:bookmarkEnd w:id="1"/>
      <w:r>
        <w:rPr>
          <w:rFonts w:asciiTheme="majorEastAsia" w:eastAsiaTheme="majorEastAsia" w:hAnsiTheme="majorEastAsia" w:cs="宋体" w:hint="eastAsia"/>
          <w:bCs/>
          <w:sz w:val="44"/>
          <w:szCs w:val="44"/>
        </w:rPr>
        <w:t>2023</w:t>
      </w:r>
      <w:r w:rsidRPr="000841B6">
        <w:rPr>
          <w:rFonts w:asciiTheme="majorEastAsia" w:eastAsiaTheme="majorEastAsia" w:hAnsiTheme="majorEastAsia" w:cs="宋体" w:hint="eastAsia"/>
          <w:bCs/>
          <w:sz w:val="44"/>
          <w:szCs w:val="44"/>
        </w:rPr>
        <w:t>年村级公益事业转移支付资金</w:t>
      </w:r>
    </w:p>
    <w:p w:rsidR="003F1351" w:rsidRPr="003F1351" w:rsidRDefault="003F1351" w:rsidP="003F1351">
      <w:pPr>
        <w:pStyle w:val="a9"/>
        <w:keepNext/>
        <w:keepLines/>
        <w:adjustRightInd w:val="0"/>
        <w:snapToGrid w:val="0"/>
        <w:spacing w:before="280" w:after="160" w:line="480" w:lineRule="exact"/>
        <w:jc w:val="center"/>
        <w:outlineLvl w:val="1"/>
        <w:rPr>
          <w:rFonts w:asciiTheme="majorEastAsia" w:eastAsiaTheme="majorEastAsia" w:hAnsiTheme="majorEastAsia" w:cs="宋体"/>
          <w:b w:val="0"/>
          <w:bCs/>
          <w:color w:val="686F7B"/>
          <w:sz w:val="44"/>
          <w:szCs w:val="44"/>
        </w:rPr>
      </w:pPr>
      <w:r w:rsidRPr="000841B6">
        <w:rPr>
          <w:rFonts w:asciiTheme="majorEastAsia" w:eastAsiaTheme="majorEastAsia" w:hAnsiTheme="majorEastAsia" w:cs="宋体" w:hint="eastAsia"/>
          <w:bCs/>
          <w:color w:val="000000"/>
          <w:sz w:val="44"/>
          <w:szCs w:val="44"/>
          <w:lang w:bidi="ar"/>
        </w:rPr>
        <w:t>项目支出绩效评价报告</w:t>
      </w:r>
    </w:p>
    <w:p w:rsidR="003F1351" w:rsidRPr="000841B6" w:rsidRDefault="003F1351" w:rsidP="003F1351">
      <w:pPr>
        <w:pStyle w:val="a9"/>
        <w:adjustRightInd w:val="0"/>
        <w:snapToGrid w:val="0"/>
        <w:spacing w:line="480" w:lineRule="exact"/>
        <w:ind w:firstLineChars="200" w:firstLine="643"/>
        <w:rPr>
          <w:rFonts w:ascii="仿宋_GB2312" w:eastAsia="仿宋_GB2312" w:hAnsi="仿宋" w:cs="仿宋"/>
          <w:color w:val="333333"/>
          <w:sz w:val="32"/>
          <w:szCs w:val="32"/>
          <w:shd w:val="clear" w:color="auto" w:fill="FFFFFF"/>
        </w:rPr>
      </w:pPr>
      <w:r w:rsidRPr="000841B6">
        <w:rPr>
          <w:rFonts w:ascii="仿宋_GB2312" w:eastAsia="仿宋_GB2312" w:hAnsi="仿宋" w:cs="仿宋" w:hint="eastAsia"/>
          <w:color w:val="333333"/>
          <w:sz w:val="32"/>
          <w:szCs w:val="32"/>
          <w:shd w:val="clear" w:color="auto" w:fill="FFFFFF"/>
        </w:rPr>
        <w:t>一、基本情况</w:t>
      </w:r>
    </w:p>
    <w:p w:rsidR="003F1351" w:rsidRPr="000841B6" w:rsidRDefault="003F1351" w:rsidP="003F1351">
      <w:pPr>
        <w:pStyle w:val="a9"/>
        <w:adjustRightInd w:val="0"/>
        <w:snapToGrid w:val="0"/>
        <w:spacing w:line="480" w:lineRule="exact"/>
        <w:ind w:firstLineChars="200" w:firstLine="643"/>
        <w:rPr>
          <w:rFonts w:ascii="仿宋_GB2312" w:eastAsia="仿宋_GB2312" w:hAnsi="仿宋" w:cs="仿宋"/>
          <w:color w:val="333333"/>
          <w:sz w:val="32"/>
          <w:szCs w:val="32"/>
          <w:shd w:val="clear" w:color="auto" w:fill="FFFFFF"/>
        </w:rPr>
      </w:pPr>
      <w:r w:rsidRPr="000841B6">
        <w:rPr>
          <w:rFonts w:ascii="仿宋_GB2312" w:eastAsia="仿宋_GB2312" w:hAnsi="仿宋" w:cs="仿宋" w:hint="eastAsia"/>
          <w:color w:val="333333"/>
          <w:sz w:val="32"/>
          <w:szCs w:val="32"/>
          <w:shd w:val="clear" w:color="auto" w:fill="FFFFFF"/>
        </w:rPr>
        <w:t>（一）项目概况。</w:t>
      </w:r>
    </w:p>
    <w:p w:rsidR="003F1351" w:rsidRDefault="003F1351" w:rsidP="003F1351">
      <w:pPr>
        <w:pStyle w:val="a9"/>
        <w:adjustRightInd w:val="0"/>
        <w:snapToGrid w:val="0"/>
        <w:spacing w:line="480" w:lineRule="exact"/>
        <w:ind w:firstLineChars="200" w:firstLine="643"/>
        <w:rPr>
          <w:rFonts w:ascii="仿宋_GB2312" w:eastAsia="仿宋_GB2312" w:hAnsi="仿宋" w:cs="仿宋" w:hint="eastAsia"/>
          <w:color w:val="333333"/>
          <w:sz w:val="32"/>
          <w:szCs w:val="32"/>
          <w:shd w:val="clear" w:color="auto" w:fill="FFFFFF"/>
        </w:rPr>
      </w:pPr>
      <w:r w:rsidRPr="000841B6">
        <w:rPr>
          <w:rFonts w:ascii="仿宋_GB2312" w:eastAsia="仿宋_GB2312" w:hAnsi="仿宋" w:cs="仿宋" w:hint="eastAsia"/>
          <w:color w:val="333333"/>
          <w:sz w:val="32"/>
          <w:szCs w:val="32"/>
          <w:shd w:val="clear" w:color="auto" w:fill="FFFFFF"/>
        </w:rPr>
        <w:t>1、项目基本情况。</w:t>
      </w:r>
      <w:r>
        <w:rPr>
          <w:rFonts w:ascii="仿宋_GB2312" w:eastAsia="仿宋_GB2312" w:hAnsi="仿宋" w:cs="仿宋" w:hint="eastAsia"/>
          <w:color w:val="333333"/>
          <w:sz w:val="32"/>
          <w:szCs w:val="32"/>
          <w:shd w:val="clear" w:color="auto" w:fill="FFFFFF"/>
        </w:rPr>
        <w:t>2023</w:t>
      </w:r>
      <w:r w:rsidRPr="000841B6">
        <w:rPr>
          <w:rFonts w:ascii="仿宋_GB2312" w:eastAsia="仿宋_GB2312" w:hAnsi="仿宋" w:cs="仿宋" w:hint="eastAsia"/>
          <w:color w:val="333333"/>
          <w:sz w:val="32"/>
          <w:szCs w:val="32"/>
          <w:shd w:val="clear" w:color="auto" w:fill="FFFFFF"/>
        </w:rPr>
        <w:t>年村级公益事业转移支付资金项目实施单位为北京市密云区密云镇人民政府，实施单位负责项目的预算编制、绩效目标制定以及对项目资金进行管理、监督等。</w:t>
      </w:r>
    </w:p>
    <w:p w:rsidR="003F1351" w:rsidRPr="000841B6" w:rsidRDefault="003F1351" w:rsidP="003F1351">
      <w:pPr>
        <w:pStyle w:val="a9"/>
        <w:adjustRightInd w:val="0"/>
        <w:snapToGrid w:val="0"/>
        <w:spacing w:line="480" w:lineRule="exact"/>
        <w:ind w:firstLineChars="200" w:firstLine="643"/>
        <w:rPr>
          <w:rFonts w:ascii="仿宋_GB2312" w:eastAsia="仿宋_GB2312" w:hAnsi="仿宋" w:cs="仿宋"/>
          <w:color w:val="333333"/>
          <w:sz w:val="32"/>
          <w:szCs w:val="32"/>
          <w:shd w:val="clear" w:color="auto" w:fill="FFFFFF"/>
        </w:rPr>
      </w:pPr>
      <w:r w:rsidRPr="000841B6">
        <w:rPr>
          <w:rFonts w:ascii="仿宋_GB2312" w:eastAsia="仿宋_GB2312" w:hAnsi="仿宋" w:cs="仿宋" w:hint="eastAsia"/>
          <w:color w:val="333333"/>
          <w:sz w:val="32"/>
          <w:szCs w:val="32"/>
          <w:shd w:val="clear" w:color="auto" w:fill="FFFFFF"/>
        </w:rPr>
        <w:t>2、项目设立依据。根据北京市农村工作委员会、市财政局、市民政局《关于完善本市村级公益事业专项补助制度的意见》（京</w:t>
      </w:r>
      <w:proofErr w:type="gramStart"/>
      <w:r w:rsidRPr="000841B6">
        <w:rPr>
          <w:rFonts w:ascii="仿宋_GB2312" w:eastAsia="仿宋_GB2312" w:hAnsi="仿宋" w:cs="仿宋" w:hint="eastAsia"/>
          <w:color w:val="333333"/>
          <w:sz w:val="32"/>
          <w:szCs w:val="32"/>
          <w:shd w:val="clear" w:color="auto" w:fill="FFFFFF"/>
        </w:rPr>
        <w:t>政农函</w:t>
      </w:r>
      <w:proofErr w:type="gramEnd"/>
      <w:r w:rsidRPr="000841B6">
        <w:rPr>
          <w:rFonts w:ascii="仿宋_GB2312" w:eastAsia="仿宋_GB2312" w:hAnsi="仿宋" w:cs="仿宋" w:hint="eastAsia"/>
          <w:color w:val="333333"/>
          <w:sz w:val="32"/>
          <w:szCs w:val="32"/>
          <w:shd w:val="clear" w:color="auto" w:fill="FFFFFF"/>
        </w:rPr>
        <w:t>[2013]91号）精神,为确保村级公益事业正常运转，进一步提升村级公益事业，设立了村级公益事业转移支付资金。按照《密云县村级公益事业专项补助资金管理使用办法》，</w:t>
      </w:r>
      <w:r>
        <w:rPr>
          <w:rFonts w:ascii="仿宋_GB2312" w:eastAsia="仿宋_GB2312" w:hAnsi="仿宋" w:cs="仿宋" w:hint="eastAsia"/>
          <w:color w:val="333333"/>
          <w:sz w:val="32"/>
          <w:szCs w:val="32"/>
          <w:shd w:val="clear" w:color="auto" w:fill="FFFFFF"/>
        </w:rPr>
        <w:t>区</w:t>
      </w:r>
      <w:r w:rsidRPr="000841B6">
        <w:rPr>
          <w:rFonts w:ascii="仿宋_GB2312" w:eastAsia="仿宋_GB2312" w:hAnsi="仿宋" w:cs="仿宋" w:hint="eastAsia"/>
          <w:color w:val="333333"/>
          <w:sz w:val="32"/>
          <w:szCs w:val="32"/>
          <w:shd w:val="clear" w:color="auto" w:fill="FFFFFF"/>
        </w:rPr>
        <w:t>财政于每年年初，将本年应承担的经费，以一般性转移支付的形式拨付到镇财政，纳入镇财政预算，镇财政每年3月底前及时将经费足额拨付各村。为保证村级工作有序运行，充分发挥资金使用效益，各村申报村级公益事业经费项目，项目申报与政策和需求相吻合。</w:t>
      </w:r>
    </w:p>
    <w:p w:rsidR="003F1351" w:rsidRPr="000841B6" w:rsidRDefault="003F1351" w:rsidP="003F1351">
      <w:pPr>
        <w:pStyle w:val="a9"/>
        <w:adjustRightInd w:val="0"/>
        <w:snapToGrid w:val="0"/>
        <w:spacing w:line="480" w:lineRule="exact"/>
        <w:ind w:firstLineChars="200" w:firstLine="643"/>
        <w:rPr>
          <w:rFonts w:ascii="仿宋_GB2312" w:eastAsia="仿宋_GB2312" w:hAnsi="仿宋" w:cs="仿宋"/>
          <w:color w:val="333333"/>
          <w:sz w:val="32"/>
          <w:szCs w:val="32"/>
          <w:shd w:val="clear" w:color="auto" w:fill="FFFFFF"/>
        </w:rPr>
      </w:pPr>
      <w:r w:rsidRPr="000841B6">
        <w:rPr>
          <w:rFonts w:ascii="仿宋_GB2312" w:eastAsia="仿宋_GB2312" w:hAnsi="仿宋" w:cs="仿宋" w:hint="eastAsia"/>
          <w:color w:val="333333"/>
          <w:sz w:val="32"/>
          <w:szCs w:val="32"/>
          <w:shd w:val="clear" w:color="auto" w:fill="FFFFFF"/>
        </w:rPr>
        <w:t>3、资金投入和使用情况。</w:t>
      </w:r>
      <w:r>
        <w:rPr>
          <w:rFonts w:ascii="仿宋_GB2312" w:eastAsia="仿宋_GB2312" w:hAnsi="仿宋" w:cs="仿宋" w:hint="eastAsia"/>
          <w:color w:val="333333"/>
          <w:sz w:val="32"/>
          <w:szCs w:val="32"/>
          <w:shd w:val="clear" w:color="auto" w:fill="FFFFFF"/>
        </w:rPr>
        <w:t>2023</w:t>
      </w:r>
      <w:r w:rsidRPr="000841B6">
        <w:rPr>
          <w:rFonts w:ascii="仿宋_GB2312" w:eastAsia="仿宋_GB2312" w:hAnsi="仿宋" w:cs="仿宋" w:hint="eastAsia"/>
          <w:color w:val="333333"/>
          <w:sz w:val="32"/>
          <w:szCs w:val="32"/>
          <w:shd w:val="clear" w:color="auto" w:fill="FFFFFF"/>
        </w:rPr>
        <w:t>年,密云镇共有10个村，按照基数补助、山区倾斜补助、和按人口</w:t>
      </w:r>
      <w:r w:rsidRPr="000841B6">
        <w:rPr>
          <w:rFonts w:ascii="仿宋_GB2312" w:eastAsia="仿宋_GB2312" w:hAnsi="仿宋" w:cs="仿宋" w:hint="eastAsia"/>
          <w:color w:val="333333"/>
          <w:sz w:val="32"/>
          <w:szCs w:val="32"/>
          <w:shd w:val="clear" w:color="auto" w:fill="FFFFFF"/>
        </w:rPr>
        <w:lastRenderedPageBreak/>
        <w:t>分配资金的标准，核定我镇村级公益事业项目所需经费241.81万元。</w:t>
      </w:r>
      <w:r>
        <w:rPr>
          <w:rFonts w:ascii="仿宋_GB2312" w:eastAsia="仿宋_GB2312" w:hAnsi="仿宋" w:cs="仿宋" w:hint="eastAsia"/>
          <w:color w:val="333333"/>
          <w:sz w:val="32"/>
          <w:szCs w:val="32"/>
          <w:shd w:val="clear" w:color="auto" w:fill="FFFFFF"/>
        </w:rPr>
        <w:t>2023</w:t>
      </w:r>
      <w:r w:rsidRPr="000841B6">
        <w:rPr>
          <w:rFonts w:ascii="仿宋_GB2312" w:eastAsia="仿宋_GB2312" w:hAnsi="仿宋" w:cs="仿宋" w:hint="eastAsia"/>
          <w:color w:val="333333"/>
          <w:sz w:val="32"/>
          <w:szCs w:val="32"/>
          <w:shd w:val="clear" w:color="auto" w:fill="FFFFFF"/>
        </w:rPr>
        <w:t>年3月，我们将资金一起拨付至10个村。各村严格按照镇党委批复的经费使用计划支出。遇有项目变更，上报镇政府审批变更项目。</w:t>
      </w:r>
      <w:r>
        <w:rPr>
          <w:rFonts w:ascii="仿宋_GB2312" w:eastAsia="仿宋_GB2312" w:hAnsi="仿宋" w:cs="仿宋" w:hint="eastAsia"/>
          <w:color w:val="333333"/>
          <w:sz w:val="32"/>
          <w:szCs w:val="32"/>
          <w:shd w:val="clear" w:color="auto" w:fill="FFFFFF"/>
        </w:rPr>
        <w:t>2023</w:t>
      </w:r>
      <w:r w:rsidRPr="000841B6">
        <w:rPr>
          <w:rFonts w:ascii="仿宋_GB2312" w:eastAsia="仿宋_GB2312" w:hAnsi="仿宋" w:cs="仿宋" w:hint="eastAsia"/>
          <w:color w:val="333333"/>
          <w:sz w:val="32"/>
          <w:szCs w:val="32"/>
          <w:shd w:val="clear" w:color="auto" w:fill="FFFFFF"/>
        </w:rPr>
        <w:t>年村级公益事业转移支付资金支出241.81万元，基本按照经费使用计划执行。</w:t>
      </w:r>
    </w:p>
    <w:p w:rsidR="003F1351" w:rsidRPr="000841B6" w:rsidRDefault="003F1351" w:rsidP="003F1351">
      <w:pPr>
        <w:pStyle w:val="a9"/>
        <w:adjustRightInd w:val="0"/>
        <w:snapToGrid w:val="0"/>
        <w:spacing w:line="480" w:lineRule="exact"/>
        <w:ind w:firstLineChars="200" w:firstLine="643"/>
        <w:rPr>
          <w:rFonts w:ascii="仿宋_GB2312" w:eastAsia="仿宋_GB2312" w:hAnsi="仿宋" w:cs="仿宋"/>
          <w:color w:val="333333"/>
          <w:sz w:val="32"/>
          <w:szCs w:val="32"/>
          <w:shd w:val="clear" w:color="auto" w:fill="FFFFFF"/>
        </w:rPr>
      </w:pPr>
      <w:r w:rsidRPr="000841B6">
        <w:rPr>
          <w:rFonts w:ascii="仿宋_GB2312" w:eastAsia="仿宋_GB2312" w:hAnsi="仿宋" w:cs="仿宋" w:hint="eastAsia"/>
          <w:color w:val="333333"/>
          <w:sz w:val="32"/>
          <w:szCs w:val="32"/>
          <w:shd w:val="clear" w:color="auto" w:fill="FFFFFF"/>
        </w:rPr>
        <w:t>（二）项目绩效目标。</w:t>
      </w:r>
    </w:p>
    <w:p w:rsidR="003F1351" w:rsidRPr="000841B6" w:rsidRDefault="003F1351" w:rsidP="003F1351">
      <w:pPr>
        <w:pStyle w:val="a9"/>
        <w:adjustRightInd w:val="0"/>
        <w:snapToGrid w:val="0"/>
        <w:spacing w:line="480" w:lineRule="exact"/>
        <w:ind w:firstLineChars="200" w:firstLine="643"/>
        <w:rPr>
          <w:rFonts w:ascii="仿宋_GB2312" w:eastAsia="仿宋_GB2312" w:hAnsi="仿宋" w:cs="仿宋"/>
          <w:color w:val="333333"/>
          <w:sz w:val="32"/>
          <w:szCs w:val="32"/>
          <w:shd w:val="clear" w:color="auto" w:fill="FFFFFF"/>
        </w:rPr>
      </w:pPr>
      <w:r w:rsidRPr="000841B6">
        <w:rPr>
          <w:rFonts w:ascii="仿宋_GB2312" w:eastAsia="仿宋_GB2312" w:hAnsi="仿宋" w:cs="仿宋" w:hint="eastAsia"/>
          <w:color w:val="333333"/>
          <w:sz w:val="32"/>
          <w:szCs w:val="32"/>
          <w:shd w:val="clear" w:color="auto" w:fill="FFFFFF"/>
        </w:rPr>
        <w:t>1、项目主要内容。项目主要用于改善农村人居环境、加强农村社会管理、发展农村社会事业。</w:t>
      </w:r>
    </w:p>
    <w:p w:rsidR="003F1351" w:rsidRPr="000841B6" w:rsidRDefault="003F1351" w:rsidP="003F1351">
      <w:pPr>
        <w:pStyle w:val="a9"/>
        <w:adjustRightInd w:val="0"/>
        <w:snapToGrid w:val="0"/>
        <w:spacing w:line="480" w:lineRule="exact"/>
        <w:ind w:firstLineChars="200" w:firstLine="643"/>
        <w:rPr>
          <w:rFonts w:ascii="仿宋_GB2312" w:eastAsia="仿宋_GB2312" w:hAnsi="仿宋" w:cs="仿宋"/>
          <w:color w:val="333333"/>
          <w:sz w:val="32"/>
          <w:szCs w:val="32"/>
          <w:shd w:val="clear" w:color="auto" w:fill="FFFFFF"/>
        </w:rPr>
      </w:pPr>
      <w:r w:rsidRPr="000841B6">
        <w:rPr>
          <w:rFonts w:ascii="仿宋_GB2312" w:eastAsia="仿宋_GB2312" w:hAnsi="仿宋" w:cs="仿宋" w:hint="eastAsia"/>
          <w:color w:val="333333"/>
          <w:sz w:val="32"/>
          <w:szCs w:val="32"/>
          <w:shd w:val="clear" w:color="auto" w:fill="FFFFFF"/>
        </w:rPr>
        <w:t>2、项目绩效目标。</w:t>
      </w:r>
    </w:p>
    <w:p w:rsidR="003F1351" w:rsidRDefault="003F1351" w:rsidP="003F1351">
      <w:pPr>
        <w:pStyle w:val="a9"/>
        <w:adjustRightInd w:val="0"/>
        <w:snapToGrid w:val="0"/>
        <w:spacing w:line="480" w:lineRule="exact"/>
        <w:ind w:firstLineChars="200" w:firstLine="643"/>
        <w:rPr>
          <w:rFonts w:ascii="仿宋_GB2312" w:eastAsia="仿宋_GB2312" w:hAnsi="仿宋" w:cs="仿宋"/>
          <w:color w:val="333333"/>
          <w:sz w:val="32"/>
          <w:szCs w:val="32"/>
          <w:shd w:val="clear" w:color="auto" w:fill="FFFFFF"/>
        </w:rPr>
      </w:pPr>
      <w:r w:rsidRPr="000841B6">
        <w:rPr>
          <w:rFonts w:ascii="仿宋_GB2312" w:eastAsia="仿宋_GB2312" w:hAnsi="仿宋" w:cs="仿宋" w:hint="eastAsia"/>
          <w:color w:val="333333"/>
          <w:sz w:val="32"/>
          <w:szCs w:val="32"/>
          <w:shd w:val="clear" w:color="auto" w:fill="FFFFFF"/>
        </w:rPr>
        <w:t>（1）</w:t>
      </w:r>
      <w:r>
        <w:rPr>
          <w:rFonts w:ascii="仿宋_GB2312" w:eastAsia="仿宋_GB2312" w:hAnsi="仿宋" w:cs="仿宋" w:hint="eastAsia"/>
          <w:color w:val="333333"/>
          <w:sz w:val="32"/>
          <w:szCs w:val="32"/>
          <w:shd w:val="clear" w:color="auto" w:fill="FFFFFF"/>
        </w:rPr>
        <w:t>项目总体目标:</w:t>
      </w:r>
      <w:r w:rsidRPr="00E871CD">
        <w:rPr>
          <w:rFonts w:hint="eastAsia"/>
        </w:rPr>
        <w:t xml:space="preserve"> </w:t>
      </w:r>
      <w:r w:rsidRPr="00E871CD">
        <w:rPr>
          <w:rFonts w:ascii="仿宋_GB2312" w:eastAsia="仿宋_GB2312" w:hAnsi="仿宋" w:cs="仿宋" w:hint="eastAsia"/>
          <w:color w:val="333333"/>
          <w:sz w:val="32"/>
          <w:szCs w:val="32"/>
          <w:shd w:val="clear" w:color="auto" w:fill="FFFFFF"/>
        </w:rPr>
        <w:t>维护农村稳定</w:t>
      </w:r>
      <w:r>
        <w:rPr>
          <w:rFonts w:ascii="仿宋_GB2312" w:eastAsia="仿宋_GB2312" w:hAnsi="仿宋" w:cs="仿宋" w:hint="eastAsia"/>
          <w:color w:val="333333"/>
          <w:sz w:val="32"/>
          <w:szCs w:val="32"/>
          <w:shd w:val="clear" w:color="auto" w:fill="FFFFFF"/>
        </w:rPr>
        <w:t>,</w:t>
      </w:r>
      <w:r w:rsidRPr="00E871CD">
        <w:rPr>
          <w:rFonts w:ascii="仿宋_GB2312" w:eastAsia="仿宋_GB2312" w:hAnsi="仿宋" w:cs="仿宋" w:hint="eastAsia"/>
          <w:color w:val="333333"/>
          <w:sz w:val="32"/>
          <w:szCs w:val="32"/>
          <w:shd w:val="clear" w:color="auto" w:fill="FFFFFF"/>
        </w:rPr>
        <w:t>加强村级公益事业投入，加大农村建设成果</w:t>
      </w:r>
    </w:p>
    <w:p w:rsidR="003F1351" w:rsidRDefault="003F1351" w:rsidP="003F1351">
      <w:pPr>
        <w:pStyle w:val="a9"/>
        <w:adjustRightInd w:val="0"/>
        <w:snapToGrid w:val="0"/>
        <w:spacing w:line="480" w:lineRule="exact"/>
        <w:ind w:firstLineChars="200" w:firstLine="643"/>
        <w:rPr>
          <w:rFonts w:ascii="仿宋_GB2312" w:eastAsia="仿宋_GB2312" w:hAnsi="仿宋" w:cs="仿宋"/>
          <w:color w:val="333333"/>
          <w:sz w:val="32"/>
          <w:szCs w:val="32"/>
          <w:shd w:val="clear" w:color="auto" w:fill="FFFFFF"/>
        </w:rPr>
      </w:pPr>
      <w:r w:rsidRPr="000841B6">
        <w:rPr>
          <w:rFonts w:ascii="仿宋_GB2312" w:eastAsia="仿宋_GB2312" w:hAnsi="仿宋" w:cs="仿宋" w:hint="eastAsia"/>
          <w:color w:val="333333"/>
          <w:sz w:val="32"/>
          <w:szCs w:val="32"/>
          <w:shd w:val="clear" w:color="auto" w:fill="FFFFFF"/>
        </w:rPr>
        <w:t>（2）</w:t>
      </w:r>
      <w:r>
        <w:rPr>
          <w:rFonts w:ascii="仿宋_GB2312" w:eastAsia="仿宋_GB2312" w:hAnsi="仿宋" w:cs="仿宋" w:hint="eastAsia"/>
          <w:color w:val="333333"/>
          <w:sz w:val="32"/>
          <w:szCs w:val="32"/>
          <w:shd w:val="clear" w:color="auto" w:fill="FFFFFF"/>
        </w:rPr>
        <w:t>阶段性目标:</w:t>
      </w:r>
    </w:p>
    <w:p w:rsidR="003F1351" w:rsidRPr="000841B6" w:rsidRDefault="003F1351" w:rsidP="003F1351">
      <w:pPr>
        <w:pStyle w:val="a9"/>
        <w:adjustRightInd w:val="0"/>
        <w:snapToGrid w:val="0"/>
        <w:spacing w:line="480" w:lineRule="exact"/>
        <w:ind w:firstLineChars="250" w:firstLine="803"/>
        <w:rPr>
          <w:rFonts w:ascii="仿宋_GB2312" w:eastAsia="仿宋_GB2312" w:hAnsi="仿宋" w:cs="仿宋"/>
          <w:color w:val="333333"/>
          <w:sz w:val="32"/>
          <w:szCs w:val="32"/>
          <w:shd w:val="clear" w:color="auto" w:fill="FFFFFF"/>
        </w:rPr>
      </w:pPr>
      <w:r>
        <w:rPr>
          <w:rFonts w:ascii="仿宋_GB2312" w:eastAsia="仿宋_GB2312" w:hAnsi="仿宋" w:cs="仿宋" w:hint="eastAsia"/>
          <w:color w:val="333333"/>
          <w:sz w:val="32"/>
          <w:szCs w:val="32"/>
          <w:shd w:val="clear" w:color="auto" w:fill="FFFFFF"/>
        </w:rPr>
        <w:t>第一阶段：制定</w:t>
      </w:r>
      <w:r w:rsidRPr="000841B6">
        <w:rPr>
          <w:rFonts w:ascii="仿宋_GB2312" w:eastAsia="仿宋_GB2312" w:hAnsi="仿宋" w:cs="仿宋" w:hint="eastAsia"/>
          <w:color w:val="333333"/>
          <w:sz w:val="32"/>
          <w:szCs w:val="32"/>
          <w:shd w:val="clear" w:color="auto" w:fill="FFFFFF"/>
        </w:rPr>
        <w:t>村级公益事业转移支付资金</w:t>
      </w:r>
      <w:r>
        <w:rPr>
          <w:rFonts w:ascii="仿宋_GB2312" w:eastAsia="仿宋_GB2312" w:hAnsi="仿宋" w:cs="仿宋" w:hint="eastAsia"/>
          <w:color w:val="333333"/>
          <w:sz w:val="32"/>
          <w:szCs w:val="32"/>
          <w:shd w:val="clear" w:color="auto" w:fill="FFFFFF"/>
        </w:rPr>
        <w:t>使用计划，经审核后拨付该</w:t>
      </w:r>
      <w:r w:rsidRPr="000841B6">
        <w:rPr>
          <w:rFonts w:ascii="仿宋_GB2312" w:eastAsia="仿宋_GB2312" w:hAnsi="仿宋" w:cs="仿宋" w:hint="eastAsia"/>
          <w:color w:val="333333"/>
          <w:sz w:val="32"/>
          <w:szCs w:val="32"/>
          <w:shd w:val="clear" w:color="auto" w:fill="FFFFFF"/>
        </w:rPr>
        <w:t>资金</w:t>
      </w:r>
      <w:r>
        <w:rPr>
          <w:rFonts w:ascii="仿宋_GB2312" w:eastAsia="仿宋_GB2312" w:hAnsi="仿宋" w:cs="仿宋" w:hint="eastAsia"/>
          <w:color w:val="333333"/>
          <w:sz w:val="32"/>
          <w:szCs w:val="32"/>
          <w:shd w:val="clear" w:color="auto" w:fill="FFFFFF"/>
        </w:rPr>
        <w:t>到相关各村</w:t>
      </w:r>
      <w:r w:rsidRPr="000841B6">
        <w:rPr>
          <w:rFonts w:ascii="仿宋_GB2312" w:eastAsia="仿宋_GB2312" w:hAnsi="仿宋" w:cs="仿宋" w:hint="eastAsia"/>
          <w:color w:val="333333"/>
          <w:sz w:val="32"/>
          <w:szCs w:val="32"/>
          <w:shd w:val="clear" w:color="auto" w:fill="FFFFFF"/>
        </w:rPr>
        <w:t>。</w:t>
      </w:r>
    </w:p>
    <w:p w:rsidR="003F1351" w:rsidRPr="000841B6" w:rsidRDefault="003F1351" w:rsidP="003F1351">
      <w:pPr>
        <w:pStyle w:val="a9"/>
        <w:adjustRightInd w:val="0"/>
        <w:snapToGrid w:val="0"/>
        <w:spacing w:line="480" w:lineRule="exact"/>
        <w:ind w:firstLineChars="250" w:firstLine="803"/>
        <w:rPr>
          <w:rFonts w:ascii="仿宋_GB2312" w:eastAsia="仿宋_GB2312" w:hAnsi="仿宋" w:cs="仿宋"/>
          <w:color w:val="333333"/>
          <w:sz w:val="32"/>
          <w:szCs w:val="32"/>
          <w:shd w:val="clear" w:color="auto" w:fill="FFFFFF"/>
        </w:rPr>
      </w:pPr>
      <w:r>
        <w:rPr>
          <w:rFonts w:ascii="仿宋_GB2312" w:eastAsia="仿宋_GB2312" w:hAnsi="仿宋" w:cs="仿宋" w:hint="eastAsia"/>
          <w:color w:val="333333"/>
          <w:sz w:val="32"/>
          <w:szCs w:val="32"/>
          <w:shd w:val="clear" w:color="auto" w:fill="FFFFFF"/>
        </w:rPr>
        <w:t>第二阶段：实施</w:t>
      </w:r>
      <w:r w:rsidRPr="000841B6">
        <w:rPr>
          <w:rFonts w:ascii="仿宋_GB2312" w:eastAsia="仿宋_GB2312" w:hAnsi="仿宋" w:cs="仿宋" w:hint="eastAsia"/>
          <w:color w:val="333333"/>
          <w:sz w:val="32"/>
          <w:szCs w:val="32"/>
          <w:shd w:val="clear" w:color="auto" w:fill="FFFFFF"/>
        </w:rPr>
        <w:t>项目，丰富村民业余文化活动，改善提升村民生活环境，为村民提供生活便利、发展农村社会事业。</w:t>
      </w:r>
    </w:p>
    <w:p w:rsidR="003F1351" w:rsidRPr="000841B6" w:rsidRDefault="003F1351" w:rsidP="003F1351">
      <w:pPr>
        <w:pStyle w:val="a9"/>
        <w:adjustRightInd w:val="0"/>
        <w:snapToGrid w:val="0"/>
        <w:spacing w:line="480" w:lineRule="exact"/>
        <w:ind w:firstLineChars="250" w:firstLine="803"/>
        <w:rPr>
          <w:rFonts w:ascii="仿宋_GB2312" w:eastAsia="仿宋_GB2312" w:hAnsi="仿宋" w:cs="仿宋"/>
          <w:color w:val="333333"/>
          <w:sz w:val="32"/>
          <w:szCs w:val="32"/>
          <w:shd w:val="clear" w:color="auto" w:fill="FFFFFF"/>
        </w:rPr>
      </w:pPr>
      <w:r>
        <w:rPr>
          <w:rFonts w:ascii="仿宋_GB2312" w:eastAsia="仿宋_GB2312" w:hAnsi="仿宋" w:cs="仿宋" w:hint="eastAsia"/>
          <w:color w:val="333333"/>
          <w:sz w:val="32"/>
          <w:szCs w:val="32"/>
          <w:shd w:val="clear" w:color="auto" w:fill="FFFFFF"/>
        </w:rPr>
        <w:t>第三阶段：</w:t>
      </w:r>
      <w:r w:rsidRPr="000841B6">
        <w:rPr>
          <w:rFonts w:ascii="仿宋_GB2312" w:eastAsia="仿宋_GB2312" w:hAnsi="仿宋" w:cs="仿宋" w:hint="eastAsia"/>
          <w:color w:val="333333"/>
          <w:sz w:val="32"/>
          <w:szCs w:val="32"/>
          <w:shd w:val="clear" w:color="auto" w:fill="FFFFFF"/>
        </w:rPr>
        <w:t>满意度情况。构建和谐农村，改善农村人居环境，达到大多数</w:t>
      </w:r>
      <w:r>
        <w:rPr>
          <w:rFonts w:ascii="仿宋_GB2312" w:eastAsia="仿宋_GB2312" w:hAnsi="仿宋" w:cs="仿宋" w:hint="eastAsia"/>
          <w:color w:val="333333"/>
          <w:sz w:val="32"/>
          <w:szCs w:val="32"/>
          <w:shd w:val="clear" w:color="auto" w:fill="FFFFFF"/>
        </w:rPr>
        <w:t>村</w:t>
      </w:r>
      <w:r w:rsidRPr="000841B6">
        <w:rPr>
          <w:rFonts w:ascii="仿宋_GB2312" w:eastAsia="仿宋_GB2312" w:hAnsi="仿宋" w:cs="仿宋" w:hint="eastAsia"/>
          <w:color w:val="333333"/>
          <w:sz w:val="32"/>
          <w:szCs w:val="32"/>
          <w:shd w:val="clear" w:color="auto" w:fill="FFFFFF"/>
        </w:rPr>
        <w:t>民的认可。</w:t>
      </w:r>
    </w:p>
    <w:p w:rsidR="003F1351" w:rsidRPr="000841B6" w:rsidRDefault="003F1351" w:rsidP="003F1351">
      <w:pPr>
        <w:pStyle w:val="a9"/>
        <w:adjustRightInd w:val="0"/>
        <w:snapToGrid w:val="0"/>
        <w:spacing w:line="480" w:lineRule="exact"/>
        <w:ind w:firstLineChars="200" w:firstLine="643"/>
        <w:rPr>
          <w:rFonts w:ascii="仿宋_GB2312" w:eastAsia="仿宋_GB2312" w:hAnsi="仿宋" w:cs="仿宋"/>
          <w:color w:val="333333"/>
          <w:sz w:val="32"/>
          <w:szCs w:val="32"/>
          <w:shd w:val="clear" w:color="auto" w:fill="FFFFFF"/>
        </w:rPr>
      </w:pPr>
      <w:r w:rsidRPr="000841B6">
        <w:rPr>
          <w:rFonts w:ascii="仿宋_GB2312" w:eastAsia="仿宋_GB2312" w:hAnsi="仿宋" w:cs="仿宋" w:hint="eastAsia"/>
          <w:color w:val="333333"/>
          <w:sz w:val="32"/>
          <w:szCs w:val="32"/>
          <w:shd w:val="clear" w:color="auto" w:fill="FFFFFF"/>
        </w:rPr>
        <w:t>3．绩效申报分析。该项目的设立依据充分，符合政策文件相关要求，立项程序合</w:t>
      </w:r>
      <w:proofErr w:type="gramStart"/>
      <w:r w:rsidRPr="000841B6">
        <w:rPr>
          <w:rFonts w:ascii="仿宋_GB2312" w:eastAsia="仿宋_GB2312" w:hAnsi="仿宋" w:cs="仿宋" w:hint="eastAsia"/>
          <w:color w:val="333333"/>
          <w:sz w:val="32"/>
          <w:szCs w:val="32"/>
          <w:shd w:val="clear" w:color="auto" w:fill="FFFFFF"/>
        </w:rPr>
        <w:t>规</w:t>
      </w:r>
      <w:proofErr w:type="gramEnd"/>
      <w:r w:rsidRPr="000841B6">
        <w:rPr>
          <w:rFonts w:ascii="仿宋_GB2312" w:eastAsia="仿宋_GB2312" w:hAnsi="仿宋" w:cs="仿宋" w:hint="eastAsia"/>
          <w:color w:val="333333"/>
          <w:sz w:val="32"/>
          <w:szCs w:val="32"/>
          <w:shd w:val="clear" w:color="auto" w:fill="FFFFFF"/>
        </w:rPr>
        <w:t>，目标设定切实可行，经费安排与工作相适应，资金用途明确。</w:t>
      </w:r>
    </w:p>
    <w:p w:rsidR="003F1351" w:rsidRDefault="003F1351" w:rsidP="003F1351">
      <w:pPr>
        <w:spacing w:line="560" w:lineRule="exact"/>
        <w:ind w:firstLineChars="200" w:firstLine="640"/>
        <w:rPr>
          <w:rFonts w:ascii="CESI黑体-GB2312" w:eastAsia="CESI黑体-GB2312" w:hAnsi="CESI黑体-GB2312" w:cs="CESI黑体-GB2312"/>
          <w:sz w:val="32"/>
          <w:szCs w:val="32"/>
        </w:rPr>
      </w:pPr>
      <w:r>
        <w:rPr>
          <w:rFonts w:ascii="CESI黑体-GB2312" w:eastAsia="CESI黑体-GB2312" w:hAnsi="CESI黑体-GB2312" w:cs="CESI黑体-GB2312" w:hint="eastAsia"/>
          <w:sz w:val="32"/>
          <w:szCs w:val="32"/>
        </w:rPr>
        <w:lastRenderedPageBreak/>
        <w:t>二、绩效评价工作开展情况</w:t>
      </w:r>
    </w:p>
    <w:p w:rsidR="003F1351" w:rsidRDefault="003F1351" w:rsidP="003F1351">
      <w:pPr>
        <w:spacing w:line="560" w:lineRule="exact"/>
        <w:ind w:firstLineChars="200" w:firstLine="641"/>
        <w:rPr>
          <w:rFonts w:ascii="华文仿宋" w:eastAsia="华文仿宋" w:hAnsi="华文仿宋" w:cs="华文仿宋"/>
          <w:sz w:val="32"/>
          <w:szCs w:val="32"/>
        </w:rPr>
      </w:pPr>
      <w:r>
        <w:rPr>
          <w:rFonts w:ascii="华文仿宋" w:eastAsia="华文仿宋" w:hAnsi="华文仿宋" w:cs="华文仿宋" w:hint="eastAsia"/>
          <w:b/>
          <w:bCs/>
          <w:sz w:val="32"/>
          <w:szCs w:val="32"/>
        </w:rPr>
        <w:t>（一）绩效评价目的、对象和范围。</w:t>
      </w:r>
    </w:p>
    <w:p w:rsidR="003F1351" w:rsidRDefault="003F1351" w:rsidP="003F1351">
      <w:pPr>
        <w:spacing w:line="560" w:lineRule="exact"/>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通过绩效评价，确定资金使用合法性，合</w:t>
      </w:r>
      <w:proofErr w:type="gramStart"/>
      <w:r>
        <w:rPr>
          <w:rFonts w:ascii="华文仿宋" w:eastAsia="华文仿宋" w:hAnsi="华文仿宋" w:cs="华文仿宋" w:hint="eastAsia"/>
          <w:sz w:val="32"/>
          <w:szCs w:val="32"/>
        </w:rPr>
        <w:t>规</w:t>
      </w:r>
      <w:proofErr w:type="gramEnd"/>
      <w:r>
        <w:rPr>
          <w:rFonts w:ascii="华文仿宋" w:eastAsia="华文仿宋" w:hAnsi="华文仿宋" w:cs="华文仿宋" w:hint="eastAsia"/>
          <w:sz w:val="32"/>
          <w:szCs w:val="32"/>
        </w:rPr>
        <w:t>性，分析经济效益和社会效益的投入与产出比例，堵塞财务管理的漏洞，完善财务管理制度，使资金得到合理的使用。包括项目的产出数量、质量、时效、成本，以及经济效益、社会效益、生态效益、可持续影响、服务对象满意度等。</w:t>
      </w:r>
    </w:p>
    <w:p w:rsidR="003F1351" w:rsidRDefault="003F1351" w:rsidP="003F1351">
      <w:pPr>
        <w:spacing w:line="560" w:lineRule="exact"/>
        <w:ind w:firstLineChars="200" w:firstLine="641"/>
        <w:rPr>
          <w:rFonts w:ascii="华文仿宋" w:eastAsia="华文仿宋" w:hAnsi="华文仿宋" w:cs="华文仿宋"/>
          <w:sz w:val="32"/>
          <w:szCs w:val="32"/>
        </w:rPr>
      </w:pPr>
      <w:r>
        <w:rPr>
          <w:rFonts w:ascii="华文仿宋" w:eastAsia="华文仿宋" w:hAnsi="华文仿宋" w:cs="华文仿宋" w:hint="eastAsia"/>
          <w:b/>
          <w:bCs/>
          <w:sz w:val="32"/>
          <w:szCs w:val="32"/>
        </w:rPr>
        <w:t>（二）绩效评价原则、评价指标体系、评价方法、评价标准。</w:t>
      </w:r>
    </w:p>
    <w:p w:rsidR="003F1351" w:rsidRDefault="003F1351" w:rsidP="003F1351">
      <w:pPr>
        <w:spacing w:line="560" w:lineRule="exact"/>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绩效评价原则客观公正，实事求是。采用定量和定性评价相结合的比较法,总分由各项指标得分汇总形成。评价标准按级分项评价，指标分为一级、二级、三级。</w:t>
      </w:r>
    </w:p>
    <w:p w:rsidR="003F1351" w:rsidRDefault="003F1351" w:rsidP="003F1351">
      <w:pPr>
        <w:spacing w:line="560" w:lineRule="exact"/>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sz w:val="32"/>
          <w:szCs w:val="32"/>
        </w:rPr>
        <w:t>（三）绩效评价工作过程。</w:t>
      </w:r>
    </w:p>
    <w:p w:rsidR="003F1351" w:rsidRDefault="003F1351" w:rsidP="003F1351">
      <w:pPr>
        <w:spacing w:line="560" w:lineRule="exact"/>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首先由实施单位自评，填写项目支出绩效自评表。将自评表上交上级部门进行评价。将自评结果作为本部门、本单位完善政策和改进管理的重要依据。对预算执行率偏低、偏离绩效目标较大、自评结果较差的项目，要单独说明原因，提出整改措施。</w:t>
      </w:r>
    </w:p>
    <w:p w:rsidR="003F1351" w:rsidRDefault="003F1351" w:rsidP="003F1351">
      <w:pPr>
        <w:spacing w:line="560" w:lineRule="exact"/>
        <w:ind w:firstLineChars="200" w:firstLine="640"/>
        <w:rPr>
          <w:rFonts w:ascii="CESI黑体-GB2312" w:eastAsia="CESI黑体-GB2312" w:hAnsi="CESI黑体-GB2312" w:cs="CESI黑体-GB2312"/>
          <w:sz w:val="32"/>
          <w:szCs w:val="32"/>
        </w:rPr>
      </w:pPr>
      <w:r>
        <w:rPr>
          <w:rFonts w:ascii="CESI黑体-GB2312" w:eastAsia="CESI黑体-GB2312" w:hAnsi="CESI黑体-GB2312" w:cs="CESI黑体-GB2312" w:hint="eastAsia"/>
          <w:sz w:val="32"/>
          <w:szCs w:val="32"/>
        </w:rPr>
        <w:t>三、综合评价情况及评价结论</w:t>
      </w:r>
    </w:p>
    <w:p w:rsidR="003F1351" w:rsidRDefault="003F1351" w:rsidP="003F1351">
      <w:pPr>
        <w:spacing w:line="560" w:lineRule="exact"/>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2023年村级公益事业专项补助资金</w:t>
      </w:r>
      <w:r w:rsidRPr="000841B6">
        <w:rPr>
          <w:rFonts w:ascii="仿宋_GB2312" w:eastAsia="仿宋_GB2312" w:hAnsi="仿宋" w:cs="仿宋" w:hint="eastAsia"/>
          <w:color w:val="333333"/>
          <w:sz w:val="32"/>
          <w:szCs w:val="32"/>
          <w:shd w:val="clear" w:color="auto" w:fill="FFFFFF"/>
        </w:rPr>
        <w:t>241.81</w:t>
      </w:r>
      <w:r>
        <w:rPr>
          <w:rFonts w:ascii="华文仿宋" w:eastAsia="华文仿宋" w:hAnsi="华文仿宋" w:cs="华文仿宋" w:hint="eastAsia"/>
          <w:sz w:val="32"/>
          <w:szCs w:val="32"/>
        </w:rPr>
        <w:t>万元全部按计划完成，达到预期的效果。（附相关评分表）</w:t>
      </w:r>
    </w:p>
    <w:p w:rsidR="003F1351" w:rsidRDefault="003F1351" w:rsidP="003F1351">
      <w:pPr>
        <w:spacing w:line="560" w:lineRule="exact"/>
        <w:ind w:firstLineChars="200" w:firstLine="640"/>
        <w:rPr>
          <w:rFonts w:ascii="CESI黑体-GB2312" w:eastAsia="CESI黑体-GB2312" w:hAnsi="CESI黑体-GB2312" w:cs="CESI黑体-GB2312"/>
          <w:sz w:val="32"/>
          <w:szCs w:val="32"/>
        </w:rPr>
      </w:pPr>
      <w:r>
        <w:rPr>
          <w:rFonts w:ascii="CESI黑体-GB2312" w:eastAsia="CESI黑体-GB2312" w:hAnsi="CESI黑体-GB2312" w:cs="CESI黑体-GB2312" w:hint="eastAsia"/>
          <w:sz w:val="32"/>
          <w:szCs w:val="32"/>
        </w:rPr>
        <w:t>四、绩效评价指标分析</w:t>
      </w:r>
    </w:p>
    <w:p w:rsidR="003F1351" w:rsidRDefault="003F1351" w:rsidP="003F1351">
      <w:pPr>
        <w:widowControl/>
        <w:spacing w:line="560" w:lineRule="exact"/>
        <w:ind w:firstLineChars="200" w:firstLine="641"/>
        <w:rPr>
          <w:rFonts w:ascii="华文仿宋" w:eastAsia="华文仿宋" w:hAnsi="华文仿宋" w:cs="华文仿宋"/>
          <w:color w:val="000000"/>
          <w:kern w:val="0"/>
          <w:sz w:val="32"/>
          <w:szCs w:val="32"/>
        </w:rPr>
      </w:pPr>
      <w:r>
        <w:rPr>
          <w:rFonts w:ascii="华文仿宋" w:eastAsia="华文仿宋" w:hAnsi="华文仿宋" w:cs="华文仿宋" w:hint="eastAsia"/>
          <w:b/>
          <w:bCs/>
          <w:sz w:val="32"/>
          <w:szCs w:val="32"/>
        </w:rPr>
        <w:t>（一）项目决策情况。</w:t>
      </w:r>
      <w:r>
        <w:rPr>
          <w:rFonts w:ascii="华文仿宋" w:eastAsia="华文仿宋" w:hAnsi="华文仿宋" w:cs="华文仿宋" w:hint="eastAsia"/>
          <w:color w:val="000000"/>
          <w:kern w:val="0"/>
          <w:sz w:val="32"/>
          <w:szCs w:val="32"/>
        </w:rPr>
        <w:t>立项依据充分，程序规范，符合国家法律法规和相关政策规定；与部门职责范围相符，绩效目标合理，指标明确。预算资金分配合理，有规范资金管理办法。</w:t>
      </w:r>
    </w:p>
    <w:p w:rsidR="003F1351" w:rsidRDefault="003F1351" w:rsidP="003F1351">
      <w:pPr>
        <w:spacing w:line="560" w:lineRule="exact"/>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sz w:val="32"/>
          <w:szCs w:val="32"/>
        </w:rPr>
        <w:lastRenderedPageBreak/>
        <w:t>（二）项目过程情况</w:t>
      </w:r>
    </w:p>
    <w:p w:rsidR="003F1351" w:rsidRDefault="003F1351" w:rsidP="003F1351">
      <w:pPr>
        <w:widowControl/>
        <w:spacing w:line="560" w:lineRule="exact"/>
        <w:ind w:firstLineChars="200" w:firstLine="640"/>
        <w:jc w:val="left"/>
        <w:rPr>
          <w:rFonts w:ascii="华文仿宋" w:eastAsia="华文仿宋" w:hAnsi="华文仿宋" w:cs="华文仿宋"/>
          <w:sz w:val="32"/>
          <w:szCs w:val="32"/>
        </w:rPr>
      </w:pPr>
      <w:r>
        <w:rPr>
          <w:rFonts w:ascii="华文仿宋" w:eastAsia="华文仿宋" w:hAnsi="华文仿宋" w:cs="华文仿宋" w:hint="eastAsia"/>
          <w:sz w:val="32"/>
          <w:szCs w:val="32"/>
        </w:rPr>
        <w:t>1、专项管理方面</w:t>
      </w:r>
    </w:p>
    <w:p w:rsidR="003F1351" w:rsidRDefault="003F1351" w:rsidP="003F1351">
      <w:pPr>
        <w:widowControl/>
        <w:spacing w:line="560" w:lineRule="exact"/>
        <w:ind w:firstLineChars="200" w:firstLine="640"/>
        <w:jc w:val="left"/>
        <w:rPr>
          <w:rFonts w:ascii="华文仿宋" w:eastAsia="华文仿宋" w:hAnsi="华文仿宋" w:cs="华文仿宋"/>
          <w:color w:val="000000"/>
          <w:kern w:val="0"/>
          <w:sz w:val="32"/>
          <w:szCs w:val="32"/>
        </w:rPr>
      </w:pPr>
      <w:r>
        <w:rPr>
          <w:rFonts w:ascii="华文仿宋" w:eastAsia="华文仿宋" w:hAnsi="华文仿宋" w:cs="华文仿宋" w:hint="eastAsia"/>
          <w:sz w:val="32"/>
          <w:szCs w:val="32"/>
        </w:rPr>
        <w:t>专项立项依据充分，资金的管理和使用</w:t>
      </w:r>
      <w:r>
        <w:rPr>
          <w:rFonts w:ascii="华文仿宋" w:eastAsia="华文仿宋" w:hAnsi="华文仿宋" w:cs="华文仿宋" w:hint="eastAsia"/>
          <w:color w:val="000000"/>
          <w:kern w:val="0"/>
          <w:sz w:val="32"/>
          <w:szCs w:val="32"/>
        </w:rPr>
        <w:t>符合国家财经法规和财务管理制度，符合专项资金管理办法的规定。</w:t>
      </w:r>
    </w:p>
    <w:p w:rsidR="003F1351" w:rsidRDefault="003F1351" w:rsidP="003F1351">
      <w:pPr>
        <w:widowControl/>
        <w:spacing w:line="560" w:lineRule="exact"/>
        <w:ind w:firstLineChars="200" w:firstLine="640"/>
        <w:jc w:val="left"/>
        <w:rPr>
          <w:rFonts w:ascii="华文仿宋" w:eastAsia="华文仿宋" w:hAnsi="华文仿宋" w:cs="华文仿宋"/>
          <w:sz w:val="32"/>
          <w:szCs w:val="32"/>
        </w:rPr>
      </w:pPr>
      <w:r>
        <w:rPr>
          <w:rFonts w:ascii="华文仿宋" w:eastAsia="华文仿宋" w:hAnsi="华文仿宋" w:cs="华文仿宋" w:hint="eastAsia"/>
          <w:sz w:val="32"/>
          <w:szCs w:val="32"/>
        </w:rPr>
        <w:t>2、资金分配方面</w:t>
      </w:r>
    </w:p>
    <w:p w:rsidR="003F1351" w:rsidRDefault="003F1351" w:rsidP="003F1351">
      <w:pPr>
        <w:widowControl/>
        <w:spacing w:line="560" w:lineRule="exact"/>
        <w:ind w:firstLineChars="200" w:firstLine="640"/>
        <w:jc w:val="left"/>
        <w:rPr>
          <w:rFonts w:ascii="华文仿宋" w:eastAsia="华文仿宋" w:hAnsi="华文仿宋" w:cs="华文仿宋"/>
          <w:sz w:val="32"/>
          <w:szCs w:val="32"/>
        </w:rPr>
      </w:pPr>
      <w:r>
        <w:rPr>
          <w:rFonts w:ascii="华文仿宋" w:eastAsia="华文仿宋" w:hAnsi="华文仿宋" w:cs="华文仿宋" w:hint="eastAsia"/>
          <w:sz w:val="32"/>
          <w:szCs w:val="32"/>
        </w:rPr>
        <w:t>资金分配合理，突出重点，公平公正，资金分配和使用方向与资金管理办法相符。</w:t>
      </w:r>
    </w:p>
    <w:p w:rsidR="003F1351" w:rsidRDefault="003F1351" w:rsidP="003F1351">
      <w:pPr>
        <w:widowControl/>
        <w:spacing w:line="560" w:lineRule="exact"/>
        <w:ind w:firstLineChars="200" w:firstLine="640"/>
        <w:jc w:val="left"/>
        <w:rPr>
          <w:rFonts w:ascii="华文仿宋" w:eastAsia="华文仿宋" w:hAnsi="华文仿宋" w:cs="华文仿宋"/>
          <w:sz w:val="32"/>
          <w:szCs w:val="32"/>
        </w:rPr>
      </w:pPr>
      <w:r>
        <w:rPr>
          <w:rFonts w:ascii="华文仿宋" w:eastAsia="华文仿宋" w:hAnsi="华文仿宋" w:cs="华文仿宋" w:hint="eastAsia"/>
          <w:sz w:val="32"/>
          <w:szCs w:val="32"/>
        </w:rPr>
        <w:t>3、资金拨付方面</w:t>
      </w:r>
    </w:p>
    <w:p w:rsidR="003F1351" w:rsidRDefault="003F1351" w:rsidP="003F1351">
      <w:pPr>
        <w:widowControl/>
        <w:spacing w:line="560" w:lineRule="exact"/>
        <w:ind w:firstLineChars="200" w:firstLine="640"/>
        <w:jc w:val="left"/>
        <w:rPr>
          <w:rFonts w:ascii="华文仿宋" w:eastAsia="华文仿宋" w:hAnsi="华文仿宋" w:cs="华文仿宋"/>
          <w:sz w:val="32"/>
          <w:szCs w:val="32"/>
        </w:rPr>
      </w:pPr>
      <w:r>
        <w:rPr>
          <w:rFonts w:ascii="华文仿宋" w:eastAsia="华文仿宋" w:hAnsi="华文仿宋" w:cs="华文仿宋" w:hint="eastAsia"/>
          <w:sz w:val="32"/>
          <w:szCs w:val="32"/>
        </w:rPr>
        <w:t>拨付及时，无滞留、闲置等现象，</w:t>
      </w:r>
      <w:r>
        <w:rPr>
          <w:rFonts w:ascii="华文仿宋" w:eastAsia="华文仿宋" w:hAnsi="华文仿宋" w:cs="华文仿宋" w:hint="eastAsia"/>
          <w:color w:val="000000"/>
          <w:kern w:val="0"/>
          <w:sz w:val="32"/>
          <w:szCs w:val="32"/>
        </w:rPr>
        <w:t>资金到位率和预算执行率达到100%。</w:t>
      </w:r>
    </w:p>
    <w:p w:rsidR="003F1351" w:rsidRDefault="003F1351" w:rsidP="003F1351">
      <w:pPr>
        <w:widowControl/>
        <w:spacing w:line="560" w:lineRule="exact"/>
        <w:ind w:firstLineChars="200" w:firstLine="640"/>
        <w:jc w:val="left"/>
        <w:rPr>
          <w:rFonts w:ascii="华文仿宋" w:eastAsia="华文仿宋" w:hAnsi="华文仿宋" w:cs="华文仿宋"/>
          <w:sz w:val="32"/>
          <w:szCs w:val="32"/>
        </w:rPr>
      </w:pPr>
      <w:r>
        <w:rPr>
          <w:rFonts w:ascii="华文仿宋" w:eastAsia="华文仿宋" w:hAnsi="华文仿宋" w:cs="华文仿宋" w:hint="eastAsia"/>
          <w:sz w:val="32"/>
          <w:szCs w:val="32"/>
        </w:rPr>
        <w:t>4、资金使用方面</w:t>
      </w:r>
    </w:p>
    <w:p w:rsidR="003F1351" w:rsidRDefault="003F1351" w:rsidP="003F1351">
      <w:pPr>
        <w:widowControl/>
        <w:spacing w:line="560" w:lineRule="exact"/>
        <w:ind w:firstLineChars="200" w:firstLine="640"/>
        <w:jc w:val="left"/>
        <w:rPr>
          <w:rFonts w:ascii="华文仿宋" w:eastAsia="华文仿宋" w:hAnsi="华文仿宋" w:cs="华文仿宋"/>
          <w:sz w:val="32"/>
          <w:szCs w:val="32"/>
        </w:rPr>
      </w:pPr>
      <w:r>
        <w:rPr>
          <w:rFonts w:ascii="华文仿宋" w:eastAsia="华文仿宋" w:hAnsi="华文仿宋" w:cs="华文仿宋" w:hint="eastAsia"/>
          <w:sz w:val="32"/>
          <w:szCs w:val="32"/>
        </w:rPr>
        <w:t>领导重视，</w:t>
      </w:r>
      <w:r>
        <w:rPr>
          <w:rFonts w:ascii="华文仿宋" w:eastAsia="华文仿宋" w:hAnsi="华文仿宋" w:cs="华文仿宋" w:hint="eastAsia"/>
          <w:color w:val="000000"/>
          <w:kern w:val="0"/>
          <w:sz w:val="32"/>
          <w:szCs w:val="32"/>
        </w:rPr>
        <w:t>管理</w:t>
      </w:r>
      <w:r>
        <w:rPr>
          <w:rFonts w:ascii="华文仿宋" w:eastAsia="华文仿宋" w:hAnsi="华文仿宋" w:cs="华文仿宋" w:hint="eastAsia"/>
          <w:sz w:val="32"/>
          <w:szCs w:val="32"/>
        </w:rPr>
        <w:t>制度完善，</w:t>
      </w:r>
      <w:r>
        <w:rPr>
          <w:rFonts w:ascii="华文仿宋" w:eastAsia="华文仿宋" w:hAnsi="华文仿宋" w:cs="华文仿宋" w:hint="eastAsia"/>
          <w:color w:val="000000"/>
          <w:kern w:val="0"/>
          <w:sz w:val="32"/>
          <w:szCs w:val="32"/>
        </w:rPr>
        <w:t>具有相应的财务和业务管理制度</w:t>
      </w:r>
      <w:r>
        <w:rPr>
          <w:rFonts w:ascii="华文仿宋" w:eastAsia="华文仿宋" w:hAnsi="华文仿宋" w:cs="华文仿宋" w:hint="eastAsia"/>
          <w:sz w:val="32"/>
          <w:szCs w:val="32"/>
        </w:rPr>
        <w:t>。项目实施过程有主管部门负责监管，主管领导为项目负责人。</w:t>
      </w:r>
      <w:r>
        <w:rPr>
          <w:rFonts w:ascii="华文仿宋" w:eastAsia="华文仿宋" w:hAnsi="华文仿宋" w:cs="华文仿宋" w:hint="eastAsia"/>
          <w:color w:val="000000"/>
          <w:kern w:val="0"/>
          <w:sz w:val="32"/>
          <w:szCs w:val="32"/>
        </w:rPr>
        <w:t>有完整的拨付审批程序和手续；符合项目预算批复的用途；无截留、挤占、挪用、虚列支出等</w:t>
      </w:r>
      <w:r>
        <w:rPr>
          <w:rFonts w:ascii="华文仿宋" w:eastAsia="华文仿宋" w:hAnsi="华文仿宋" w:cs="华文仿宋" w:hint="eastAsia"/>
          <w:sz w:val="32"/>
          <w:szCs w:val="32"/>
        </w:rPr>
        <w:t>现象</w:t>
      </w:r>
      <w:r>
        <w:rPr>
          <w:rFonts w:ascii="华文仿宋" w:eastAsia="华文仿宋" w:hAnsi="华文仿宋" w:cs="华文仿宋" w:hint="eastAsia"/>
          <w:color w:val="000000"/>
          <w:kern w:val="0"/>
          <w:sz w:val="32"/>
          <w:szCs w:val="32"/>
        </w:rPr>
        <w:t>。</w:t>
      </w:r>
    </w:p>
    <w:p w:rsidR="003F1351" w:rsidRDefault="003F1351" w:rsidP="003F1351">
      <w:pPr>
        <w:spacing w:line="560" w:lineRule="exact"/>
        <w:ind w:firstLineChars="200" w:firstLine="641"/>
        <w:outlineLvl w:val="0"/>
        <w:rPr>
          <w:rFonts w:ascii="华文仿宋" w:eastAsia="华文仿宋" w:hAnsi="华文仿宋" w:cs="华文仿宋"/>
          <w:color w:val="000000"/>
          <w:kern w:val="0"/>
          <w:sz w:val="32"/>
          <w:szCs w:val="32"/>
        </w:rPr>
      </w:pPr>
      <w:r>
        <w:rPr>
          <w:rFonts w:ascii="华文仿宋" w:eastAsia="华文仿宋" w:hAnsi="华文仿宋" w:cs="华文仿宋" w:hint="eastAsia"/>
          <w:b/>
          <w:bCs/>
          <w:sz w:val="32"/>
          <w:szCs w:val="32"/>
        </w:rPr>
        <w:t>（三）项目产出情况。</w:t>
      </w:r>
      <w:r>
        <w:rPr>
          <w:rFonts w:ascii="华文仿宋" w:eastAsia="华文仿宋" w:hAnsi="华文仿宋" w:cs="华文仿宋" w:hint="eastAsia"/>
          <w:sz w:val="32"/>
          <w:szCs w:val="32"/>
        </w:rPr>
        <w:t>资金使用合</w:t>
      </w:r>
      <w:proofErr w:type="gramStart"/>
      <w:r>
        <w:rPr>
          <w:rFonts w:ascii="华文仿宋" w:eastAsia="华文仿宋" w:hAnsi="华文仿宋" w:cs="华文仿宋" w:hint="eastAsia"/>
          <w:sz w:val="32"/>
          <w:szCs w:val="32"/>
        </w:rPr>
        <w:t>规</w:t>
      </w:r>
      <w:proofErr w:type="gramEnd"/>
      <w:r>
        <w:rPr>
          <w:rFonts w:ascii="华文仿宋" w:eastAsia="华文仿宋" w:hAnsi="华文仿宋" w:cs="华文仿宋" w:hint="eastAsia"/>
          <w:sz w:val="32"/>
          <w:szCs w:val="32"/>
        </w:rPr>
        <w:t>，无截留、挪用等情况。此项目涉及</w:t>
      </w:r>
      <w:r>
        <w:rPr>
          <w:rFonts w:ascii="华文仿宋" w:eastAsia="华文仿宋" w:hAnsi="华文仿宋" w:cs="华文仿宋" w:hint="eastAsia"/>
          <w:color w:val="000000"/>
          <w:kern w:val="0"/>
          <w:sz w:val="32"/>
          <w:szCs w:val="32"/>
        </w:rPr>
        <w:t>10个村，资金总额为</w:t>
      </w:r>
      <w:r w:rsidRPr="000841B6">
        <w:rPr>
          <w:rFonts w:ascii="仿宋_GB2312" w:eastAsia="仿宋_GB2312" w:hAnsi="仿宋" w:cs="仿宋" w:hint="eastAsia"/>
          <w:color w:val="333333"/>
          <w:sz w:val="32"/>
          <w:szCs w:val="32"/>
          <w:shd w:val="clear" w:color="auto" w:fill="FFFFFF"/>
        </w:rPr>
        <w:t>241.81</w:t>
      </w:r>
      <w:r>
        <w:rPr>
          <w:rFonts w:ascii="华文仿宋" w:eastAsia="华文仿宋" w:hAnsi="华文仿宋" w:cs="华文仿宋" w:hint="eastAsia"/>
          <w:color w:val="000000"/>
          <w:kern w:val="0"/>
          <w:sz w:val="32"/>
          <w:szCs w:val="32"/>
        </w:rPr>
        <w:t xml:space="preserve">万元，项目实际产出与计划产出一致，在计划时间点内顺利完成。  </w:t>
      </w:r>
    </w:p>
    <w:p w:rsidR="003F1351" w:rsidRDefault="003F1351" w:rsidP="003F1351">
      <w:pPr>
        <w:spacing w:line="560" w:lineRule="exact"/>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sz w:val="32"/>
          <w:szCs w:val="32"/>
        </w:rPr>
        <w:t>（四）项目效益情况。</w:t>
      </w:r>
    </w:p>
    <w:p w:rsidR="003F1351" w:rsidRDefault="003F1351" w:rsidP="003F1351">
      <w:pPr>
        <w:spacing w:line="560" w:lineRule="exact"/>
        <w:ind w:firstLineChars="200" w:firstLine="640"/>
        <w:jc w:val="left"/>
        <w:rPr>
          <w:rFonts w:ascii="华文仿宋" w:eastAsia="华文仿宋" w:hAnsi="华文仿宋" w:cs="华文仿宋"/>
          <w:sz w:val="32"/>
          <w:szCs w:val="32"/>
        </w:rPr>
      </w:pPr>
      <w:r>
        <w:rPr>
          <w:rFonts w:ascii="华文仿宋" w:eastAsia="华文仿宋" w:hAnsi="华文仿宋" w:cs="华文仿宋" w:hint="eastAsia"/>
          <w:sz w:val="32"/>
          <w:szCs w:val="32"/>
        </w:rPr>
        <w:t>项目实施产生了社会效益和经济效益，提升了10个村整体形象，美化了环境，改善民生，减轻村级负担，保证了10个村级组织正常运转，使公益设施建设、公益设施维护资金有了保障。受到10个村百</w:t>
      </w:r>
      <w:r>
        <w:rPr>
          <w:rFonts w:ascii="华文仿宋" w:eastAsia="华文仿宋" w:hAnsi="华文仿宋" w:cs="华文仿宋" w:hint="eastAsia"/>
          <w:sz w:val="32"/>
          <w:szCs w:val="32"/>
        </w:rPr>
        <w:lastRenderedPageBreak/>
        <w:t>姓的拥护，社会公众的满意度达到98%以上。</w:t>
      </w:r>
    </w:p>
    <w:p w:rsidR="003F1351" w:rsidRDefault="003F1351" w:rsidP="003F1351">
      <w:pPr>
        <w:spacing w:line="560" w:lineRule="exact"/>
        <w:ind w:firstLineChars="200" w:firstLine="640"/>
        <w:rPr>
          <w:rFonts w:ascii="CESI黑体-GB2312" w:eastAsia="CESI黑体-GB2312" w:hAnsi="CESI黑体-GB2312" w:cs="CESI黑体-GB2312"/>
          <w:sz w:val="32"/>
          <w:szCs w:val="32"/>
        </w:rPr>
      </w:pPr>
      <w:r>
        <w:rPr>
          <w:rFonts w:ascii="CESI黑体-GB2312" w:eastAsia="CESI黑体-GB2312" w:hAnsi="CESI黑体-GB2312" w:cs="CESI黑体-GB2312" w:hint="eastAsia"/>
          <w:sz w:val="32"/>
          <w:szCs w:val="32"/>
        </w:rPr>
        <w:t>五、主要经验及做法</w:t>
      </w:r>
    </w:p>
    <w:p w:rsidR="003F1351" w:rsidRDefault="003F1351" w:rsidP="003F1351">
      <w:pPr>
        <w:spacing w:line="560" w:lineRule="exact"/>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严格按照预算编制规定，编制了年度项目发展计划，组织了项目审定事项，并严格按照申报程序进行项目资金的申报和审定工作。为做好项目实施，我单位定期或不定期地对项目实施情况和经费使用情况进行跟踪检查，对能实现预期绩效目标的项目予以充分肯定，对进展缓慢，预期绩效目标较差的项目，及时进行协调和提出整改措施，确保项目实施工作正常运行，达到预期绩效目标。</w:t>
      </w:r>
    </w:p>
    <w:p w:rsidR="003F1351" w:rsidRDefault="003F1351" w:rsidP="003F1351">
      <w:pPr>
        <w:spacing w:line="560" w:lineRule="exact"/>
        <w:ind w:firstLineChars="200" w:firstLine="640"/>
        <w:rPr>
          <w:rFonts w:ascii="华文仿宋" w:eastAsia="华文仿宋" w:hAnsi="华文仿宋" w:cs="华文仿宋"/>
          <w:sz w:val="32"/>
          <w:szCs w:val="32"/>
        </w:rPr>
      </w:pPr>
      <w:r>
        <w:rPr>
          <w:rFonts w:ascii="CESI黑体-GB2312" w:eastAsia="CESI黑体-GB2312" w:hAnsi="CESI黑体-GB2312" w:cs="CESI黑体-GB2312" w:hint="eastAsia"/>
          <w:sz w:val="32"/>
          <w:szCs w:val="32"/>
        </w:rPr>
        <w:t>六、意见及建议</w:t>
      </w:r>
    </w:p>
    <w:p w:rsidR="003F1351" w:rsidRDefault="003F1351" w:rsidP="003F1351">
      <w:pPr>
        <w:spacing w:line="560" w:lineRule="exact"/>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（一）进一步健全和完善财务管理制度及内部控制制度，创新管理手段，用新思路、新方法，改进完善财务管理方法。</w:t>
      </w:r>
    </w:p>
    <w:p w:rsidR="003F1351" w:rsidRDefault="003F1351" w:rsidP="003F1351">
      <w:pPr>
        <w:spacing w:line="560" w:lineRule="exact"/>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（二）按照财政支出绩效管理的要求，建立科学的财政资金效益考评制度体系，不断提高财政资金使用管理的水平和效率。</w:t>
      </w:r>
    </w:p>
    <w:p w:rsidR="003F1351" w:rsidRDefault="003F1351" w:rsidP="003F1351">
      <w:pPr>
        <w:spacing w:line="560" w:lineRule="exact"/>
        <w:ind w:firstLineChars="200" w:firstLine="640"/>
        <w:rPr>
          <w:rFonts w:ascii="CESI黑体-GB2312" w:eastAsia="CESI黑体-GB2312" w:hAnsi="CESI黑体-GB2312" w:cs="CESI黑体-GB2312"/>
          <w:sz w:val="32"/>
          <w:szCs w:val="32"/>
        </w:rPr>
      </w:pPr>
      <w:r>
        <w:rPr>
          <w:rFonts w:ascii="CESI黑体-GB2312" w:eastAsia="CESI黑体-GB2312" w:hAnsi="CESI黑体-GB2312" w:cs="CESI黑体-GB2312" w:hint="eastAsia"/>
          <w:sz w:val="32"/>
          <w:szCs w:val="32"/>
        </w:rPr>
        <w:t>七、其他需要说明的问题</w:t>
      </w:r>
    </w:p>
    <w:p w:rsidR="003F1351" w:rsidRDefault="003F1351" w:rsidP="003F1351">
      <w:pPr>
        <w:spacing w:line="560" w:lineRule="exact"/>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无其他需要说明的问题。</w:t>
      </w:r>
    </w:p>
    <w:p w:rsidR="003F1351" w:rsidRDefault="003F1351" w:rsidP="003F1351">
      <w:pPr>
        <w:pStyle w:val="ac"/>
        <w:spacing w:after="0" w:line="560" w:lineRule="exact"/>
        <w:ind w:firstLineChars="200" w:firstLine="640"/>
        <w:jc w:val="right"/>
        <w:rPr>
          <w:rFonts w:ascii="华文仿宋" w:eastAsia="华文仿宋" w:hAnsi="华文仿宋" w:cs="华文仿宋"/>
          <w:sz w:val="32"/>
          <w:szCs w:val="32"/>
        </w:rPr>
      </w:pPr>
    </w:p>
    <w:p w:rsidR="003F1351" w:rsidRDefault="003F1351" w:rsidP="003F1351">
      <w:pPr>
        <w:pStyle w:val="ac"/>
        <w:spacing w:after="0" w:line="560" w:lineRule="exact"/>
        <w:ind w:firstLine="640"/>
        <w:jc w:val="right"/>
        <w:rPr>
          <w:rFonts w:ascii="华文仿宋" w:eastAsia="华文仿宋" w:hAnsi="华文仿宋" w:cs="华文仿宋"/>
          <w:sz w:val="32"/>
          <w:szCs w:val="32"/>
        </w:rPr>
      </w:pPr>
    </w:p>
    <w:p w:rsidR="003F1351" w:rsidRDefault="003F1351" w:rsidP="003F1351">
      <w:pPr>
        <w:pStyle w:val="ac"/>
        <w:spacing w:after="0" w:line="560" w:lineRule="exact"/>
        <w:ind w:firstLine="640"/>
        <w:jc w:val="right"/>
        <w:rPr>
          <w:rFonts w:ascii="华文仿宋" w:eastAsia="华文仿宋" w:hAnsi="华文仿宋" w:cs="华文仿宋"/>
          <w:sz w:val="32"/>
          <w:szCs w:val="32"/>
        </w:rPr>
      </w:pPr>
    </w:p>
    <w:p w:rsidR="00453E55" w:rsidRPr="003F1351" w:rsidRDefault="003F1351" w:rsidP="003F1351">
      <w:pPr>
        <w:spacing w:line="560" w:lineRule="exact"/>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 xml:space="preserve">                                                             </w:t>
      </w:r>
    </w:p>
    <w:sectPr w:rsidR="00453E55" w:rsidRPr="003F1351">
      <w:footerReference w:type="even" r:id="rId11"/>
      <w:footerReference w:type="default" r:id="rId12"/>
      <w:pgSz w:w="16838" w:h="11906" w:orient="landscape"/>
      <w:pgMar w:top="1134" w:right="1134" w:bottom="1134" w:left="1134"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8AB" w:rsidRDefault="00B838AB">
      <w:r>
        <w:separator/>
      </w:r>
    </w:p>
  </w:endnote>
  <w:endnote w:type="continuationSeparator" w:id="0">
    <w:p w:rsidR="00B838AB" w:rsidRDefault="00B8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仿宋">
    <w:altName w:val="Arial Unicode MS"/>
    <w:charset w:val="00"/>
    <w:family w:val="modern"/>
    <w:pitch w:val="default"/>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Droid Sans">
    <w:altName w:val="文泉驿微米黑"/>
    <w:charset w:val="00"/>
    <w:family w:val="auto"/>
    <w:pitch w:val="default"/>
    <w:sig w:usb0="00000000" w:usb1="00000000" w:usb2="00000000" w:usb3="00000000" w:csb0="00040001" w:csb1="00000000"/>
  </w:font>
  <w:font w:name="方正小标宋简体">
    <w:altName w:val="Arial Unicode MS"/>
    <w:charset w:val="86"/>
    <w:family w:val="auto"/>
    <w:pitch w:val="default"/>
    <w:sig w:usb0="00000000" w:usb1="184F6CFA" w:usb2="00000012" w:usb3="00000000" w:csb0="00040001" w:csb1="00000000"/>
  </w:font>
  <w:font w:name="楷体_GB2312">
    <w:panose1 w:val="02010609030101010101"/>
    <w:charset w:val="86"/>
    <w:family w:val="modern"/>
    <w:pitch w:val="fixed"/>
    <w:sig w:usb0="00000001" w:usb1="080E0000" w:usb2="00000010" w:usb3="00000000" w:csb0="00040000" w:csb1="00000000"/>
  </w:font>
  <w:font w:name="CESI黑体-GB2312">
    <w:altName w:val="微软雅黑"/>
    <w:charset w:val="86"/>
    <w:family w:val="auto"/>
    <w:pitch w:val="default"/>
    <w:sig w:usb0="00000000" w:usb1="184F6CF8" w:usb2="00000012" w:usb3="00000000" w:csb0="0004000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DCB" w:rsidRDefault="00B10DCB">
    <w:pPr>
      <w:pStyle w:val="a7"/>
      <w:framePr w:wrap="around" w:vAnchor="text" w:hAnchor="margin" w:xAlign="center" w:y="1"/>
      <w:rPr>
        <w:rStyle w:val="ab"/>
      </w:rPr>
    </w:pPr>
    <w:r>
      <w:fldChar w:fldCharType="begin"/>
    </w:r>
    <w:r>
      <w:rPr>
        <w:rStyle w:val="ab"/>
      </w:rPr>
      <w:instrText xml:space="preserve">PAGE  </w:instrText>
    </w:r>
    <w:r>
      <w:fldChar w:fldCharType="separate"/>
    </w:r>
    <w:r>
      <w:rPr>
        <w:rStyle w:val="ab"/>
      </w:rPr>
      <w:t>15</w:t>
    </w:r>
    <w:r>
      <w:fldChar w:fldCharType="end"/>
    </w:r>
  </w:p>
  <w:p w:rsidR="00B10DCB" w:rsidRDefault="00B10DC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DCB" w:rsidRDefault="00B10DCB">
    <w:pPr>
      <w:pStyle w:val="a7"/>
      <w:framePr w:wrap="around" w:vAnchor="text" w:hAnchor="margin" w:xAlign="center" w:y="1"/>
      <w:rPr>
        <w:rStyle w:val="ab"/>
      </w:rPr>
    </w:pPr>
    <w:r>
      <w:fldChar w:fldCharType="begin"/>
    </w:r>
    <w:r>
      <w:rPr>
        <w:rStyle w:val="ab"/>
      </w:rPr>
      <w:instrText xml:space="preserve">PAGE  </w:instrText>
    </w:r>
    <w:r>
      <w:fldChar w:fldCharType="separate"/>
    </w:r>
    <w:r w:rsidR="003F1351">
      <w:rPr>
        <w:rStyle w:val="ab"/>
        <w:noProof/>
      </w:rPr>
      <w:t>51</w:t>
    </w:r>
    <w:r>
      <w:fldChar w:fldCharType="end"/>
    </w:r>
  </w:p>
  <w:p w:rsidR="00B10DCB" w:rsidRDefault="00B10DC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8AB" w:rsidRDefault="00B838AB">
      <w:r>
        <w:separator/>
      </w:r>
    </w:p>
  </w:footnote>
  <w:footnote w:type="continuationSeparator" w:id="0">
    <w:p w:rsidR="00B838AB" w:rsidRDefault="00B83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hMDlmODM4NDM3ZTUzZTJhOWRjZWIxNmVkMjQxNTMifQ=="/>
  </w:docVars>
  <w:rsids>
    <w:rsidRoot w:val="00100246"/>
    <w:rsid w:val="95F35EF6"/>
    <w:rsid w:val="9BFFD860"/>
    <w:rsid w:val="AC5F73DE"/>
    <w:rsid w:val="B0EF641F"/>
    <w:rsid w:val="B5DDD2C8"/>
    <w:rsid w:val="B9DFABD9"/>
    <w:rsid w:val="BC0D83FC"/>
    <w:rsid w:val="BF3BDEFB"/>
    <w:rsid w:val="C75F6086"/>
    <w:rsid w:val="C7F7ED2D"/>
    <w:rsid w:val="CFAF854E"/>
    <w:rsid w:val="D8D7928E"/>
    <w:rsid w:val="D8FE3136"/>
    <w:rsid w:val="DDDE60B7"/>
    <w:rsid w:val="DDFB0BAE"/>
    <w:rsid w:val="DE9F6A22"/>
    <w:rsid w:val="DF4FCE6A"/>
    <w:rsid w:val="E4FED278"/>
    <w:rsid w:val="EDAA365C"/>
    <w:rsid w:val="EDADFC12"/>
    <w:rsid w:val="F2FD229B"/>
    <w:rsid w:val="F3F08023"/>
    <w:rsid w:val="F7F709E9"/>
    <w:rsid w:val="F7FF3690"/>
    <w:rsid w:val="F9BD3900"/>
    <w:rsid w:val="FC8B9876"/>
    <w:rsid w:val="FEDFF218"/>
    <w:rsid w:val="FEDFFFFF"/>
    <w:rsid w:val="00003B03"/>
    <w:rsid w:val="000040E6"/>
    <w:rsid w:val="00011D72"/>
    <w:rsid w:val="000217F9"/>
    <w:rsid w:val="00027CD5"/>
    <w:rsid w:val="00031B8E"/>
    <w:rsid w:val="00033EC1"/>
    <w:rsid w:val="00034224"/>
    <w:rsid w:val="00040275"/>
    <w:rsid w:val="00045FF5"/>
    <w:rsid w:val="0004719C"/>
    <w:rsid w:val="00047F6E"/>
    <w:rsid w:val="00051B00"/>
    <w:rsid w:val="000526F2"/>
    <w:rsid w:val="000601B1"/>
    <w:rsid w:val="00060FE7"/>
    <w:rsid w:val="00063034"/>
    <w:rsid w:val="00066E19"/>
    <w:rsid w:val="0006752F"/>
    <w:rsid w:val="0007088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1B61"/>
    <w:rsid w:val="000D6854"/>
    <w:rsid w:val="000E0B26"/>
    <w:rsid w:val="000E3291"/>
    <w:rsid w:val="000E4A33"/>
    <w:rsid w:val="000F08FE"/>
    <w:rsid w:val="000F208B"/>
    <w:rsid w:val="000F2A48"/>
    <w:rsid w:val="000F49BE"/>
    <w:rsid w:val="00100246"/>
    <w:rsid w:val="0010682D"/>
    <w:rsid w:val="001073C6"/>
    <w:rsid w:val="00107DB5"/>
    <w:rsid w:val="001122F8"/>
    <w:rsid w:val="00113613"/>
    <w:rsid w:val="0011483D"/>
    <w:rsid w:val="00115724"/>
    <w:rsid w:val="00130995"/>
    <w:rsid w:val="00131FF9"/>
    <w:rsid w:val="00132320"/>
    <w:rsid w:val="00135B6A"/>
    <w:rsid w:val="001369A7"/>
    <w:rsid w:val="00136E44"/>
    <w:rsid w:val="001428C5"/>
    <w:rsid w:val="001458AA"/>
    <w:rsid w:val="001503D8"/>
    <w:rsid w:val="00156CAB"/>
    <w:rsid w:val="00157540"/>
    <w:rsid w:val="00163C32"/>
    <w:rsid w:val="0017111F"/>
    <w:rsid w:val="00173CF6"/>
    <w:rsid w:val="00180DAD"/>
    <w:rsid w:val="0018370E"/>
    <w:rsid w:val="001852E1"/>
    <w:rsid w:val="0019153A"/>
    <w:rsid w:val="00191568"/>
    <w:rsid w:val="0019660B"/>
    <w:rsid w:val="00196ABF"/>
    <w:rsid w:val="001A4277"/>
    <w:rsid w:val="001A6AD2"/>
    <w:rsid w:val="001A7D2E"/>
    <w:rsid w:val="001B1DF9"/>
    <w:rsid w:val="001B1E93"/>
    <w:rsid w:val="001B375E"/>
    <w:rsid w:val="001B4A46"/>
    <w:rsid w:val="001B5E87"/>
    <w:rsid w:val="001B5E91"/>
    <w:rsid w:val="001B69BF"/>
    <w:rsid w:val="001B7988"/>
    <w:rsid w:val="001C5CF7"/>
    <w:rsid w:val="001D0527"/>
    <w:rsid w:val="001D78D9"/>
    <w:rsid w:val="001E0556"/>
    <w:rsid w:val="001E2355"/>
    <w:rsid w:val="001E2379"/>
    <w:rsid w:val="001E29A9"/>
    <w:rsid w:val="001F5857"/>
    <w:rsid w:val="001F6570"/>
    <w:rsid w:val="002065F7"/>
    <w:rsid w:val="00206EC3"/>
    <w:rsid w:val="0021047C"/>
    <w:rsid w:val="00211E4E"/>
    <w:rsid w:val="00213D1C"/>
    <w:rsid w:val="00214831"/>
    <w:rsid w:val="00214B87"/>
    <w:rsid w:val="00214C3A"/>
    <w:rsid w:val="00217517"/>
    <w:rsid w:val="00222628"/>
    <w:rsid w:val="002253CB"/>
    <w:rsid w:val="00226451"/>
    <w:rsid w:val="002326DE"/>
    <w:rsid w:val="00234314"/>
    <w:rsid w:val="00241724"/>
    <w:rsid w:val="00242DEF"/>
    <w:rsid w:val="0024390C"/>
    <w:rsid w:val="002441F4"/>
    <w:rsid w:val="00244204"/>
    <w:rsid w:val="002448A4"/>
    <w:rsid w:val="00245A0A"/>
    <w:rsid w:val="00246C42"/>
    <w:rsid w:val="00250048"/>
    <w:rsid w:val="002515CC"/>
    <w:rsid w:val="00253EC4"/>
    <w:rsid w:val="00254515"/>
    <w:rsid w:val="002646A2"/>
    <w:rsid w:val="0026479D"/>
    <w:rsid w:val="002673C4"/>
    <w:rsid w:val="0027112B"/>
    <w:rsid w:val="00271C3F"/>
    <w:rsid w:val="00272460"/>
    <w:rsid w:val="00273070"/>
    <w:rsid w:val="00273109"/>
    <w:rsid w:val="0027394A"/>
    <w:rsid w:val="00274D50"/>
    <w:rsid w:val="002760D5"/>
    <w:rsid w:val="00276289"/>
    <w:rsid w:val="0028081D"/>
    <w:rsid w:val="0028458C"/>
    <w:rsid w:val="002853A7"/>
    <w:rsid w:val="002911BD"/>
    <w:rsid w:val="00291C98"/>
    <w:rsid w:val="00294DE9"/>
    <w:rsid w:val="002A1488"/>
    <w:rsid w:val="002A3FBA"/>
    <w:rsid w:val="002A4C2B"/>
    <w:rsid w:val="002A799E"/>
    <w:rsid w:val="002B18EE"/>
    <w:rsid w:val="002B19D0"/>
    <w:rsid w:val="002B3682"/>
    <w:rsid w:val="002B5464"/>
    <w:rsid w:val="002C0443"/>
    <w:rsid w:val="002C12FB"/>
    <w:rsid w:val="002C2344"/>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4D6E"/>
    <w:rsid w:val="003163DF"/>
    <w:rsid w:val="003167DD"/>
    <w:rsid w:val="00320C8B"/>
    <w:rsid w:val="00321BD8"/>
    <w:rsid w:val="00325687"/>
    <w:rsid w:val="00332C14"/>
    <w:rsid w:val="00335079"/>
    <w:rsid w:val="003352CE"/>
    <w:rsid w:val="00341D8E"/>
    <w:rsid w:val="003502B9"/>
    <w:rsid w:val="00351B8F"/>
    <w:rsid w:val="00353226"/>
    <w:rsid w:val="00353717"/>
    <w:rsid w:val="00354630"/>
    <w:rsid w:val="003621D8"/>
    <w:rsid w:val="00365A24"/>
    <w:rsid w:val="003712DB"/>
    <w:rsid w:val="00373DDC"/>
    <w:rsid w:val="00382A86"/>
    <w:rsid w:val="00383BCC"/>
    <w:rsid w:val="00385243"/>
    <w:rsid w:val="003925D4"/>
    <w:rsid w:val="0039318C"/>
    <w:rsid w:val="00393366"/>
    <w:rsid w:val="003937DC"/>
    <w:rsid w:val="00393D75"/>
    <w:rsid w:val="003A2F2D"/>
    <w:rsid w:val="003A3AE1"/>
    <w:rsid w:val="003A43AC"/>
    <w:rsid w:val="003A4EB6"/>
    <w:rsid w:val="003A7AE9"/>
    <w:rsid w:val="003A7BC5"/>
    <w:rsid w:val="003A7FF5"/>
    <w:rsid w:val="003B0352"/>
    <w:rsid w:val="003B4437"/>
    <w:rsid w:val="003B48C4"/>
    <w:rsid w:val="003B5045"/>
    <w:rsid w:val="003B5E20"/>
    <w:rsid w:val="003B5E9C"/>
    <w:rsid w:val="003B6DAD"/>
    <w:rsid w:val="003B735F"/>
    <w:rsid w:val="003C030C"/>
    <w:rsid w:val="003C55FC"/>
    <w:rsid w:val="003D0EC3"/>
    <w:rsid w:val="003D7274"/>
    <w:rsid w:val="003E1C54"/>
    <w:rsid w:val="003E4D82"/>
    <w:rsid w:val="003E5BC1"/>
    <w:rsid w:val="003F0D1B"/>
    <w:rsid w:val="003F1351"/>
    <w:rsid w:val="003F1DD6"/>
    <w:rsid w:val="003F2443"/>
    <w:rsid w:val="00401087"/>
    <w:rsid w:val="00402E26"/>
    <w:rsid w:val="00405701"/>
    <w:rsid w:val="004074D5"/>
    <w:rsid w:val="004110BC"/>
    <w:rsid w:val="00411127"/>
    <w:rsid w:val="0041271F"/>
    <w:rsid w:val="0041688E"/>
    <w:rsid w:val="004170EF"/>
    <w:rsid w:val="0042093C"/>
    <w:rsid w:val="004233DD"/>
    <w:rsid w:val="00424405"/>
    <w:rsid w:val="00425B25"/>
    <w:rsid w:val="00425D24"/>
    <w:rsid w:val="00426A4D"/>
    <w:rsid w:val="00427687"/>
    <w:rsid w:val="00433231"/>
    <w:rsid w:val="004334CA"/>
    <w:rsid w:val="004345E8"/>
    <w:rsid w:val="0043506A"/>
    <w:rsid w:val="00435830"/>
    <w:rsid w:val="0043619C"/>
    <w:rsid w:val="004413C8"/>
    <w:rsid w:val="0044475D"/>
    <w:rsid w:val="00444D1E"/>
    <w:rsid w:val="0044571A"/>
    <w:rsid w:val="0044705D"/>
    <w:rsid w:val="0045090E"/>
    <w:rsid w:val="00453E36"/>
    <w:rsid w:val="00453E55"/>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7629"/>
    <w:rsid w:val="004D0D5D"/>
    <w:rsid w:val="004E16FE"/>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62D64"/>
    <w:rsid w:val="005668D5"/>
    <w:rsid w:val="00570C96"/>
    <w:rsid w:val="00576B03"/>
    <w:rsid w:val="005806C8"/>
    <w:rsid w:val="00581E1A"/>
    <w:rsid w:val="00591655"/>
    <w:rsid w:val="00591BEC"/>
    <w:rsid w:val="005940EA"/>
    <w:rsid w:val="00594448"/>
    <w:rsid w:val="005A0985"/>
    <w:rsid w:val="005A1D6F"/>
    <w:rsid w:val="005A4D82"/>
    <w:rsid w:val="005A52A6"/>
    <w:rsid w:val="005B0DEC"/>
    <w:rsid w:val="005B368E"/>
    <w:rsid w:val="005B46D1"/>
    <w:rsid w:val="005B6E69"/>
    <w:rsid w:val="005B726A"/>
    <w:rsid w:val="005C0015"/>
    <w:rsid w:val="005C1E82"/>
    <w:rsid w:val="005C2BCE"/>
    <w:rsid w:val="005C2CA5"/>
    <w:rsid w:val="005C7062"/>
    <w:rsid w:val="005C7788"/>
    <w:rsid w:val="005D10B9"/>
    <w:rsid w:val="005D18DA"/>
    <w:rsid w:val="005E00DC"/>
    <w:rsid w:val="005E0B1D"/>
    <w:rsid w:val="005E3BBC"/>
    <w:rsid w:val="005E3EC6"/>
    <w:rsid w:val="005E41DA"/>
    <w:rsid w:val="005E4E07"/>
    <w:rsid w:val="005E4E46"/>
    <w:rsid w:val="005E5275"/>
    <w:rsid w:val="005E7DC8"/>
    <w:rsid w:val="005E7EC9"/>
    <w:rsid w:val="005F35AA"/>
    <w:rsid w:val="005F3CC7"/>
    <w:rsid w:val="005F7087"/>
    <w:rsid w:val="005F72F5"/>
    <w:rsid w:val="00611BE4"/>
    <w:rsid w:val="0061219B"/>
    <w:rsid w:val="006142D1"/>
    <w:rsid w:val="00621419"/>
    <w:rsid w:val="00626446"/>
    <w:rsid w:val="00626BE8"/>
    <w:rsid w:val="00630F67"/>
    <w:rsid w:val="00631827"/>
    <w:rsid w:val="00632804"/>
    <w:rsid w:val="006376DA"/>
    <w:rsid w:val="006459DA"/>
    <w:rsid w:val="006502E8"/>
    <w:rsid w:val="006519A9"/>
    <w:rsid w:val="00654A2B"/>
    <w:rsid w:val="0065675C"/>
    <w:rsid w:val="006568CF"/>
    <w:rsid w:val="0065793F"/>
    <w:rsid w:val="0066263B"/>
    <w:rsid w:val="0066713A"/>
    <w:rsid w:val="0067195C"/>
    <w:rsid w:val="006724F7"/>
    <w:rsid w:val="0067511A"/>
    <w:rsid w:val="0067539B"/>
    <w:rsid w:val="00675543"/>
    <w:rsid w:val="00677279"/>
    <w:rsid w:val="00677396"/>
    <w:rsid w:val="006773A5"/>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3FFE"/>
    <w:rsid w:val="006C4534"/>
    <w:rsid w:val="006C5205"/>
    <w:rsid w:val="006C75F6"/>
    <w:rsid w:val="006D3F53"/>
    <w:rsid w:val="006D60AF"/>
    <w:rsid w:val="006E4722"/>
    <w:rsid w:val="006E49AA"/>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4232"/>
    <w:rsid w:val="007C7A22"/>
    <w:rsid w:val="007C7C62"/>
    <w:rsid w:val="007D1076"/>
    <w:rsid w:val="007D12B7"/>
    <w:rsid w:val="007D2A49"/>
    <w:rsid w:val="007D5E38"/>
    <w:rsid w:val="007D7563"/>
    <w:rsid w:val="007D7AC4"/>
    <w:rsid w:val="007E0340"/>
    <w:rsid w:val="007E0E40"/>
    <w:rsid w:val="007E1D4A"/>
    <w:rsid w:val="007E53C0"/>
    <w:rsid w:val="007E7703"/>
    <w:rsid w:val="007F4558"/>
    <w:rsid w:val="007F64DF"/>
    <w:rsid w:val="008050EF"/>
    <w:rsid w:val="0080652C"/>
    <w:rsid w:val="0080715F"/>
    <w:rsid w:val="008076F0"/>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5300E"/>
    <w:rsid w:val="0086238C"/>
    <w:rsid w:val="008655DC"/>
    <w:rsid w:val="0086732D"/>
    <w:rsid w:val="00870183"/>
    <w:rsid w:val="00875726"/>
    <w:rsid w:val="00877F10"/>
    <w:rsid w:val="008808D7"/>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27892"/>
    <w:rsid w:val="009319B9"/>
    <w:rsid w:val="00931A8E"/>
    <w:rsid w:val="009351E9"/>
    <w:rsid w:val="00937862"/>
    <w:rsid w:val="00942279"/>
    <w:rsid w:val="009524EB"/>
    <w:rsid w:val="00962013"/>
    <w:rsid w:val="00963942"/>
    <w:rsid w:val="0096716C"/>
    <w:rsid w:val="009672B2"/>
    <w:rsid w:val="00971C66"/>
    <w:rsid w:val="00972363"/>
    <w:rsid w:val="00981035"/>
    <w:rsid w:val="0098419C"/>
    <w:rsid w:val="009843EF"/>
    <w:rsid w:val="009867F2"/>
    <w:rsid w:val="00987934"/>
    <w:rsid w:val="00991347"/>
    <w:rsid w:val="00996018"/>
    <w:rsid w:val="0099738E"/>
    <w:rsid w:val="009A43EF"/>
    <w:rsid w:val="009A493E"/>
    <w:rsid w:val="009A531F"/>
    <w:rsid w:val="009A6931"/>
    <w:rsid w:val="009B1F9A"/>
    <w:rsid w:val="009B1FA9"/>
    <w:rsid w:val="009B349F"/>
    <w:rsid w:val="009B4293"/>
    <w:rsid w:val="009B6715"/>
    <w:rsid w:val="009C5360"/>
    <w:rsid w:val="009C7B74"/>
    <w:rsid w:val="009D0BE2"/>
    <w:rsid w:val="009D114E"/>
    <w:rsid w:val="009D210F"/>
    <w:rsid w:val="009D256E"/>
    <w:rsid w:val="009D309C"/>
    <w:rsid w:val="009D37B1"/>
    <w:rsid w:val="009D4717"/>
    <w:rsid w:val="009D694D"/>
    <w:rsid w:val="009E264E"/>
    <w:rsid w:val="009E3CC8"/>
    <w:rsid w:val="009E428A"/>
    <w:rsid w:val="009E7230"/>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0AC0"/>
    <w:rsid w:val="00A6350C"/>
    <w:rsid w:val="00A6370B"/>
    <w:rsid w:val="00A63A73"/>
    <w:rsid w:val="00A6655C"/>
    <w:rsid w:val="00A66CBB"/>
    <w:rsid w:val="00A6704E"/>
    <w:rsid w:val="00A67EA4"/>
    <w:rsid w:val="00A773FF"/>
    <w:rsid w:val="00A83AA1"/>
    <w:rsid w:val="00A85852"/>
    <w:rsid w:val="00A9343A"/>
    <w:rsid w:val="00A9706C"/>
    <w:rsid w:val="00A97B34"/>
    <w:rsid w:val="00AA1B5C"/>
    <w:rsid w:val="00AA7A27"/>
    <w:rsid w:val="00AB3DB0"/>
    <w:rsid w:val="00AB3FB0"/>
    <w:rsid w:val="00AB465D"/>
    <w:rsid w:val="00AB713D"/>
    <w:rsid w:val="00AC114C"/>
    <w:rsid w:val="00AC1478"/>
    <w:rsid w:val="00AC5E40"/>
    <w:rsid w:val="00AC6C2D"/>
    <w:rsid w:val="00AC6E17"/>
    <w:rsid w:val="00AD2FF3"/>
    <w:rsid w:val="00AD7764"/>
    <w:rsid w:val="00AD7BAB"/>
    <w:rsid w:val="00AD7FE2"/>
    <w:rsid w:val="00AE1284"/>
    <w:rsid w:val="00AE1B18"/>
    <w:rsid w:val="00AE7339"/>
    <w:rsid w:val="00AF1B0B"/>
    <w:rsid w:val="00AF242C"/>
    <w:rsid w:val="00AF3CC4"/>
    <w:rsid w:val="00B05903"/>
    <w:rsid w:val="00B10DCB"/>
    <w:rsid w:val="00B12C7A"/>
    <w:rsid w:val="00B12E10"/>
    <w:rsid w:val="00B22BC3"/>
    <w:rsid w:val="00B25865"/>
    <w:rsid w:val="00B26E7F"/>
    <w:rsid w:val="00B272B6"/>
    <w:rsid w:val="00B2771B"/>
    <w:rsid w:val="00B336E9"/>
    <w:rsid w:val="00B33AE5"/>
    <w:rsid w:val="00B35BE5"/>
    <w:rsid w:val="00B46965"/>
    <w:rsid w:val="00B54ED0"/>
    <w:rsid w:val="00B55D47"/>
    <w:rsid w:val="00B6204E"/>
    <w:rsid w:val="00B649EC"/>
    <w:rsid w:val="00B728DD"/>
    <w:rsid w:val="00B72D43"/>
    <w:rsid w:val="00B74121"/>
    <w:rsid w:val="00B80ABA"/>
    <w:rsid w:val="00B838AB"/>
    <w:rsid w:val="00B859FF"/>
    <w:rsid w:val="00B85C1B"/>
    <w:rsid w:val="00B85FF0"/>
    <w:rsid w:val="00B86150"/>
    <w:rsid w:val="00B878F9"/>
    <w:rsid w:val="00B9044A"/>
    <w:rsid w:val="00B95CDD"/>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4B53"/>
    <w:rsid w:val="00C04C41"/>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21BE"/>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0648"/>
    <w:rsid w:val="00CB1BBE"/>
    <w:rsid w:val="00CB65DB"/>
    <w:rsid w:val="00CB6BD9"/>
    <w:rsid w:val="00CC293A"/>
    <w:rsid w:val="00CD28E7"/>
    <w:rsid w:val="00CE1050"/>
    <w:rsid w:val="00CE19F6"/>
    <w:rsid w:val="00CE6B76"/>
    <w:rsid w:val="00CF366B"/>
    <w:rsid w:val="00CF5D9D"/>
    <w:rsid w:val="00CF606C"/>
    <w:rsid w:val="00CF7423"/>
    <w:rsid w:val="00D001F5"/>
    <w:rsid w:val="00D03E80"/>
    <w:rsid w:val="00D1505F"/>
    <w:rsid w:val="00D15B9F"/>
    <w:rsid w:val="00D15DD6"/>
    <w:rsid w:val="00D17E49"/>
    <w:rsid w:val="00D25548"/>
    <w:rsid w:val="00D2601F"/>
    <w:rsid w:val="00D265E0"/>
    <w:rsid w:val="00D27759"/>
    <w:rsid w:val="00D30028"/>
    <w:rsid w:val="00D3007A"/>
    <w:rsid w:val="00D325D3"/>
    <w:rsid w:val="00D34E4D"/>
    <w:rsid w:val="00D408D6"/>
    <w:rsid w:val="00D511DD"/>
    <w:rsid w:val="00D55C2A"/>
    <w:rsid w:val="00D571C1"/>
    <w:rsid w:val="00D602F4"/>
    <w:rsid w:val="00D608AF"/>
    <w:rsid w:val="00D6457E"/>
    <w:rsid w:val="00D663AC"/>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719"/>
    <w:rsid w:val="00DF7BE5"/>
    <w:rsid w:val="00E00D49"/>
    <w:rsid w:val="00E019A8"/>
    <w:rsid w:val="00E03A46"/>
    <w:rsid w:val="00E03C6D"/>
    <w:rsid w:val="00E0476F"/>
    <w:rsid w:val="00E04899"/>
    <w:rsid w:val="00E05F71"/>
    <w:rsid w:val="00E0796F"/>
    <w:rsid w:val="00E10948"/>
    <w:rsid w:val="00E24371"/>
    <w:rsid w:val="00E243AB"/>
    <w:rsid w:val="00E26641"/>
    <w:rsid w:val="00E2778F"/>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7712B"/>
    <w:rsid w:val="00E8595B"/>
    <w:rsid w:val="00E91459"/>
    <w:rsid w:val="00E915EC"/>
    <w:rsid w:val="00EA11B1"/>
    <w:rsid w:val="00EA2224"/>
    <w:rsid w:val="00EA63EB"/>
    <w:rsid w:val="00EA7194"/>
    <w:rsid w:val="00EB1329"/>
    <w:rsid w:val="00EB2987"/>
    <w:rsid w:val="00EB2D75"/>
    <w:rsid w:val="00EB34BE"/>
    <w:rsid w:val="00EB571A"/>
    <w:rsid w:val="00EC2804"/>
    <w:rsid w:val="00EC6117"/>
    <w:rsid w:val="00EC6138"/>
    <w:rsid w:val="00ED0E3C"/>
    <w:rsid w:val="00ED1DCF"/>
    <w:rsid w:val="00ED295E"/>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1762"/>
    <w:rsid w:val="00F345D3"/>
    <w:rsid w:val="00F356ED"/>
    <w:rsid w:val="00F359B5"/>
    <w:rsid w:val="00F36590"/>
    <w:rsid w:val="00F4144F"/>
    <w:rsid w:val="00F433F3"/>
    <w:rsid w:val="00F4508C"/>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1D4"/>
    <w:rsid w:val="00FB1248"/>
    <w:rsid w:val="00FB208D"/>
    <w:rsid w:val="00FB3CF4"/>
    <w:rsid w:val="00FB4A27"/>
    <w:rsid w:val="00FB4A49"/>
    <w:rsid w:val="00FB69B3"/>
    <w:rsid w:val="00FC6FBE"/>
    <w:rsid w:val="00FC739D"/>
    <w:rsid w:val="00FD1162"/>
    <w:rsid w:val="00FD2232"/>
    <w:rsid w:val="00FD4AE7"/>
    <w:rsid w:val="00FD65A9"/>
    <w:rsid w:val="00FD7508"/>
    <w:rsid w:val="00FE1E51"/>
    <w:rsid w:val="00FE2496"/>
    <w:rsid w:val="00FE6A2B"/>
    <w:rsid w:val="00FF0275"/>
    <w:rsid w:val="00FF07B3"/>
    <w:rsid w:val="00FF1E37"/>
    <w:rsid w:val="079004AC"/>
    <w:rsid w:val="0F8E2C57"/>
    <w:rsid w:val="1059665E"/>
    <w:rsid w:val="10AC13BA"/>
    <w:rsid w:val="1AEC0734"/>
    <w:rsid w:val="1DEF20B0"/>
    <w:rsid w:val="214243FA"/>
    <w:rsid w:val="257A14F5"/>
    <w:rsid w:val="27196C26"/>
    <w:rsid w:val="29EF086F"/>
    <w:rsid w:val="2EFFE297"/>
    <w:rsid w:val="301437CA"/>
    <w:rsid w:val="433E495C"/>
    <w:rsid w:val="4AC27CB3"/>
    <w:rsid w:val="4BF72BEF"/>
    <w:rsid w:val="51DB3C59"/>
    <w:rsid w:val="55762E42"/>
    <w:rsid w:val="57A7B272"/>
    <w:rsid w:val="58470068"/>
    <w:rsid w:val="5A1720F9"/>
    <w:rsid w:val="5B9C37C2"/>
    <w:rsid w:val="5BA7C654"/>
    <w:rsid w:val="64C0607C"/>
    <w:rsid w:val="676F09E1"/>
    <w:rsid w:val="6E1DD6B5"/>
    <w:rsid w:val="77FFF19E"/>
    <w:rsid w:val="7A7F1C49"/>
    <w:rsid w:val="7B330394"/>
    <w:rsid w:val="7B5B7AE6"/>
    <w:rsid w:val="7BA7071E"/>
    <w:rsid w:val="7BDF6DA8"/>
    <w:rsid w:val="7C7EDC1A"/>
    <w:rsid w:val="7CCED98D"/>
    <w:rsid w:val="7D08410F"/>
    <w:rsid w:val="7DB96DED"/>
    <w:rsid w:val="7DD3AD81"/>
    <w:rsid w:val="7F7FE70F"/>
    <w:rsid w:val="7FFF7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Indent" w:qFormat="1"/>
    <w:lsdException w:name="Subtitle" w:qFormat="1"/>
    <w:lsdException w:name="Dat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2">
    <w:name w:val="heading 2"/>
    <w:basedOn w:val="a"/>
    <w:next w:val="a"/>
    <w:qFormat/>
    <w:pPr>
      <w:keepNext/>
      <w:keepLines/>
      <w:spacing w:before="100" w:beforeAutospacing="1" w:after="100" w:afterAutospacing="1"/>
      <w:outlineLvl w:val="1"/>
    </w:pPr>
    <w:rPr>
      <w:rFonts w:ascii="Cambria" w:eastAsia="黑体" w:hAnsi="Cambria"/>
      <w:b/>
      <w:bCs/>
      <w:kern w:val="0"/>
      <w:sz w:val="36"/>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200"/>
    </w:pPr>
  </w:style>
  <w:style w:type="paragraph" w:styleId="a4">
    <w:name w:val="Body Text Indent"/>
    <w:basedOn w:val="a"/>
    <w:qFormat/>
    <w:pPr>
      <w:ind w:firstLine="645"/>
    </w:pPr>
    <w:rPr>
      <w:rFonts w:ascii="仿宋_GB2312" w:eastAsia="仿宋_GB2312" w:hAnsi="Calibri"/>
      <w:sz w:val="32"/>
      <w:szCs w:val="32"/>
    </w:rPr>
  </w:style>
  <w:style w:type="paragraph" w:styleId="a5">
    <w:name w:val="Date"/>
    <w:basedOn w:val="a"/>
    <w:next w:val="a"/>
    <w:qFormat/>
    <w:pPr>
      <w:ind w:leftChars="2500" w:left="100"/>
    </w:pPr>
  </w:style>
  <w:style w:type="paragraph" w:styleId="a6">
    <w:name w:val="Balloon Text"/>
    <w:basedOn w:val="a"/>
    <w:semiHidden/>
    <w:qFormat/>
    <w:rPr>
      <w:sz w:val="18"/>
      <w:szCs w:val="18"/>
    </w:rPr>
  </w:style>
  <w:style w:type="paragraph" w:styleId="a7">
    <w:name w:val="footer"/>
    <w:basedOn w:val="a"/>
    <w:link w:val="Char"/>
    <w:qFormat/>
    <w:pPr>
      <w:tabs>
        <w:tab w:val="center" w:pos="4153"/>
        <w:tab w:val="right" w:pos="8306"/>
      </w:tabs>
      <w:snapToGrid w:val="0"/>
      <w:jc w:val="left"/>
    </w:pPr>
    <w:rPr>
      <w:sz w:val="18"/>
      <w:szCs w:val="18"/>
    </w:rPr>
  </w:style>
  <w:style w:type="character" w:customStyle="1" w:styleId="Char">
    <w:name w:val="页脚 Char"/>
    <w:link w:val="a7"/>
    <w:qFormat/>
    <w:rPr>
      <w:rFonts w:eastAsia="宋体"/>
      <w:kern w:val="2"/>
      <w:sz w:val="18"/>
      <w:szCs w:val="18"/>
      <w:lang w:val="en-US" w:eastAsia="zh-CN" w:bidi="ar-SA"/>
    </w:rPr>
  </w:style>
  <w:style w:type="paragraph" w:styleId="a8">
    <w:name w:val="header"/>
    <w:basedOn w:val="a"/>
    <w:link w:val="Char0"/>
    <w:qFormat/>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0">
    <w:name w:val="页眉 Char"/>
    <w:link w:val="a8"/>
    <w:qFormat/>
    <w:rPr>
      <w:rFonts w:ascii="Calibri" w:eastAsia="宋体" w:hAnsi="Calibri"/>
      <w:kern w:val="2"/>
      <w:sz w:val="18"/>
      <w:szCs w:val="18"/>
      <w:lang w:val="en-US" w:eastAsia="zh-CN" w:bidi="ar-SA"/>
    </w:rPr>
  </w:style>
  <w:style w:type="paragraph" w:styleId="a9">
    <w:name w:val="Normal (Web)"/>
    <w:basedOn w:val="a"/>
    <w:unhideWhenUsed/>
    <w:qFormat/>
    <w:pPr>
      <w:spacing w:before="100" w:beforeAutospacing="1" w:after="100" w:afterAutospacing="1"/>
      <w:ind w:right="238"/>
      <w:jc w:val="left"/>
    </w:pPr>
    <w:rPr>
      <w:b/>
      <w:kern w:val="0"/>
      <w:sz w:val="24"/>
      <w:szCs w:val="20"/>
    </w:rPr>
  </w:style>
  <w:style w:type="character" w:styleId="aa">
    <w:name w:val="Strong"/>
    <w:qFormat/>
    <w:rPr>
      <w:b/>
    </w:rPr>
  </w:style>
  <w:style w:type="character" w:styleId="ab">
    <w:name w:val="page number"/>
    <w:qFormat/>
  </w:style>
  <w:style w:type="paragraph" w:customStyle="1" w:styleId="CharCharCharCharCharCharChar">
    <w:name w:val="Char Char Char Char Char Char Char"/>
    <w:basedOn w:val="a"/>
    <w:qFormat/>
    <w:rPr>
      <w:rFonts w:ascii="Tahoma" w:hAnsi="Tahoma"/>
      <w:sz w:val="24"/>
      <w:szCs w:val="20"/>
    </w:rPr>
  </w:style>
  <w:style w:type="paragraph" w:customStyle="1" w:styleId="Char1CharCharChar">
    <w:name w:val="Char1 Char Char Char"/>
    <w:basedOn w:val="a"/>
    <w:qFormat/>
    <w:pPr>
      <w:widowControl/>
      <w:spacing w:after="160" w:line="240" w:lineRule="exact"/>
      <w:jc w:val="left"/>
    </w:pPr>
    <w:rPr>
      <w:szCs w:val="20"/>
    </w:rPr>
  </w:style>
  <w:style w:type="paragraph" w:customStyle="1" w:styleId="Char1">
    <w:name w:val="Char"/>
    <w:basedOn w:val="a"/>
    <w:qFormat/>
    <w:rPr>
      <w:rFonts w:ascii="Tahoma" w:hAnsi="Tahoma"/>
      <w:sz w:val="24"/>
      <w:szCs w:val="20"/>
    </w:rPr>
  </w:style>
  <w:style w:type="paragraph" w:customStyle="1" w:styleId="CharChar3CharChar">
    <w:name w:val="Char Char3 Char Char"/>
    <w:basedOn w:val="a"/>
    <w:qFormat/>
    <w:rPr>
      <w:szCs w:val="21"/>
    </w:rPr>
  </w:style>
  <w:style w:type="paragraph" w:styleId="ac">
    <w:name w:val="Body Text"/>
    <w:basedOn w:val="a"/>
    <w:link w:val="Char2"/>
    <w:rsid w:val="006E49AA"/>
    <w:pPr>
      <w:spacing w:after="120"/>
    </w:pPr>
  </w:style>
  <w:style w:type="character" w:customStyle="1" w:styleId="Char2">
    <w:name w:val="正文文本 Char"/>
    <w:basedOn w:val="a1"/>
    <w:link w:val="ac"/>
    <w:rsid w:val="006E49A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Indent" w:qFormat="1"/>
    <w:lsdException w:name="Subtitle" w:qFormat="1"/>
    <w:lsdException w:name="Dat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2">
    <w:name w:val="heading 2"/>
    <w:basedOn w:val="a"/>
    <w:next w:val="a"/>
    <w:qFormat/>
    <w:pPr>
      <w:keepNext/>
      <w:keepLines/>
      <w:spacing w:before="100" w:beforeAutospacing="1" w:after="100" w:afterAutospacing="1"/>
      <w:outlineLvl w:val="1"/>
    </w:pPr>
    <w:rPr>
      <w:rFonts w:ascii="Cambria" w:eastAsia="黑体" w:hAnsi="Cambria"/>
      <w:b/>
      <w:bCs/>
      <w:kern w:val="0"/>
      <w:sz w:val="36"/>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200"/>
    </w:pPr>
  </w:style>
  <w:style w:type="paragraph" w:styleId="a4">
    <w:name w:val="Body Text Indent"/>
    <w:basedOn w:val="a"/>
    <w:qFormat/>
    <w:pPr>
      <w:ind w:firstLine="645"/>
    </w:pPr>
    <w:rPr>
      <w:rFonts w:ascii="仿宋_GB2312" w:eastAsia="仿宋_GB2312" w:hAnsi="Calibri"/>
      <w:sz w:val="32"/>
      <w:szCs w:val="32"/>
    </w:rPr>
  </w:style>
  <w:style w:type="paragraph" w:styleId="a5">
    <w:name w:val="Date"/>
    <w:basedOn w:val="a"/>
    <w:next w:val="a"/>
    <w:qFormat/>
    <w:pPr>
      <w:ind w:leftChars="2500" w:left="100"/>
    </w:pPr>
  </w:style>
  <w:style w:type="paragraph" w:styleId="a6">
    <w:name w:val="Balloon Text"/>
    <w:basedOn w:val="a"/>
    <w:semiHidden/>
    <w:qFormat/>
    <w:rPr>
      <w:sz w:val="18"/>
      <w:szCs w:val="18"/>
    </w:rPr>
  </w:style>
  <w:style w:type="paragraph" w:styleId="a7">
    <w:name w:val="footer"/>
    <w:basedOn w:val="a"/>
    <w:link w:val="Char"/>
    <w:qFormat/>
    <w:pPr>
      <w:tabs>
        <w:tab w:val="center" w:pos="4153"/>
        <w:tab w:val="right" w:pos="8306"/>
      </w:tabs>
      <w:snapToGrid w:val="0"/>
      <w:jc w:val="left"/>
    </w:pPr>
    <w:rPr>
      <w:sz w:val="18"/>
      <w:szCs w:val="18"/>
    </w:rPr>
  </w:style>
  <w:style w:type="character" w:customStyle="1" w:styleId="Char">
    <w:name w:val="页脚 Char"/>
    <w:link w:val="a7"/>
    <w:qFormat/>
    <w:rPr>
      <w:rFonts w:eastAsia="宋体"/>
      <w:kern w:val="2"/>
      <w:sz w:val="18"/>
      <w:szCs w:val="18"/>
      <w:lang w:val="en-US" w:eastAsia="zh-CN" w:bidi="ar-SA"/>
    </w:rPr>
  </w:style>
  <w:style w:type="paragraph" w:styleId="a8">
    <w:name w:val="header"/>
    <w:basedOn w:val="a"/>
    <w:link w:val="Char0"/>
    <w:qFormat/>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0">
    <w:name w:val="页眉 Char"/>
    <w:link w:val="a8"/>
    <w:qFormat/>
    <w:rPr>
      <w:rFonts w:ascii="Calibri" w:eastAsia="宋体" w:hAnsi="Calibri"/>
      <w:kern w:val="2"/>
      <w:sz w:val="18"/>
      <w:szCs w:val="18"/>
      <w:lang w:val="en-US" w:eastAsia="zh-CN" w:bidi="ar-SA"/>
    </w:rPr>
  </w:style>
  <w:style w:type="paragraph" w:styleId="a9">
    <w:name w:val="Normal (Web)"/>
    <w:basedOn w:val="a"/>
    <w:unhideWhenUsed/>
    <w:qFormat/>
    <w:pPr>
      <w:spacing w:before="100" w:beforeAutospacing="1" w:after="100" w:afterAutospacing="1"/>
      <w:ind w:right="238"/>
      <w:jc w:val="left"/>
    </w:pPr>
    <w:rPr>
      <w:b/>
      <w:kern w:val="0"/>
      <w:sz w:val="24"/>
      <w:szCs w:val="20"/>
    </w:rPr>
  </w:style>
  <w:style w:type="character" w:styleId="aa">
    <w:name w:val="Strong"/>
    <w:qFormat/>
    <w:rPr>
      <w:b/>
    </w:rPr>
  </w:style>
  <w:style w:type="character" w:styleId="ab">
    <w:name w:val="page number"/>
    <w:qFormat/>
  </w:style>
  <w:style w:type="paragraph" w:customStyle="1" w:styleId="CharCharCharCharCharCharChar">
    <w:name w:val="Char Char Char Char Char Char Char"/>
    <w:basedOn w:val="a"/>
    <w:qFormat/>
    <w:rPr>
      <w:rFonts w:ascii="Tahoma" w:hAnsi="Tahoma"/>
      <w:sz w:val="24"/>
      <w:szCs w:val="20"/>
    </w:rPr>
  </w:style>
  <w:style w:type="paragraph" w:customStyle="1" w:styleId="Char1CharCharChar">
    <w:name w:val="Char1 Char Char Char"/>
    <w:basedOn w:val="a"/>
    <w:qFormat/>
    <w:pPr>
      <w:widowControl/>
      <w:spacing w:after="160" w:line="240" w:lineRule="exact"/>
      <w:jc w:val="left"/>
    </w:pPr>
    <w:rPr>
      <w:szCs w:val="20"/>
    </w:rPr>
  </w:style>
  <w:style w:type="paragraph" w:customStyle="1" w:styleId="Char1">
    <w:name w:val="Char"/>
    <w:basedOn w:val="a"/>
    <w:qFormat/>
    <w:rPr>
      <w:rFonts w:ascii="Tahoma" w:hAnsi="Tahoma"/>
      <w:sz w:val="24"/>
      <w:szCs w:val="20"/>
    </w:rPr>
  </w:style>
  <w:style w:type="paragraph" w:customStyle="1" w:styleId="CharChar3CharChar">
    <w:name w:val="Char Char3 Char Char"/>
    <w:basedOn w:val="a"/>
    <w:qFormat/>
    <w:rPr>
      <w:szCs w:val="21"/>
    </w:rPr>
  </w:style>
  <w:style w:type="paragraph" w:styleId="ac">
    <w:name w:val="Body Text"/>
    <w:basedOn w:val="a"/>
    <w:link w:val="Char2"/>
    <w:rsid w:val="006E49AA"/>
    <w:pPr>
      <w:spacing w:after="120"/>
    </w:pPr>
  </w:style>
  <w:style w:type="character" w:customStyle="1" w:styleId="Char2">
    <w:name w:val="正文文本 Char"/>
    <w:basedOn w:val="a1"/>
    <w:link w:val="ac"/>
    <w:rsid w:val="006E49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3571">
      <w:bodyDiv w:val="1"/>
      <w:marLeft w:val="0"/>
      <w:marRight w:val="0"/>
      <w:marTop w:val="0"/>
      <w:marBottom w:val="0"/>
      <w:divBdr>
        <w:top w:val="none" w:sz="0" w:space="0" w:color="auto"/>
        <w:left w:val="none" w:sz="0" w:space="0" w:color="auto"/>
        <w:bottom w:val="none" w:sz="0" w:space="0" w:color="auto"/>
        <w:right w:val="none" w:sz="0" w:space="0" w:color="auto"/>
      </w:divBdr>
    </w:div>
    <w:div w:id="57485602">
      <w:bodyDiv w:val="1"/>
      <w:marLeft w:val="0"/>
      <w:marRight w:val="0"/>
      <w:marTop w:val="0"/>
      <w:marBottom w:val="0"/>
      <w:divBdr>
        <w:top w:val="none" w:sz="0" w:space="0" w:color="auto"/>
        <w:left w:val="none" w:sz="0" w:space="0" w:color="auto"/>
        <w:bottom w:val="none" w:sz="0" w:space="0" w:color="auto"/>
        <w:right w:val="none" w:sz="0" w:space="0" w:color="auto"/>
      </w:divBdr>
    </w:div>
    <w:div w:id="61955862">
      <w:bodyDiv w:val="1"/>
      <w:marLeft w:val="0"/>
      <w:marRight w:val="0"/>
      <w:marTop w:val="0"/>
      <w:marBottom w:val="0"/>
      <w:divBdr>
        <w:top w:val="none" w:sz="0" w:space="0" w:color="auto"/>
        <w:left w:val="none" w:sz="0" w:space="0" w:color="auto"/>
        <w:bottom w:val="none" w:sz="0" w:space="0" w:color="auto"/>
        <w:right w:val="none" w:sz="0" w:space="0" w:color="auto"/>
      </w:divBdr>
    </w:div>
    <w:div w:id="128397331">
      <w:bodyDiv w:val="1"/>
      <w:marLeft w:val="0"/>
      <w:marRight w:val="0"/>
      <w:marTop w:val="0"/>
      <w:marBottom w:val="0"/>
      <w:divBdr>
        <w:top w:val="none" w:sz="0" w:space="0" w:color="auto"/>
        <w:left w:val="none" w:sz="0" w:space="0" w:color="auto"/>
        <w:bottom w:val="none" w:sz="0" w:space="0" w:color="auto"/>
        <w:right w:val="none" w:sz="0" w:space="0" w:color="auto"/>
      </w:divBdr>
    </w:div>
    <w:div w:id="254629258">
      <w:bodyDiv w:val="1"/>
      <w:marLeft w:val="0"/>
      <w:marRight w:val="0"/>
      <w:marTop w:val="0"/>
      <w:marBottom w:val="0"/>
      <w:divBdr>
        <w:top w:val="none" w:sz="0" w:space="0" w:color="auto"/>
        <w:left w:val="none" w:sz="0" w:space="0" w:color="auto"/>
        <w:bottom w:val="none" w:sz="0" w:space="0" w:color="auto"/>
        <w:right w:val="none" w:sz="0" w:space="0" w:color="auto"/>
      </w:divBdr>
    </w:div>
    <w:div w:id="401106049">
      <w:bodyDiv w:val="1"/>
      <w:marLeft w:val="0"/>
      <w:marRight w:val="0"/>
      <w:marTop w:val="0"/>
      <w:marBottom w:val="0"/>
      <w:divBdr>
        <w:top w:val="none" w:sz="0" w:space="0" w:color="auto"/>
        <w:left w:val="none" w:sz="0" w:space="0" w:color="auto"/>
        <w:bottom w:val="none" w:sz="0" w:space="0" w:color="auto"/>
        <w:right w:val="none" w:sz="0" w:space="0" w:color="auto"/>
      </w:divBdr>
    </w:div>
    <w:div w:id="410739115">
      <w:bodyDiv w:val="1"/>
      <w:marLeft w:val="0"/>
      <w:marRight w:val="0"/>
      <w:marTop w:val="0"/>
      <w:marBottom w:val="0"/>
      <w:divBdr>
        <w:top w:val="none" w:sz="0" w:space="0" w:color="auto"/>
        <w:left w:val="none" w:sz="0" w:space="0" w:color="auto"/>
        <w:bottom w:val="none" w:sz="0" w:space="0" w:color="auto"/>
        <w:right w:val="none" w:sz="0" w:space="0" w:color="auto"/>
      </w:divBdr>
    </w:div>
    <w:div w:id="443429034">
      <w:bodyDiv w:val="1"/>
      <w:marLeft w:val="0"/>
      <w:marRight w:val="0"/>
      <w:marTop w:val="0"/>
      <w:marBottom w:val="0"/>
      <w:divBdr>
        <w:top w:val="none" w:sz="0" w:space="0" w:color="auto"/>
        <w:left w:val="none" w:sz="0" w:space="0" w:color="auto"/>
        <w:bottom w:val="none" w:sz="0" w:space="0" w:color="auto"/>
        <w:right w:val="none" w:sz="0" w:space="0" w:color="auto"/>
      </w:divBdr>
    </w:div>
    <w:div w:id="502403496">
      <w:bodyDiv w:val="1"/>
      <w:marLeft w:val="0"/>
      <w:marRight w:val="0"/>
      <w:marTop w:val="0"/>
      <w:marBottom w:val="0"/>
      <w:divBdr>
        <w:top w:val="none" w:sz="0" w:space="0" w:color="auto"/>
        <w:left w:val="none" w:sz="0" w:space="0" w:color="auto"/>
        <w:bottom w:val="none" w:sz="0" w:space="0" w:color="auto"/>
        <w:right w:val="none" w:sz="0" w:space="0" w:color="auto"/>
      </w:divBdr>
    </w:div>
    <w:div w:id="550768337">
      <w:bodyDiv w:val="1"/>
      <w:marLeft w:val="0"/>
      <w:marRight w:val="0"/>
      <w:marTop w:val="0"/>
      <w:marBottom w:val="0"/>
      <w:divBdr>
        <w:top w:val="none" w:sz="0" w:space="0" w:color="auto"/>
        <w:left w:val="none" w:sz="0" w:space="0" w:color="auto"/>
        <w:bottom w:val="none" w:sz="0" w:space="0" w:color="auto"/>
        <w:right w:val="none" w:sz="0" w:space="0" w:color="auto"/>
      </w:divBdr>
    </w:div>
    <w:div w:id="564535262">
      <w:bodyDiv w:val="1"/>
      <w:marLeft w:val="0"/>
      <w:marRight w:val="0"/>
      <w:marTop w:val="0"/>
      <w:marBottom w:val="0"/>
      <w:divBdr>
        <w:top w:val="none" w:sz="0" w:space="0" w:color="auto"/>
        <w:left w:val="none" w:sz="0" w:space="0" w:color="auto"/>
        <w:bottom w:val="none" w:sz="0" w:space="0" w:color="auto"/>
        <w:right w:val="none" w:sz="0" w:space="0" w:color="auto"/>
      </w:divBdr>
    </w:div>
    <w:div w:id="594636388">
      <w:bodyDiv w:val="1"/>
      <w:marLeft w:val="0"/>
      <w:marRight w:val="0"/>
      <w:marTop w:val="0"/>
      <w:marBottom w:val="0"/>
      <w:divBdr>
        <w:top w:val="none" w:sz="0" w:space="0" w:color="auto"/>
        <w:left w:val="none" w:sz="0" w:space="0" w:color="auto"/>
        <w:bottom w:val="none" w:sz="0" w:space="0" w:color="auto"/>
        <w:right w:val="none" w:sz="0" w:space="0" w:color="auto"/>
      </w:divBdr>
    </w:div>
    <w:div w:id="607734764">
      <w:bodyDiv w:val="1"/>
      <w:marLeft w:val="0"/>
      <w:marRight w:val="0"/>
      <w:marTop w:val="0"/>
      <w:marBottom w:val="0"/>
      <w:divBdr>
        <w:top w:val="none" w:sz="0" w:space="0" w:color="auto"/>
        <w:left w:val="none" w:sz="0" w:space="0" w:color="auto"/>
        <w:bottom w:val="none" w:sz="0" w:space="0" w:color="auto"/>
        <w:right w:val="none" w:sz="0" w:space="0" w:color="auto"/>
      </w:divBdr>
    </w:div>
    <w:div w:id="624703951">
      <w:bodyDiv w:val="1"/>
      <w:marLeft w:val="0"/>
      <w:marRight w:val="0"/>
      <w:marTop w:val="0"/>
      <w:marBottom w:val="0"/>
      <w:divBdr>
        <w:top w:val="none" w:sz="0" w:space="0" w:color="auto"/>
        <w:left w:val="none" w:sz="0" w:space="0" w:color="auto"/>
        <w:bottom w:val="none" w:sz="0" w:space="0" w:color="auto"/>
        <w:right w:val="none" w:sz="0" w:space="0" w:color="auto"/>
      </w:divBdr>
    </w:div>
    <w:div w:id="665549674">
      <w:bodyDiv w:val="1"/>
      <w:marLeft w:val="0"/>
      <w:marRight w:val="0"/>
      <w:marTop w:val="0"/>
      <w:marBottom w:val="0"/>
      <w:divBdr>
        <w:top w:val="none" w:sz="0" w:space="0" w:color="auto"/>
        <w:left w:val="none" w:sz="0" w:space="0" w:color="auto"/>
        <w:bottom w:val="none" w:sz="0" w:space="0" w:color="auto"/>
        <w:right w:val="none" w:sz="0" w:space="0" w:color="auto"/>
      </w:divBdr>
    </w:div>
    <w:div w:id="722296715">
      <w:bodyDiv w:val="1"/>
      <w:marLeft w:val="0"/>
      <w:marRight w:val="0"/>
      <w:marTop w:val="0"/>
      <w:marBottom w:val="0"/>
      <w:divBdr>
        <w:top w:val="none" w:sz="0" w:space="0" w:color="auto"/>
        <w:left w:val="none" w:sz="0" w:space="0" w:color="auto"/>
        <w:bottom w:val="none" w:sz="0" w:space="0" w:color="auto"/>
        <w:right w:val="none" w:sz="0" w:space="0" w:color="auto"/>
      </w:divBdr>
    </w:div>
    <w:div w:id="724987755">
      <w:bodyDiv w:val="1"/>
      <w:marLeft w:val="0"/>
      <w:marRight w:val="0"/>
      <w:marTop w:val="0"/>
      <w:marBottom w:val="0"/>
      <w:divBdr>
        <w:top w:val="none" w:sz="0" w:space="0" w:color="auto"/>
        <w:left w:val="none" w:sz="0" w:space="0" w:color="auto"/>
        <w:bottom w:val="none" w:sz="0" w:space="0" w:color="auto"/>
        <w:right w:val="none" w:sz="0" w:space="0" w:color="auto"/>
      </w:divBdr>
    </w:div>
    <w:div w:id="727652911">
      <w:bodyDiv w:val="1"/>
      <w:marLeft w:val="0"/>
      <w:marRight w:val="0"/>
      <w:marTop w:val="0"/>
      <w:marBottom w:val="0"/>
      <w:divBdr>
        <w:top w:val="none" w:sz="0" w:space="0" w:color="auto"/>
        <w:left w:val="none" w:sz="0" w:space="0" w:color="auto"/>
        <w:bottom w:val="none" w:sz="0" w:space="0" w:color="auto"/>
        <w:right w:val="none" w:sz="0" w:space="0" w:color="auto"/>
      </w:divBdr>
    </w:div>
    <w:div w:id="758215862">
      <w:bodyDiv w:val="1"/>
      <w:marLeft w:val="0"/>
      <w:marRight w:val="0"/>
      <w:marTop w:val="0"/>
      <w:marBottom w:val="0"/>
      <w:divBdr>
        <w:top w:val="none" w:sz="0" w:space="0" w:color="auto"/>
        <w:left w:val="none" w:sz="0" w:space="0" w:color="auto"/>
        <w:bottom w:val="none" w:sz="0" w:space="0" w:color="auto"/>
        <w:right w:val="none" w:sz="0" w:space="0" w:color="auto"/>
      </w:divBdr>
    </w:div>
    <w:div w:id="812794252">
      <w:bodyDiv w:val="1"/>
      <w:marLeft w:val="0"/>
      <w:marRight w:val="0"/>
      <w:marTop w:val="0"/>
      <w:marBottom w:val="0"/>
      <w:divBdr>
        <w:top w:val="none" w:sz="0" w:space="0" w:color="auto"/>
        <w:left w:val="none" w:sz="0" w:space="0" w:color="auto"/>
        <w:bottom w:val="none" w:sz="0" w:space="0" w:color="auto"/>
        <w:right w:val="none" w:sz="0" w:space="0" w:color="auto"/>
      </w:divBdr>
    </w:div>
    <w:div w:id="829637584">
      <w:bodyDiv w:val="1"/>
      <w:marLeft w:val="0"/>
      <w:marRight w:val="0"/>
      <w:marTop w:val="0"/>
      <w:marBottom w:val="0"/>
      <w:divBdr>
        <w:top w:val="none" w:sz="0" w:space="0" w:color="auto"/>
        <w:left w:val="none" w:sz="0" w:space="0" w:color="auto"/>
        <w:bottom w:val="none" w:sz="0" w:space="0" w:color="auto"/>
        <w:right w:val="none" w:sz="0" w:space="0" w:color="auto"/>
      </w:divBdr>
    </w:div>
    <w:div w:id="876236312">
      <w:bodyDiv w:val="1"/>
      <w:marLeft w:val="0"/>
      <w:marRight w:val="0"/>
      <w:marTop w:val="0"/>
      <w:marBottom w:val="0"/>
      <w:divBdr>
        <w:top w:val="none" w:sz="0" w:space="0" w:color="auto"/>
        <w:left w:val="none" w:sz="0" w:space="0" w:color="auto"/>
        <w:bottom w:val="none" w:sz="0" w:space="0" w:color="auto"/>
        <w:right w:val="none" w:sz="0" w:space="0" w:color="auto"/>
      </w:divBdr>
    </w:div>
    <w:div w:id="948314949">
      <w:bodyDiv w:val="1"/>
      <w:marLeft w:val="0"/>
      <w:marRight w:val="0"/>
      <w:marTop w:val="0"/>
      <w:marBottom w:val="0"/>
      <w:divBdr>
        <w:top w:val="none" w:sz="0" w:space="0" w:color="auto"/>
        <w:left w:val="none" w:sz="0" w:space="0" w:color="auto"/>
        <w:bottom w:val="none" w:sz="0" w:space="0" w:color="auto"/>
        <w:right w:val="none" w:sz="0" w:space="0" w:color="auto"/>
      </w:divBdr>
    </w:div>
    <w:div w:id="1096555497">
      <w:bodyDiv w:val="1"/>
      <w:marLeft w:val="0"/>
      <w:marRight w:val="0"/>
      <w:marTop w:val="0"/>
      <w:marBottom w:val="0"/>
      <w:divBdr>
        <w:top w:val="none" w:sz="0" w:space="0" w:color="auto"/>
        <w:left w:val="none" w:sz="0" w:space="0" w:color="auto"/>
        <w:bottom w:val="none" w:sz="0" w:space="0" w:color="auto"/>
        <w:right w:val="none" w:sz="0" w:space="0" w:color="auto"/>
      </w:divBdr>
    </w:div>
    <w:div w:id="1140145907">
      <w:bodyDiv w:val="1"/>
      <w:marLeft w:val="0"/>
      <w:marRight w:val="0"/>
      <w:marTop w:val="0"/>
      <w:marBottom w:val="0"/>
      <w:divBdr>
        <w:top w:val="none" w:sz="0" w:space="0" w:color="auto"/>
        <w:left w:val="none" w:sz="0" w:space="0" w:color="auto"/>
        <w:bottom w:val="none" w:sz="0" w:space="0" w:color="auto"/>
        <w:right w:val="none" w:sz="0" w:space="0" w:color="auto"/>
      </w:divBdr>
    </w:div>
    <w:div w:id="1458253765">
      <w:bodyDiv w:val="1"/>
      <w:marLeft w:val="0"/>
      <w:marRight w:val="0"/>
      <w:marTop w:val="0"/>
      <w:marBottom w:val="0"/>
      <w:divBdr>
        <w:top w:val="none" w:sz="0" w:space="0" w:color="auto"/>
        <w:left w:val="none" w:sz="0" w:space="0" w:color="auto"/>
        <w:bottom w:val="none" w:sz="0" w:space="0" w:color="auto"/>
        <w:right w:val="none" w:sz="0" w:space="0" w:color="auto"/>
      </w:divBdr>
    </w:div>
    <w:div w:id="1485925351">
      <w:bodyDiv w:val="1"/>
      <w:marLeft w:val="0"/>
      <w:marRight w:val="0"/>
      <w:marTop w:val="0"/>
      <w:marBottom w:val="0"/>
      <w:divBdr>
        <w:top w:val="none" w:sz="0" w:space="0" w:color="auto"/>
        <w:left w:val="none" w:sz="0" w:space="0" w:color="auto"/>
        <w:bottom w:val="none" w:sz="0" w:space="0" w:color="auto"/>
        <w:right w:val="none" w:sz="0" w:space="0" w:color="auto"/>
      </w:divBdr>
    </w:div>
    <w:div w:id="1498612196">
      <w:bodyDiv w:val="1"/>
      <w:marLeft w:val="0"/>
      <w:marRight w:val="0"/>
      <w:marTop w:val="0"/>
      <w:marBottom w:val="0"/>
      <w:divBdr>
        <w:top w:val="none" w:sz="0" w:space="0" w:color="auto"/>
        <w:left w:val="none" w:sz="0" w:space="0" w:color="auto"/>
        <w:bottom w:val="none" w:sz="0" w:space="0" w:color="auto"/>
        <w:right w:val="none" w:sz="0" w:space="0" w:color="auto"/>
      </w:divBdr>
    </w:div>
    <w:div w:id="1550456316">
      <w:bodyDiv w:val="1"/>
      <w:marLeft w:val="0"/>
      <w:marRight w:val="0"/>
      <w:marTop w:val="0"/>
      <w:marBottom w:val="0"/>
      <w:divBdr>
        <w:top w:val="none" w:sz="0" w:space="0" w:color="auto"/>
        <w:left w:val="none" w:sz="0" w:space="0" w:color="auto"/>
        <w:bottom w:val="none" w:sz="0" w:space="0" w:color="auto"/>
        <w:right w:val="none" w:sz="0" w:space="0" w:color="auto"/>
      </w:divBdr>
    </w:div>
    <w:div w:id="1572039254">
      <w:bodyDiv w:val="1"/>
      <w:marLeft w:val="0"/>
      <w:marRight w:val="0"/>
      <w:marTop w:val="0"/>
      <w:marBottom w:val="0"/>
      <w:divBdr>
        <w:top w:val="none" w:sz="0" w:space="0" w:color="auto"/>
        <w:left w:val="none" w:sz="0" w:space="0" w:color="auto"/>
        <w:bottom w:val="none" w:sz="0" w:space="0" w:color="auto"/>
        <w:right w:val="none" w:sz="0" w:space="0" w:color="auto"/>
      </w:divBdr>
    </w:div>
    <w:div w:id="1589072430">
      <w:bodyDiv w:val="1"/>
      <w:marLeft w:val="0"/>
      <w:marRight w:val="0"/>
      <w:marTop w:val="0"/>
      <w:marBottom w:val="0"/>
      <w:divBdr>
        <w:top w:val="none" w:sz="0" w:space="0" w:color="auto"/>
        <w:left w:val="none" w:sz="0" w:space="0" w:color="auto"/>
        <w:bottom w:val="none" w:sz="0" w:space="0" w:color="auto"/>
        <w:right w:val="none" w:sz="0" w:space="0" w:color="auto"/>
      </w:divBdr>
    </w:div>
    <w:div w:id="1718123222">
      <w:bodyDiv w:val="1"/>
      <w:marLeft w:val="0"/>
      <w:marRight w:val="0"/>
      <w:marTop w:val="0"/>
      <w:marBottom w:val="0"/>
      <w:divBdr>
        <w:top w:val="none" w:sz="0" w:space="0" w:color="auto"/>
        <w:left w:val="none" w:sz="0" w:space="0" w:color="auto"/>
        <w:bottom w:val="none" w:sz="0" w:space="0" w:color="auto"/>
        <w:right w:val="none" w:sz="0" w:space="0" w:color="auto"/>
      </w:divBdr>
    </w:div>
    <w:div w:id="1734810600">
      <w:bodyDiv w:val="1"/>
      <w:marLeft w:val="0"/>
      <w:marRight w:val="0"/>
      <w:marTop w:val="0"/>
      <w:marBottom w:val="0"/>
      <w:divBdr>
        <w:top w:val="none" w:sz="0" w:space="0" w:color="auto"/>
        <w:left w:val="none" w:sz="0" w:space="0" w:color="auto"/>
        <w:bottom w:val="none" w:sz="0" w:space="0" w:color="auto"/>
        <w:right w:val="none" w:sz="0" w:space="0" w:color="auto"/>
      </w:divBdr>
    </w:div>
    <w:div w:id="1787307449">
      <w:bodyDiv w:val="1"/>
      <w:marLeft w:val="0"/>
      <w:marRight w:val="0"/>
      <w:marTop w:val="0"/>
      <w:marBottom w:val="0"/>
      <w:divBdr>
        <w:top w:val="none" w:sz="0" w:space="0" w:color="auto"/>
        <w:left w:val="none" w:sz="0" w:space="0" w:color="auto"/>
        <w:bottom w:val="none" w:sz="0" w:space="0" w:color="auto"/>
        <w:right w:val="none" w:sz="0" w:space="0" w:color="auto"/>
      </w:divBdr>
    </w:div>
    <w:div w:id="1800830768">
      <w:bodyDiv w:val="1"/>
      <w:marLeft w:val="0"/>
      <w:marRight w:val="0"/>
      <w:marTop w:val="0"/>
      <w:marBottom w:val="0"/>
      <w:divBdr>
        <w:top w:val="none" w:sz="0" w:space="0" w:color="auto"/>
        <w:left w:val="none" w:sz="0" w:space="0" w:color="auto"/>
        <w:bottom w:val="none" w:sz="0" w:space="0" w:color="auto"/>
        <w:right w:val="none" w:sz="0" w:space="0" w:color="auto"/>
      </w:divBdr>
    </w:div>
    <w:div w:id="1842037528">
      <w:bodyDiv w:val="1"/>
      <w:marLeft w:val="0"/>
      <w:marRight w:val="0"/>
      <w:marTop w:val="0"/>
      <w:marBottom w:val="0"/>
      <w:divBdr>
        <w:top w:val="none" w:sz="0" w:space="0" w:color="auto"/>
        <w:left w:val="none" w:sz="0" w:space="0" w:color="auto"/>
        <w:bottom w:val="none" w:sz="0" w:space="0" w:color="auto"/>
        <w:right w:val="none" w:sz="0" w:space="0" w:color="auto"/>
      </w:divBdr>
    </w:div>
    <w:div w:id="1864321168">
      <w:bodyDiv w:val="1"/>
      <w:marLeft w:val="0"/>
      <w:marRight w:val="0"/>
      <w:marTop w:val="0"/>
      <w:marBottom w:val="0"/>
      <w:divBdr>
        <w:top w:val="none" w:sz="0" w:space="0" w:color="auto"/>
        <w:left w:val="none" w:sz="0" w:space="0" w:color="auto"/>
        <w:bottom w:val="none" w:sz="0" w:space="0" w:color="auto"/>
        <w:right w:val="none" w:sz="0" w:space="0" w:color="auto"/>
      </w:divBdr>
    </w:div>
    <w:div w:id="1932081240">
      <w:bodyDiv w:val="1"/>
      <w:marLeft w:val="0"/>
      <w:marRight w:val="0"/>
      <w:marTop w:val="0"/>
      <w:marBottom w:val="0"/>
      <w:divBdr>
        <w:top w:val="none" w:sz="0" w:space="0" w:color="auto"/>
        <w:left w:val="none" w:sz="0" w:space="0" w:color="auto"/>
        <w:bottom w:val="none" w:sz="0" w:space="0" w:color="auto"/>
        <w:right w:val="none" w:sz="0" w:space="0" w:color="auto"/>
      </w:divBdr>
    </w:div>
    <w:div w:id="1932884083">
      <w:bodyDiv w:val="1"/>
      <w:marLeft w:val="0"/>
      <w:marRight w:val="0"/>
      <w:marTop w:val="0"/>
      <w:marBottom w:val="0"/>
      <w:divBdr>
        <w:top w:val="none" w:sz="0" w:space="0" w:color="auto"/>
        <w:left w:val="none" w:sz="0" w:space="0" w:color="auto"/>
        <w:bottom w:val="none" w:sz="0" w:space="0" w:color="auto"/>
        <w:right w:val="none" w:sz="0" w:space="0" w:color="auto"/>
      </w:divBdr>
    </w:div>
    <w:div w:id="2053455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0" vertOverflow="ellipsis" vert="horz" wrap="square" anchor="ctr" anchorCtr="1"/>
        <a:lstStyle/>
        <a:p>
          <a:pPr>
            <a:defRPr lang="zh-CN" sz="1400" b="0" i="0" u="none" strike="noStrike" kern="1200" baseline="0">
              <a:solidFill>
                <a:schemeClr val="bg1">
                  <a:lumMod val="50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收入决算</c:v>
                </c:pt>
              </c:strCache>
            </c:strRef>
          </c:tx>
          <c:dPt>
            <c:idx val="0"/>
            <c:bubble3D val="0"/>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Sheet1!$A$2:$A$7</c:f>
              <c:strCache>
                <c:ptCount val="6"/>
                <c:pt idx="0">
                  <c:v>财政拨款收入</c:v>
                </c:pt>
                <c:pt idx="1">
                  <c:v>上级补助收入</c:v>
                </c:pt>
                <c:pt idx="2">
                  <c:v>事业收入</c:v>
                </c:pt>
                <c:pt idx="3">
                  <c:v>经营收入</c:v>
                </c:pt>
                <c:pt idx="4">
                  <c:v>附属单位收入</c:v>
                </c:pt>
                <c:pt idx="5">
                  <c:v>其他收入</c:v>
                </c:pt>
              </c:strCache>
            </c:strRef>
          </c:cat>
          <c:val>
            <c:numRef>
              <c:f>Sheet1!$B$2:$B$7</c:f>
              <c:numCache>
                <c:formatCode>General</c:formatCode>
                <c:ptCount val="6"/>
                <c:pt idx="0">
                  <c:v>99.71</c:v>
                </c:pt>
                <c:pt idx="5">
                  <c:v>0.28000000000000003</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endParaRPr lang="zh-CN"/>
          </a:p>
        </c:txPr>
      </c:legendEntry>
      <c:legendEntry>
        <c:idx val="1"/>
        <c:delete val="1"/>
      </c:legendEntry>
      <c:legendEntry>
        <c:idx val="2"/>
        <c:delete val="1"/>
      </c:legendEntry>
      <c:legendEntry>
        <c:idx val="3"/>
        <c:delete val="1"/>
      </c:legendEntry>
      <c:legendEntry>
        <c:idx val="4"/>
        <c:delete val="1"/>
      </c:legendEntry>
      <c:legendEntry>
        <c:idx val="5"/>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endParaRPr lang="zh-CN"/>
          </a:p>
        </c:txPr>
      </c:legendEntry>
      <c:overlay val="0"/>
      <c:spPr>
        <a:noFill/>
        <a:ln>
          <a:noFill/>
        </a:ln>
        <a:effectLst/>
      </c:spPr>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E6E3A4-CAB8-49A6-87DA-07BDE3769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980</TotalTime>
  <Pages>55</Pages>
  <Words>6500</Words>
  <Characters>37050</Characters>
  <Application>Microsoft Office Word</Application>
  <DocSecurity>0</DocSecurity>
  <Lines>308</Lines>
  <Paragraphs>86</Paragraphs>
  <ScaleCrop>false</ScaleCrop>
  <Company>Sky123.Org</Company>
  <LinksUpToDate>false</LinksUpToDate>
  <CharactersWithSpaces>43464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北京市财政局关于做好向市人大常委会报送2015年度市级部门决算（草案）</dc:title>
  <dc:creator>常程</dc:creator>
  <cp:lastModifiedBy>User</cp:lastModifiedBy>
  <cp:revision>98</cp:revision>
  <cp:lastPrinted>2020-08-08T03:39:00Z</cp:lastPrinted>
  <dcterms:created xsi:type="dcterms:W3CDTF">2017-07-12T07:16:00Z</dcterms:created>
  <dcterms:modified xsi:type="dcterms:W3CDTF">2024-08-27T08:47:00Z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C53E0049DD7D4F56A956C4A3BA3D12CC_13</vt:lpwstr>
  </property>
</Properties>
</file>