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北京市密云区人民政府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关于2021年预算执行情况和2022年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预算（草案）的报告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——2021年12月14日在北京市密云区第三届人民代表大会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第一次会议上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北京市密云区财政局局长  吴成刚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各位代表：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受区人民政府委托，现将北京市密云区2021年预算执行情况和2022年预算（草案）的报告提请区第三届人民代表大会第一次会议审议，并请区政协各位委员提出意见。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一、2021年预算预计执行情况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2021年是“十四五”开局之年，在区委的坚强领导下，在区人大、区政协的监督支持下，全区上下坚持以习近平新时代中国特色社会主义思想为指导，立足新发展阶段，贯彻新发展理念，融入新发展格局，统筹推进疫情防控和经济社会发展，扎实做好“六稳”工作，全面落实“六保”任务，认真落实积极的财政政策要提质增效、更可持续的要求，稳步推进财政管理工作，为密云经济社会发展提供有力的政策和资金保障，较好地完成了区二届人大八次会议确定的目标任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确保了“十四五”良好开局。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（一）一般公共预算预计执行情况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1.全区一般公共预算收支预计执行情况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全区一般公共预算收入</w:t>
      </w:r>
      <w:r>
        <w:rPr>
          <w:rFonts w:hint="eastAsia" w:ascii="仿宋_GB2312" w:hAnsi="仿宋_GB2312" w:eastAsia="仿宋_GB2312" w:cs="仿宋_GB2312"/>
          <w:sz w:val="32"/>
          <w:szCs w:val="32"/>
          <w:highlight w:val="none"/>
          <w:lang w:val="en-US" w:eastAsia="zh-CN"/>
        </w:rPr>
        <w:t>预计完成</w:t>
      </w:r>
      <w:r>
        <w:rPr>
          <w:rFonts w:hint="eastAsia" w:ascii="仿宋_GB2312" w:hAnsi="仿宋_GB2312" w:eastAsia="仿宋_GB2312" w:cs="仿宋_GB2312"/>
          <w:sz w:val="32"/>
          <w:szCs w:val="32"/>
          <w:highlight w:val="none"/>
        </w:rPr>
        <w:t>404700万元，增长3%，两年平均增速为3.9%，完成预算的100%；加上级补助、一般债务转贷等收入1092912万元，收入合计1497612万元。全区一般公共预算支出</w:t>
      </w:r>
      <w:r>
        <w:rPr>
          <w:rFonts w:hint="eastAsia" w:ascii="仿宋_GB2312" w:hAnsi="仿宋_GB2312" w:eastAsia="仿宋_GB2312" w:cs="仿宋_GB2312"/>
          <w:sz w:val="32"/>
          <w:szCs w:val="32"/>
          <w:highlight w:val="none"/>
          <w:lang w:val="en-US" w:eastAsia="zh-CN"/>
        </w:rPr>
        <w:t>预计完成</w:t>
      </w:r>
      <w:r>
        <w:rPr>
          <w:rFonts w:hint="eastAsia" w:ascii="仿宋_GB2312" w:hAnsi="仿宋_GB2312" w:eastAsia="仿宋_GB2312" w:cs="仿宋_GB2312"/>
          <w:sz w:val="32"/>
          <w:szCs w:val="32"/>
          <w:highlight w:val="none"/>
        </w:rPr>
        <w:t>1400000万元，下降18.3%（主要是上级补助收入、一般债券转贷收入、调入资金有所减少），完成调整预算的108.8%；加上解市级、专项政策性结转下年使用等支出97612万元，支出合计1497612万元。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2.区级一般公共预算收支预计执行情况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区级一般公共预算收入</w:t>
      </w:r>
      <w:r>
        <w:rPr>
          <w:rFonts w:hint="eastAsia" w:ascii="仿宋_GB2312" w:hAnsi="仿宋_GB2312" w:eastAsia="仿宋_GB2312" w:cs="仿宋_GB2312"/>
          <w:sz w:val="32"/>
          <w:szCs w:val="32"/>
          <w:highlight w:val="none"/>
          <w:lang w:val="en-US" w:eastAsia="zh-CN"/>
        </w:rPr>
        <w:t>预计完成</w:t>
      </w:r>
      <w:r>
        <w:rPr>
          <w:rFonts w:hint="eastAsia" w:ascii="仿宋_GB2312" w:hAnsi="仿宋_GB2312" w:eastAsia="仿宋_GB2312" w:cs="仿宋_GB2312"/>
          <w:sz w:val="32"/>
          <w:szCs w:val="32"/>
          <w:highlight w:val="none"/>
        </w:rPr>
        <w:t>299350万元，与上年基本持平，完成预算的100%；加上级补助899162万元、一般债务转贷收入40000万元、调入资金52660万元、国有资本经营预算划入130万元、调入预算稳定调节基金37475万元、上年专项政策性结转使用63485万元，收入合计1392262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区级一般公共预算支出</w:t>
      </w:r>
      <w:r>
        <w:rPr>
          <w:rFonts w:hint="eastAsia" w:ascii="仿宋_GB2312" w:hAnsi="仿宋_GB2312" w:eastAsia="仿宋_GB2312" w:cs="仿宋_GB2312"/>
          <w:sz w:val="32"/>
          <w:szCs w:val="32"/>
          <w:highlight w:val="none"/>
          <w:lang w:val="en-US" w:eastAsia="zh-CN"/>
        </w:rPr>
        <w:t>预计完成</w:t>
      </w:r>
      <w:r>
        <w:rPr>
          <w:rFonts w:hint="eastAsia" w:ascii="仿宋_GB2312" w:hAnsi="仿宋_GB2312" w:eastAsia="仿宋_GB2312" w:cs="仿宋_GB2312"/>
          <w:sz w:val="32"/>
          <w:szCs w:val="32"/>
          <w:highlight w:val="none"/>
        </w:rPr>
        <w:t>1226729万元，下降18.2%，完成调整预算的108.1%；加上解市级支出40431万元、对各镇的转移支付67921万元、专项政策性结转下年使用57181万元，支出合计1392262万元。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区级预备费支出15000万元，主要用于新冠肺炎疫情防控、森林消防应急等其他当年预算执行中难以预见的开支。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2021年，区对镇转移支付</w:t>
      </w:r>
      <w:r>
        <w:rPr>
          <w:rFonts w:hint="eastAsia" w:ascii="仿宋_GB2312" w:hAnsi="仿宋_GB2312" w:eastAsia="仿宋_GB2312" w:cs="仿宋_GB2312"/>
          <w:sz w:val="32"/>
          <w:szCs w:val="32"/>
          <w:highlight w:val="none"/>
          <w:lang w:val="en-US" w:eastAsia="zh-CN"/>
        </w:rPr>
        <w:t>预计完成</w:t>
      </w:r>
      <w:r>
        <w:rPr>
          <w:rFonts w:hint="eastAsia" w:ascii="仿宋_GB2312" w:hAnsi="仿宋_GB2312" w:eastAsia="仿宋_GB2312" w:cs="仿宋_GB2312"/>
          <w:sz w:val="32"/>
          <w:szCs w:val="32"/>
          <w:highlight w:val="none"/>
        </w:rPr>
        <w:t>67921万元。其中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一般性转移支付65493万元，主要用于保障政府机构正常运转，落实民生保障政策，优化营商环境，兑现产业发展资金等;专项转移支付2428万元，主要用于推动各镇首都水源和生态环境保护领域重点项目实施，开展基层文化活动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3.区级主要收入科目预计执行情况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区级</w:t>
      </w:r>
      <w:r>
        <w:rPr>
          <w:rFonts w:hint="eastAsia" w:ascii="仿宋_GB2312" w:hAnsi="仿宋_GB2312" w:eastAsia="仿宋_GB2312" w:cs="仿宋_GB2312"/>
          <w:sz w:val="32"/>
          <w:szCs w:val="32"/>
          <w:highlight w:val="none"/>
        </w:rPr>
        <w:t>税收形成收入</w:t>
      </w:r>
      <w:r>
        <w:rPr>
          <w:rFonts w:hint="eastAsia" w:ascii="仿宋_GB2312" w:hAnsi="仿宋_GB2312" w:eastAsia="仿宋_GB2312" w:cs="仿宋_GB2312"/>
          <w:sz w:val="32"/>
          <w:szCs w:val="32"/>
          <w:highlight w:val="none"/>
          <w:lang w:val="en-US" w:eastAsia="zh-CN"/>
        </w:rPr>
        <w:t>预计完成</w:t>
      </w:r>
      <w:r>
        <w:rPr>
          <w:rFonts w:hint="eastAsia" w:ascii="仿宋_GB2312" w:hAnsi="仿宋_GB2312" w:eastAsia="仿宋_GB2312" w:cs="仿宋_GB2312"/>
          <w:sz w:val="32"/>
          <w:szCs w:val="32"/>
          <w:highlight w:val="none"/>
        </w:rPr>
        <w:t>200445万元，增长7.1%，完成预算的</w:t>
      </w:r>
      <w:r>
        <w:rPr>
          <w:rFonts w:hint="eastAsia" w:ascii="仿宋_GB2312" w:hAnsi="仿宋_GB2312" w:eastAsia="仿宋_GB2312" w:cs="仿宋_GB2312"/>
          <w:sz w:val="32"/>
          <w:szCs w:val="32"/>
          <w:highlight w:val="none"/>
          <w:lang w:val="en-US" w:eastAsia="zh-CN"/>
        </w:rPr>
        <w:t>105.7</w:t>
      </w:r>
      <w:r>
        <w:rPr>
          <w:rFonts w:hint="eastAsia" w:ascii="仿宋_GB2312" w:hAnsi="仿宋_GB2312" w:eastAsia="仿宋_GB2312" w:cs="仿宋_GB2312"/>
          <w:sz w:val="32"/>
          <w:szCs w:val="32"/>
          <w:highlight w:val="none"/>
        </w:rPr>
        <w:t>%。其中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增值税79072万元，增长20.6%，完成预算的109.1%，主要是随着经济复苏，疫情防控效果巩固，批发和零售业、房地产业、建筑业保持快速增长带动；企业所得税37419万元，增长6.5%，完成预算的110.7%，主要是企业盈利能力有所好转，汇算清缴税款增长较好带动；土地增值税32177万元，下降23.3%，完成预算的84.2%，主要是受房地产清算项目减少影响。</w:t>
      </w:r>
      <w:r>
        <w:rPr>
          <w:rFonts w:hint="eastAsia" w:ascii="仿宋_GB2312" w:hAnsi="仿宋_GB2312" w:eastAsia="仿宋_GB2312" w:cs="仿宋_GB2312"/>
          <w:sz w:val="32"/>
          <w:szCs w:val="32"/>
          <w:highlight w:val="none"/>
          <w:lang w:val="en-US" w:eastAsia="zh-CN"/>
        </w:rPr>
        <w:t>区级</w:t>
      </w:r>
      <w:r>
        <w:rPr>
          <w:rFonts w:hint="eastAsia" w:ascii="仿宋_GB2312" w:hAnsi="仿宋_GB2312" w:eastAsia="仿宋_GB2312" w:cs="仿宋_GB2312"/>
          <w:sz w:val="32"/>
          <w:szCs w:val="32"/>
          <w:highlight w:val="none"/>
        </w:rPr>
        <w:t>非税收入</w:t>
      </w:r>
      <w:r>
        <w:rPr>
          <w:rFonts w:hint="eastAsia" w:ascii="仿宋_GB2312" w:hAnsi="仿宋_GB2312" w:eastAsia="仿宋_GB2312" w:cs="仿宋_GB2312"/>
          <w:sz w:val="32"/>
          <w:szCs w:val="32"/>
          <w:highlight w:val="none"/>
          <w:lang w:val="en-US" w:eastAsia="zh-CN"/>
        </w:rPr>
        <w:t>预计完成</w:t>
      </w:r>
      <w:r>
        <w:rPr>
          <w:rFonts w:hint="eastAsia" w:ascii="仿宋_GB2312" w:hAnsi="仿宋_GB2312" w:eastAsia="仿宋_GB2312" w:cs="仿宋_GB2312"/>
          <w:sz w:val="32"/>
          <w:szCs w:val="32"/>
          <w:highlight w:val="none"/>
        </w:rPr>
        <w:t>98905万元，下降12%，完成预算的90.1%，主要是</w:t>
      </w:r>
      <w:r>
        <w:rPr>
          <w:rFonts w:hint="eastAsia" w:ascii="仿宋_GB2312" w:hAnsi="仿宋_GB2312" w:eastAsia="仿宋_GB2312" w:cs="仿宋_GB2312"/>
          <w:sz w:val="32"/>
          <w:szCs w:val="32"/>
          <w:highlight w:val="none"/>
          <w:lang w:eastAsia="zh-CN"/>
        </w:rPr>
        <w:t>受</w:t>
      </w:r>
      <w:r>
        <w:rPr>
          <w:rFonts w:hint="eastAsia" w:ascii="仿宋_GB2312" w:hAnsi="仿宋_GB2312" w:eastAsia="仿宋_GB2312" w:cs="仿宋_GB2312"/>
          <w:sz w:val="32"/>
          <w:szCs w:val="32"/>
          <w:highlight w:val="none"/>
        </w:rPr>
        <w:t>矿产资源处置收益少于上年，以及积极落实涉企收费减免等政策影响。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4.区级主要支出科目预计执行情况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公共安全支出</w:t>
      </w:r>
      <w:r>
        <w:rPr>
          <w:rFonts w:hint="eastAsia" w:ascii="仿宋_GB2312" w:hAnsi="仿宋_GB2312" w:eastAsia="仿宋_GB2312" w:cs="仿宋_GB2312"/>
          <w:sz w:val="32"/>
          <w:szCs w:val="32"/>
          <w:highlight w:val="none"/>
          <w:lang w:val="en-US" w:eastAsia="zh-CN"/>
        </w:rPr>
        <w:t>预计完成</w:t>
      </w:r>
      <w:r>
        <w:rPr>
          <w:rFonts w:hint="eastAsia" w:ascii="仿宋_GB2312" w:hAnsi="仿宋_GB2312" w:eastAsia="仿宋_GB2312" w:cs="仿宋_GB2312"/>
          <w:sz w:val="32"/>
          <w:szCs w:val="32"/>
          <w:highlight w:val="none"/>
        </w:rPr>
        <w:t>57698万元，完成调整预算的100.8%。主要用于支持公安大数据智能化应用、强化社会治安防控体系，保障扫黑除恶专项斗争、反恐、禁毒、政治安全保卫、建党100周年、“两会”、冬奥会测试赛等活动，完善公共法律服务体系，加强普法宣传和依法治理，营造更加和谐稳定的发展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教育支出</w:t>
      </w:r>
      <w:r>
        <w:rPr>
          <w:rFonts w:hint="eastAsia" w:ascii="仿宋_GB2312" w:hAnsi="仿宋_GB2312" w:eastAsia="仿宋_GB2312" w:cs="仿宋_GB2312"/>
          <w:sz w:val="32"/>
          <w:szCs w:val="32"/>
          <w:highlight w:val="none"/>
          <w:lang w:val="en-US" w:eastAsia="zh-CN"/>
        </w:rPr>
        <w:t>预计完成</w:t>
      </w:r>
      <w:r>
        <w:rPr>
          <w:rFonts w:hint="eastAsia" w:ascii="仿宋_GB2312" w:hAnsi="仿宋_GB2312" w:eastAsia="仿宋_GB2312" w:cs="仿宋_GB2312"/>
          <w:sz w:val="32"/>
          <w:szCs w:val="32"/>
          <w:highlight w:val="none"/>
        </w:rPr>
        <w:t>229974万元，完成调整预算的105.2%。主要用于</w:t>
      </w:r>
      <w:r>
        <w:rPr>
          <w:rFonts w:hint="eastAsia" w:ascii="仿宋_GB2312" w:hAnsi="仿宋_GB2312" w:eastAsia="仿宋_GB2312" w:cs="仿宋_GB2312"/>
          <w:sz w:val="32"/>
          <w:szCs w:val="32"/>
          <w:highlight w:val="none"/>
          <w:lang w:val="en-US" w:eastAsia="zh-CN"/>
        </w:rPr>
        <w:t>办好人民满意的教育，</w:t>
      </w:r>
      <w:r>
        <w:rPr>
          <w:rFonts w:hint="eastAsia" w:ascii="仿宋_GB2312" w:hAnsi="仿宋_GB2312" w:eastAsia="仿宋_GB2312" w:cs="仿宋_GB2312"/>
          <w:sz w:val="32"/>
          <w:szCs w:val="32"/>
          <w:highlight w:val="none"/>
        </w:rPr>
        <w:t>落实</w:t>
      </w:r>
      <w:r>
        <w:rPr>
          <w:rFonts w:hint="eastAsia" w:ascii="仿宋_GB2312" w:hAnsi="仿宋_GB2312" w:eastAsia="仿宋_GB2312" w:cs="仿宋_GB2312"/>
          <w:sz w:val="32"/>
          <w:szCs w:val="32"/>
          <w:highlight w:val="none"/>
          <w:lang w:val="en-US" w:eastAsia="zh-CN"/>
        </w:rPr>
        <w:t>教育“双减”政策，保障</w:t>
      </w:r>
      <w:r>
        <w:rPr>
          <w:rFonts w:hint="eastAsia" w:ascii="仿宋_GB2312" w:hAnsi="仿宋_GB2312" w:eastAsia="仿宋_GB2312" w:cs="仿宋_GB2312"/>
          <w:sz w:val="32"/>
          <w:szCs w:val="32"/>
          <w:highlight w:val="none"/>
        </w:rPr>
        <w:t>义务教育生均定额补助、学生生活补助、乡村教师岗位生活补助等政策</w:t>
      </w:r>
      <w:r>
        <w:rPr>
          <w:rFonts w:hint="eastAsia" w:ascii="仿宋_GB2312" w:hAnsi="仿宋_GB2312" w:eastAsia="仿宋_GB2312" w:cs="仿宋_GB2312"/>
          <w:sz w:val="32"/>
          <w:szCs w:val="32"/>
          <w:highlight w:val="none"/>
          <w:lang w:val="en-US" w:eastAsia="zh-CN"/>
        </w:rPr>
        <w:t>性</w:t>
      </w:r>
      <w:r>
        <w:rPr>
          <w:rFonts w:hint="eastAsia" w:ascii="仿宋_GB2312" w:hAnsi="仿宋_GB2312" w:eastAsia="仿宋_GB2312" w:cs="仿宋_GB2312"/>
          <w:sz w:val="32"/>
          <w:szCs w:val="32"/>
          <w:highlight w:val="none"/>
        </w:rPr>
        <w:t>补助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加大疫情期间办学支持力度，</w:t>
      </w:r>
      <w:r>
        <w:rPr>
          <w:rFonts w:hint="eastAsia" w:ascii="仿宋_GB2312" w:hAnsi="仿宋_GB2312" w:eastAsia="仿宋_GB2312" w:cs="仿宋_GB2312"/>
          <w:sz w:val="32"/>
          <w:szCs w:val="32"/>
          <w:highlight w:val="none"/>
          <w:lang w:val="en-US" w:eastAsia="zh-CN"/>
        </w:rPr>
        <w:t>新增</w:t>
      </w:r>
      <w:r>
        <w:rPr>
          <w:rFonts w:hint="eastAsia" w:ascii="仿宋_GB2312" w:hAnsi="仿宋_GB2312" w:eastAsia="仿宋_GB2312" w:cs="仿宋_GB2312"/>
          <w:sz w:val="32"/>
          <w:szCs w:val="32"/>
          <w:highlight w:val="none"/>
        </w:rPr>
        <w:t>普惠性幼儿园</w:t>
      </w:r>
      <w:r>
        <w:rPr>
          <w:rFonts w:hint="eastAsia" w:ascii="仿宋_GB2312" w:hAnsi="仿宋_GB2312" w:eastAsia="仿宋_GB2312" w:cs="仿宋_GB2312"/>
          <w:sz w:val="32"/>
          <w:szCs w:val="32"/>
          <w:highlight w:val="none"/>
          <w:lang w:val="en-US" w:eastAsia="zh-CN"/>
        </w:rPr>
        <w:t>学位609个、小学学位405个，</w:t>
      </w:r>
      <w:r>
        <w:rPr>
          <w:rFonts w:hint="eastAsia" w:ascii="仿宋_GB2312" w:hAnsi="仿宋_GB2312" w:eastAsia="仿宋_GB2312" w:cs="仿宋_GB2312"/>
          <w:sz w:val="32"/>
          <w:szCs w:val="32"/>
          <w:highlight w:val="none"/>
        </w:rPr>
        <w:t>避免学生因“疫”失学。支持学校基础设施、信息化建设，加强学校校园</w:t>
      </w:r>
      <w:r>
        <w:rPr>
          <w:rFonts w:hint="eastAsia" w:ascii="仿宋_GB2312" w:hAnsi="仿宋_GB2312" w:eastAsia="仿宋_GB2312" w:cs="仿宋_GB2312"/>
          <w:sz w:val="32"/>
          <w:szCs w:val="32"/>
          <w:highlight w:val="none"/>
          <w:lang w:val="en-US" w:eastAsia="zh-CN"/>
        </w:rPr>
        <w:t>安全保障等</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科学技术</w:t>
      </w:r>
      <w:r>
        <w:rPr>
          <w:rFonts w:hint="eastAsia" w:ascii="仿宋_GB2312" w:hAnsi="仿宋_GB2312" w:eastAsia="仿宋_GB2312" w:cs="仿宋_GB2312"/>
          <w:sz w:val="32"/>
          <w:szCs w:val="32"/>
          <w:highlight w:val="none"/>
        </w:rPr>
        <w:t>支出</w:t>
      </w:r>
      <w:r>
        <w:rPr>
          <w:rFonts w:hint="eastAsia" w:ascii="仿宋_GB2312" w:hAnsi="仿宋_GB2312" w:eastAsia="仿宋_GB2312" w:cs="仿宋_GB2312"/>
          <w:sz w:val="32"/>
          <w:szCs w:val="32"/>
          <w:highlight w:val="none"/>
          <w:lang w:val="en-US" w:eastAsia="zh-CN"/>
        </w:rPr>
        <w:t>预计完成</w:t>
      </w:r>
      <w:r>
        <w:rPr>
          <w:rFonts w:hint="eastAsia" w:ascii="仿宋_GB2312" w:hAnsi="仿宋_GB2312" w:eastAsia="仿宋_GB2312" w:cs="仿宋_GB2312"/>
          <w:sz w:val="32"/>
          <w:szCs w:val="32"/>
          <w:highlight w:val="none"/>
        </w:rPr>
        <w:t>36500万元，完成调整预算的104.3%。主要用于发放国家高新技术企业奖励，加大知识产权保护力度，鼓励科技成果转化应用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支持蜂产业技术研发、聘请专家</w:t>
      </w:r>
      <w:r>
        <w:rPr>
          <w:rFonts w:hint="eastAsia" w:ascii="仿宋_GB2312" w:hAnsi="仿宋_GB2312" w:eastAsia="仿宋_GB2312" w:cs="仿宋_GB2312"/>
          <w:sz w:val="32"/>
          <w:szCs w:val="32"/>
          <w:highlight w:val="none"/>
          <w:lang w:val="en-US" w:eastAsia="zh-CN"/>
        </w:rPr>
        <w:t>和</w:t>
      </w:r>
      <w:r>
        <w:rPr>
          <w:rFonts w:hint="eastAsia" w:ascii="仿宋_GB2312" w:hAnsi="仿宋_GB2312" w:eastAsia="仿宋_GB2312" w:cs="仿宋_GB2312"/>
          <w:sz w:val="32"/>
          <w:szCs w:val="32"/>
          <w:highlight w:val="none"/>
        </w:rPr>
        <w:t>技术辅导</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不断扩大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蜂盛蜜匀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的影响力</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文化旅游体育与传媒支出</w:t>
      </w:r>
      <w:r>
        <w:rPr>
          <w:rFonts w:hint="eastAsia" w:ascii="仿宋_GB2312" w:hAnsi="仿宋_GB2312" w:eastAsia="仿宋_GB2312" w:cs="仿宋_GB2312"/>
          <w:sz w:val="32"/>
          <w:szCs w:val="32"/>
          <w:highlight w:val="none"/>
          <w:lang w:val="en-US" w:eastAsia="zh-CN"/>
        </w:rPr>
        <w:t>预计完成</w:t>
      </w:r>
      <w:r>
        <w:rPr>
          <w:rFonts w:hint="eastAsia" w:ascii="仿宋_GB2312" w:hAnsi="仿宋_GB2312" w:eastAsia="仿宋_GB2312" w:cs="仿宋_GB2312"/>
          <w:sz w:val="32"/>
          <w:szCs w:val="32"/>
          <w:highlight w:val="none"/>
        </w:rPr>
        <w:t>24247万元，完成调整预算的11</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%。主要用于创建公共文化服务体系示范区，推进公共文化体育服务体系建设，保障图书馆、文化馆、博物馆和基层体育设施免费开放，组织周末演出场、星火工程等文化活动。</w:t>
      </w:r>
      <w:r>
        <w:rPr>
          <w:rFonts w:hint="eastAsia" w:ascii="仿宋_GB2312" w:hAnsi="仿宋_GB2312" w:eastAsia="仿宋_GB2312" w:cs="仿宋_GB2312"/>
          <w:sz w:val="32"/>
          <w:szCs w:val="32"/>
          <w:highlight w:val="none"/>
          <w:lang w:val="en-US" w:eastAsia="zh-CN"/>
        </w:rPr>
        <w:t>助力</w:t>
      </w:r>
      <w:r>
        <w:rPr>
          <w:rFonts w:hint="eastAsia" w:ascii="仿宋_GB2312" w:hAnsi="仿宋_GB2312" w:eastAsia="仿宋_GB2312" w:cs="仿宋_GB2312"/>
          <w:sz w:val="32"/>
          <w:szCs w:val="32"/>
          <w:highlight w:val="none"/>
        </w:rPr>
        <w:t>旅游事业发展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支持旅游环境提升，贷款贴息、担保费及民俗户奖励等</w:t>
      </w:r>
      <w:r>
        <w:rPr>
          <w:rFonts w:hint="eastAsia" w:ascii="仿宋_GB2312" w:hAnsi="仿宋_GB2312" w:eastAsia="仿宋_GB2312" w:cs="仿宋_GB2312"/>
          <w:sz w:val="32"/>
          <w:szCs w:val="32"/>
          <w:highlight w:val="none"/>
        </w:rPr>
        <w:t>。开展建党百年群众文化宣教和文艺创作活动，拍摄BTV《百年历程》、《我的桃花源》等文化宣传片。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社会保障和就业支出</w:t>
      </w:r>
      <w:r>
        <w:rPr>
          <w:rFonts w:hint="eastAsia" w:ascii="仿宋_GB2312" w:hAnsi="仿宋_GB2312" w:eastAsia="仿宋_GB2312" w:cs="仿宋_GB2312"/>
          <w:sz w:val="32"/>
          <w:szCs w:val="32"/>
          <w:highlight w:val="none"/>
          <w:lang w:val="en-US" w:eastAsia="zh-CN"/>
        </w:rPr>
        <w:t>预计完成</w:t>
      </w:r>
      <w:r>
        <w:rPr>
          <w:rFonts w:hint="eastAsia" w:ascii="仿宋_GB2312" w:hAnsi="仿宋_GB2312" w:eastAsia="仿宋_GB2312" w:cs="仿宋_GB2312"/>
          <w:sz w:val="32"/>
          <w:szCs w:val="32"/>
          <w:highlight w:val="none"/>
        </w:rPr>
        <w:t>250240万元，完成调整预算的106.</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%。主要用于落实稳就业政策，新增城乡劳动力就业1.1万余人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落实军队移交地方政府的离退休等人员生活、医疗待遇，为退役士兵集中补缴养老保险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发放29746名老年人的养老服务补贴津贴，保障残疾人就业、康复和帮扶救助，逐步提高城乡居民社会保障水平。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卫生健康支出</w:t>
      </w:r>
      <w:r>
        <w:rPr>
          <w:rFonts w:hint="eastAsia" w:ascii="仿宋_GB2312" w:hAnsi="仿宋_GB2312" w:eastAsia="仿宋_GB2312" w:cs="仿宋_GB2312"/>
          <w:sz w:val="32"/>
          <w:szCs w:val="32"/>
          <w:highlight w:val="none"/>
          <w:lang w:val="en-US" w:eastAsia="zh-CN"/>
        </w:rPr>
        <w:t>预计完成</w:t>
      </w:r>
      <w:r>
        <w:rPr>
          <w:rFonts w:hint="eastAsia" w:ascii="仿宋_GB2312" w:hAnsi="仿宋_GB2312" w:eastAsia="仿宋_GB2312" w:cs="仿宋_GB2312"/>
          <w:sz w:val="32"/>
          <w:szCs w:val="32"/>
          <w:highlight w:val="none"/>
        </w:rPr>
        <w:t>126106万元，完成调整预算的106.7%。主要用于</w:t>
      </w:r>
      <w:r>
        <w:rPr>
          <w:rFonts w:hint="eastAsia" w:ascii="仿宋_GB2312" w:hAnsi="仿宋_GB2312" w:eastAsia="仿宋_GB2312" w:cs="仿宋_GB2312"/>
          <w:sz w:val="32"/>
          <w:szCs w:val="32"/>
          <w:highlight w:val="none"/>
          <w:lang w:val="en-US" w:eastAsia="zh-CN"/>
        </w:rPr>
        <w:t>落实</w:t>
      </w:r>
      <w:r>
        <w:rPr>
          <w:rFonts w:hint="eastAsia" w:ascii="仿宋_GB2312" w:hAnsi="仿宋_GB2312" w:eastAsia="仿宋_GB2312" w:cs="仿宋_GB2312"/>
          <w:sz w:val="32"/>
          <w:szCs w:val="32"/>
          <w:highlight w:val="none"/>
        </w:rPr>
        <w:t>城乡居民医疗保险财政补助，落实计划生育家庭奖扶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特扶</w:t>
      </w:r>
      <w:r>
        <w:rPr>
          <w:rFonts w:hint="eastAsia" w:ascii="仿宋_GB2312" w:hAnsi="仿宋_GB2312" w:eastAsia="仿宋_GB2312" w:cs="仿宋_GB2312"/>
          <w:sz w:val="32"/>
          <w:szCs w:val="32"/>
          <w:highlight w:val="none"/>
          <w:lang w:val="en-US" w:eastAsia="zh-CN"/>
        </w:rPr>
        <w:t>政策。支持</w:t>
      </w:r>
      <w:r>
        <w:rPr>
          <w:rFonts w:hint="eastAsia" w:ascii="仿宋_GB2312" w:hAnsi="仿宋_GB2312" w:eastAsia="仿宋_GB2312" w:cs="仿宋_GB2312"/>
          <w:sz w:val="32"/>
          <w:szCs w:val="32"/>
          <w:highlight w:val="none"/>
        </w:rPr>
        <w:t>核酸检测、物资购置等疫情防控工作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提高医疗机构发热病人筛查诊疗能力和核酸检测能力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全面消除卫生室“空白村”，</w:t>
      </w:r>
      <w:r>
        <w:rPr>
          <w:rFonts w:hint="eastAsia" w:ascii="仿宋_GB2312" w:hAnsi="仿宋_GB2312" w:eastAsia="仿宋_GB2312" w:cs="仿宋_GB2312"/>
          <w:sz w:val="32"/>
          <w:szCs w:val="32"/>
          <w:highlight w:val="none"/>
        </w:rPr>
        <w:t>新增急救站点2处，</w:t>
      </w:r>
      <w:r>
        <w:rPr>
          <w:rFonts w:hint="eastAsia" w:ascii="仿宋_GB2312" w:hAnsi="仿宋_GB2312" w:eastAsia="仿宋_GB2312" w:cs="仿宋_GB2312"/>
          <w:sz w:val="32"/>
          <w:szCs w:val="32"/>
          <w:highlight w:val="none"/>
          <w:lang w:val="en-US" w:eastAsia="zh-CN"/>
        </w:rPr>
        <w:t>提高基层医疗服务保障水平。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节能环保支出</w:t>
      </w:r>
      <w:r>
        <w:rPr>
          <w:rFonts w:hint="eastAsia" w:ascii="仿宋_GB2312" w:hAnsi="仿宋_GB2312" w:eastAsia="仿宋_GB2312" w:cs="仿宋_GB2312"/>
          <w:sz w:val="32"/>
          <w:szCs w:val="32"/>
          <w:highlight w:val="none"/>
          <w:lang w:val="en-US" w:eastAsia="zh-CN"/>
        </w:rPr>
        <w:t>预计完成</w:t>
      </w:r>
      <w:r>
        <w:rPr>
          <w:rFonts w:hint="eastAsia" w:ascii="仿宋_GB2312" w:hAnsi="仿宋_GB2312" w:eastAsia="仿宋_GB2312" w:cs="仿宋_GB2312"/>
          <w:sz w:val="32"/>
          <w:szCs w:val="32"/>
          <w:highlight w:val="none"/>
        </w:rPr>
        <w:t>87904万元，完成调整预算的11</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%。主要用于</w:t>
      </w:r>
      <w:r>
        <w:rPr>
          <w:rFonts w:hint="eastAsia" w:ascii="仿宋_GB2312" w:hAnsi="仿宋_GB2312" w:eastAsia="仿宋_GB2312" w:cs="仿宋_GB2312"/>
          <w:sz w:val="32"/>
          <w:szCs w:val="32"/>
          <w:highlight w:val="none"/>
          <w:lang w:val="en-US" w:eastAsia="zh-CN"/>
        </w:rPr>
        <w:t>持续深化蓝天保卫战，</w:t>
      </w:r>
      <w:r>
        <w:rPr>
          <w:rFonts w:hint="eastAsia" w:ascii="仿宋_GB2312" w:hAnsi="仿宋_GB2312" w:eastAsia="仿宋_GB2312" w:cs="仿宋_GB2312"/>
          <w:sz w:val="32"/>
          <w:szCs w:val="32"/>
          <w:highlight w:val="none"/>
        </w:rPr>
        <w:t>完成山区1.3万户、城区700余户煤改清洁能源任务，城区清洁取暖实现100%全覆盖。</w:t>
      </w:r>
      <w:r>
        <w:rPr>
          <w:rFonts w:hint="eastAsia" w:ascii="仿宋_GB2312" w:hAnsi="仿宋_GB2312" w:eastAsia="仿宋_GB2312" w:cs="仿宋_GB2312"/>
          <w:sz w:val="32"/>
          <w:szCs w:val="32"/>
          <w:highlight w:val="none"/>
          <w:lang w:val="en-US" w:eastAsia="zh-CN"/>
        </w:rPr>
        <w:t>实现国Ⅲ柴油车全部淘汰，完成613辆公交车纯电动替换。</w:t>
      </w:r>
      <w:r>
        <w:rPr>
          <w:rFonts w:hint="eastAsia" w:ascii="仿宋_GB2312" w:hAnsi="仿宋_GB2312" w:eastAsia="仿宋_GB2312" w:cs="仿宋_GB2312"/>
          <w:spacing w:val="-6"/>
          <w:sz w:val="32"/>
          <w:szCs w:val="32"/>
          <w:highlight w:val="none"/>
        </w:rPr>
        <w:t>开展重点区VOC深度治理，减少污染物排放，巩固污染治理效果。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城乡社区支出</w:t>
      </w:r>
      <w:r>
        <w:rPr>
          <w:rFonts w:hint="eastAsia" w:ascii="仿宋_GB2312" w:hAnsi="仿宋_GB2312" w:eastAsia="仿宋_GB2312" w:cs="仿宋_GB2312"/>
          <w:sz w:val="32"/>
          <w:szCs w:val="32"/>
          <w:highlight w:val="none"/>
          <w:lang w:val="en-US" w:eastAsia="zh-CN"/>
        </w:rPr>
        <w:t>预计完成</w:t>
      </w:r>
      <w:r>
        <w:rPr>
          <w:rFonts w:hint="eastAsia" w:ascii="仿宋_GB2312" w:hAnsi="仿宋_GB2312" w:eastAsia="仿宋_GB2312" w:cs="仿宋_GB2312"/>
          <w:sz w:val="32"/>
          <w:szCs w:val="32"/>
          <w:highlight w:val="none"/>
        </w:rPr>
        <w:t>39116万元，完成调整预算的</w:t>
      </w:r>
      <w:r>
        <w:rPr>
          <w:rFonts w:hint="eastAsia" w:ascii="仿宋_GB2312" w:hAnsi="仿宋_GB2312" w:eastAsia="仿宋_GB2312" w:cs="仿宋_GB2312"/>
          <w:sz w:val="32"/>
          <w:szCs w:val="32"/>
          <w:highlight w:val="none"/>
          <w:lang w:val="en-US" w:eastAsia="zh-CN"/>
        </w:rPr>
        <w:t>101</w:t>
      </w:r>
      <w:r>
        <w:rPr>
          <w:rFonts w:hint="eastAsia" w:ascii="仿宋_GB2312" w:hAnsi="仿宋_GB2312" w:eastAsia="仿宋_GB2312" w:cs="仿宋_GB2312"/>
          <w:sz w:val="32"/>
          <w:szCs w:val="32"/>
          <w:highlight w:val="none"/>
        </w:rPr>
        <w:t>%。主要用于</w:t>
      </w:r>
      <w:r>
        <w:rPr>
          <w:rFonts w:hint="eastAsia" w:ascii="仿宋_GB2312" w:hAnsi="仿宋_GB2312" w:eastAsia="仿宋_GB2312" w:cs="仿宋_GB2312"/>
          <w:sz w:val="32"/>
          <w:szCs w:val="32"/>
          <w:highlight w:val="none"/>
          <w:lang w:val="en-US" w:eastAsia="zh-CN"/>
        </w:rPr>
        <w:t>争创</w:t>
      </w:r>
      <w:r>
        <w:rPr>
          <w:rFonts w:hint="eastAsia" w:ascii="仿宋_GB2312" w:hAnsi="仿宋_GB2312" w:eastAsia="仿宋_GB2312" w:cs="仿宋_GB2312"/>
          <w:sz w:val="32"/>
          <w:szCs w:val="32"/>
          <w:highlight w:val="none"/>
        </w:rPr>
        <w:t>全国文明城区，保障城</w:t>
      </w:r>
      <w:r>
        <w:rPr>
          <w:rFonts w:hint="eastAsia" w:ascii="仿宋_GB2312" w:hAnsi="仿宋_GB2312" w:eastAsia="仿宋_GB2312" w:cs="仿宋_GB2312"/>
          <w:sz w:val="32"/>
          <w:szCs w:val="32"/>
          <w:highlight w:val="none"/>
          <w:lang w:val="en-US" w:eastAsia="zh-CN"/>
        </w:rPr>
        <w:t>乡</w:t>
      </w:r>
      <w:r>
        <w:rPr>
          <w:rFonts w:hint="eastAsia" w:ascii="仿宋_GB2312" w:hAnsi="仿宋_GB2312" w:eastAsia="仿宋_GB2312" w:cs="仿宋_GB2312"/>
          <w:sz w:val="32"/>
          <w:szCs w:val="32"/>
          <w:highlight w:val="none"/>
        </w:rPr>
        <w:t>基础设施运行和维护，提高城乡环境卫生质量。稳步推进新一轮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疏整促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专项行动，完成75个村污水、供水治理，落实城乡</w:t>
      </w:r>
      <w:r>
        <w:rPr>
          <w:rFonts w:hint="eastAsia" w:ascii="仿宋_GB2312" w:hAnsi="仿宋_GB2312" w:eastAsia="仿宋_GB2312" w:cs="仿宋_GB2312"/>
          <w:sz w:val="32"/>
          <w:szCs w:val="32"/>
          <w:highlight w:val="none"/>
          <w:lang w:val="en-US" w:eastAsia="zh-CN"/>
        </w:rPr>
        <w:t>居民</w:t>
      </w:r>
      <w:r>
        <w:rPr>
          <w:rFonts w:hint="eastAsia" w:ascii="仿宋_GB2312" w:hAnsi="仿宋_GB2312" w:eastAsia="仿宋_GB2312" w:cs="仿宋_GB2312"/>
          <w:sz w:val="32"/>
          <w:szCs w:val="32"/>
          <w:highlight w:val="none"/>
        </w:rPr>
        <w:t>液化石油气政策补贴，</w:t>
      </w:r>
      <w:r>
        <w:rPr>
          <w:rFonts w:hint="eastAsia" w:ascii="仿宋_GB2312" w:hAnsi="仿宋_GB2312" w:eastAsia="仿宋_GB2312" w:cs="仿宋_GB2312"/>
          <w:sz w:val="32"/>
          <w:szCs w:val="32"/>
          <w:highlight w:val="none"/>
          <w:lang w:val="en-US" w:eastAsia="zh-CN"/>
        </w:rPr>
        <w:t>新增</w:t>
      </w:r>
      <w:r>
        <w:rPr>
          <w:rFonts w:hint="eastAsia" w:ascii="仿宋_GB2312" w:hAnsi="仿宋_GB2312" w:eastAsia="仿宋_GB2312" w:cs="仿宋_GB2312"/>
          <w:sz w:val="32"/>
          <w:szCs w:val="32"/>
          <w:highlight w:val="none"/>
        </w:rPr>
        <w:t>公厕521座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改造户厕1.36万个，</w:t>
      </w:r>
      <w:r>
        <w:rPr>
          <w:rFonts w:hint="eastAsia" w:ascii="仿宋_GB2312" w:hAnsi="仿宋_GB2312" w:eastAsia="仿宋_GB2312" w:cs="仿宋_GB2312"/>
          <w:sz w:val="32"/>
          <w:szCs w:val="32"/>
          <w:highlight w:val="none"/>
          <w:lang w:val="en-US" w:eastAsia="zh-CN"/>
        </w:rPr>
        <w:t>扎实推进</w:t>
      </w:r>
      <w:r>
        <w:rPr>
          <w:rFonts w:hint="eastAsia" w:ascii="仿宋_GB2312" w:hAnsi="仿宋_GB2312" w:eastAsia="仿宋_GB2312" w:cs="仿宋_GB2312"/>
          <w:sz w:val="32"/>
          <w:szCs w:val="32"/>
          <w:highlight w:val="none"/>
        </w:rPr>
        <w:t>美丽乡村</w:t>
      </w:r>
      <w:r>
        <w:rPr>
          <w:rFonts w:hint="eastAsia" w:ascii="仿宋_GB2312" w:hAnsi="仿宋_GB2312" w:eastAsia="仿宋_GB2312" w:cs="仿宋_GB2312"/>
          <w:sz w:val="32"/>
          <w:szCs w:val="32"/>
          <w:highlight w:val="none"/>
          <w:lang w:val="en-US" w:eastAsia="zh-CN"/>
        </w:rPr>
        <w:t>建设各项</w:t>
      </w:r>
      <w:r>
        <w:rPr>
          <w:rFonts w:hint="eastAsia" w:ascii="仿宋_GB2312" w:hAnsi="仿宋_GB2312" w:eastAsia="仿宋_GB2312" w:cs="仿宋_GB2312"/>
          <w:sz w:val="32"/>
          <w:szCs w:val="32"/>
          <w:highlight w:val="none"/>
        </w:rPr>
        <w:t>重点任务</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农林水支出</w:t>
      </w:r>
      <w:r>
        <w:rPr>
          <w:rFonts w:hint="eastAsia" w:ascii="仿宋_GB2312" w:hAnsi="仿宋_GB2312" w:eastAsia="仿宋_GB2312" w:cs="仿宋_GB2312"/>
          <w:sz w:val="32"/>
          <w:szCs w:val="32"/>
          <w:highlight w:val="none"/>
          <w:lang w:val="en-US" w:eastAsia="zh-CN"/>
        </w:rPr>
        <w:t>预计完成</w:t>
      </w:r>
      <w:r>
        <w:rPr>
          <w:rFonts w:hint="eastAsia" w:ascii="仿宋_GB2312" w:hAnsi="仿宋_GB2312" w:eastAsia="仿宋_GB2312" w:cs="仿宋_GB2312"/>
          <w:sz w:val="32"/>
          <w:szCs w:val="32"/>
          <w:highlight w:val="none"/>
        </w:rPr>
        <w:t>237503万元，完成调整预算的</w:t>
      </w:r>
      <w:r>
        <w:rPr>
          <w:rFonts w:hint="eastAsia" w:ascii="仿宋_GB2312" w:hAnsi="仿宋_GB2312" w:eastAsia="仿宋_GB2312" w:cs="仿宋_GB2312"/>
          <w:sz w:val="32"/>
          <w:szCs w:val="32"/>
          <w:highlight w:val="none"/>
          <w:lang w:val="en-US" w:eastAsia="zh-CN"/>
        </w:rPr>
        <w:t>122.5</w:t>
      </w:r>
      <w:r>
        <w:rPr>
          <w:rFonts w:hint="eastAsia" w:ascii="仿宋_GB2312" w:hAnsi="仿宋_GB2312" w:eastAsia="仿宋_GB2312" w:cs="仿宋_GB2312"/>
          <w:sz w:val="32"/>
          <w:szCs w:val="32"/>
          <w:highlight w:val="none"/>
        </w:rPr>
        <w:t>%。主要用于</w:t>
      </w:r>
      <w:r>
        <w:rPr>
          <w:rFonts w:hint="eastAsia" w:ascii="仿宋_GB2312" w:hAnsi="仿宋_GB2312" w:eastAsia="仿宋_GB2312" w:cs="仿宋_GB2312"/>
          <w:sz w:val="32"/>
          <w:szCs w:val="32"/>
          <w:highlight w:val="none"/>
          <w:lang w:val="en-US" w:eastAsia="zh-CN"/>
        </w:rPr>
        <w:t>落实</w:t>
      </w:r>
      <w:r>
        <w:rPr>
          <w:rFonts w:hint="eastAsia" w:ascii="仿宋_GB2312" w:hAnsi="仿宋_GB2312" w:eastAsia="仿宋_GB2312" w:cs="仿宋_GB2312"/>
          <w:sz w:val="32"/>
          <w:szCs w:val="32"/>
          <w:highlight w:val="none"/>
        </w:rPr>
        <w:t>总书记“继续守护好密云水库”的殷切嘱托，</w:t>
      </w:r>
      <w:r>
        <w:rPr>
          <w:rFonts w:hint="eastAsia" w:ascii="仿宋_GB2312" w:hAnsi="仿宋_GB2312" w:eastAsia="仿宋_GB2312" w:cs="仿宋_GB2312"/>
          <w:sz w:val="32"/>
          <w:szCs w:val="32"/>
          <w:highlight w:val="none"/>
          <w:lang w:val="en-US" w:eastAsia="zh-CN"/>
        </w:rPr>
        <w:t>健全“5+2”保水机制，全力守护首都生命之水，密云水库蓄水量喜创35.79亿立方米历史最高值。完成新一轮百万亩造林、京津风沙源二期治理、森林健康经营林木和国家级公益林管护年度任务，森林资源蓄积量达389.07万立方米，排名全市第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林木绿化率达75.3%，</w:t>
      </w:r>
      <w:r>
        <w:rPr>
          <w:rFonts w:hint="eastAsia" w:ascii="仿宋_GB2312" w:hAnsi="仿宋_GB2312" w:eastAsia="仿宋_GB2312" w:cs="仿宋_GB2312"/>
          <w:sz w:val="32"/>
          <w:szCs w:val="32"/>
          <w:highlight w:val="none"/>
        </w:rPr>
        <w:t>森林覆盖率达68.</w:t>
      </w:r>
      <w:r>
        <w:rPr>
          <w:rFonts w:hint="eastAsia" w:ascii="仿宋_GB2312" w:hAnsi="仿宋_GB2312" w:eastAsia="仿宋_GB2312" w:cs="仿宋_GB2312"/>
          <w:sz w:val="32"/>
          <w:szCs w:val="32"/>
          <w:highlight w:val="none"/>
          <w:lang w:val="en-US" w:eastAsia="zh-CN"/>
        </w:rPr>
        <w:t>74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支持构建“特色蜜、水库鱼、山区果、平原菜、环湖粮”的产业布局，发放23.06万人次惠农补贴44616万元，助力绿色发展实现生态富民。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交通运输支出</w:t>
      </w:r>
      <w:r>
        <w:rPr>
          <w:rFonts w:hint="eastAsia" w:ascii="仿宋_GB2312" w:hAnsi="仿宋_GB2312" w:eastAsia="仿宋_GB2312" w:cs="仿宋_GB2312"/>
          <w:sz w:val="32"/>
          <w:szCs w:val="32"/>
          <w:highlight w:val="none"/>
          <w:lang w:val="en-US" w:eastAsia="zh-CN"/>
        </w:rPr>
        <w:t>预计完成</w:t>
      </w:r>
      <w:r>
        <w:rPr>
          <w:rFonts w:hint="eastAsia" w:ascii="仿宋_GB2312" w:hAnsi="仿宋_GB2312" w:eastAsia="仿宋_GB2312" w:cs="仿宋_GB2312"/>
          <w:sz w:val="32"/>
          <w:szCs w:val="32"/>
          <w:highlight w:val="none"/>
        </w:rPr>
        <w:t>8800万元，完成调整预算的104.8%。主要用于开展交通运输治超工作，清除交通运输隐患，提高公路使用寿命。落实地面公交政策补贴、免费乘车政策补贴、公交客运票价补贴等，保障群众公共交通出行需求。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资源勘探工业信息等支出</w:t>
      </w:r>
      <w:r>
        <w:rPr>
          <w:rFonts w:hint="eastAsia" w:ascii="仿宋_GB2312" w:hAnsi="仿宋_GB2312" w:eastAsia="仿宋_GB2312" w:cs="仿宋_GB2312"/>
          <w:sz w:val="32"/>
          <w:szCs w:val="32"/>
          <w:highlight w:val="none"/>
          <w:lang w:val="en-US" w:eastAsia="zh-CN"/>
        </w:rPr>
        <w:t>预计完成</w:t>
      </w:r>
      <w:r>
        <w:rPr>
          <w:rFonts w:hint="eastAsia" w:ascii="仿宋_GB2312" w:hAnsi="仿宋_GB2312" w:eastAsia="仿宋_GB2312" w:cs="仿宋_GB2312"/>
          <w:sz w:val="32"/>
          <w:szCs w:val="32"/>
          <w:highlight w:val="none"/>
        </w:rPr>
        <w:t>2240万元，完成调整预算的</w:t>
      </w:r>
      <w:r>
        <w:rPr>
          <w:rFonts w:hint="eastAsia" w:ascii="仿宋_GB2312" w:hAnsi="仿宋_GB2312" w:eastAsia="仿宋_GB2312" w:cs="仿宋_GB2312"/>
          <w:sz w:val="32"/>
          <w:szCs w:val="32"/>
          <w:highlight w:val="none"/>
          <w:lang w:val="en-US" w:eastAsia="zh-CN"/>
        </w:rPr>
        <w:t>108.8</w:t>
      </w:r>
      <w:r>
        <w:rPr>
          <w:rFonts w:hint="eastAsia" w:ascii="仿宋_GB2312" w:hAnsi="仿宋_GB2312" w:eastAsia="仿宋_GB2312" w:cs="仿宋_GB2312"/>
          <w:sz w:val="32"/>
          <w:szCs w:val="32"/>
          <w:highlight w:val="none"/>
        </w:rPr>
        <w:t>%。主要用于支持实体企业、总部企业发展，支持壮大战略性新兴产业，推进产业基础高级化、产业链现代化，加快构建高精尖经济结构。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住房保障支出</w:t>
      </w:r>
      <w:r>
        <w:rPr>
          <w:rFonts w:hint="eastAsia" w:ascii="仿宋_GB2312" w:hAnsi="仿宋_GB2312" w:eastAsia="仿宋_GB2312" w:cs="仿宋_GB2312"/>
          <w:sz w:val="32"/>
          <w:szCs w:val="32"/>
          <w:highlight w:val="none"/>
          <w:lang w:val="en-US" w:eastAsia="zh-CN"/>
        </w:rPr>
        <w:t>预计完成</w:t>
      </w:r>
      <w:r>
        <w:rPr>
          <w:rFonts w:hint="eastAsia" w:ascii="仿宋_GB2312" w:hAnsi="仿宋_GB2312" w:eastAsia="仿宋_GB2312" w:cs="仿宋_GB2312"/>
          <w:sz w:val="32"/>
          <w:szCs w:val="32"/>
          <w:highlight w:val="none"/>
        </w:rPr>
        <w:t>2137万元，完成调整预算的101.8%。主要用于发放廉租房、公租房、市场租房租金补贴。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粮油物资储备支出</w:t>
      </w:r>
      <w:r>
        <w:rPr>
          <w:rFonts w:hint="eastAsia" w:ascii="仿宋_GB2312" w:hAnsi="仿宋_GB2312" w:eastAsia="仿宋_GB2312" w:cs="仿宋_GB2312"/>
          <w:sz w:val="32"/>
          <w:szCs w:val="32"/>
          <w:highlight w:val="none"/>
          <w:lang w:val="en-US" w:eastAsia="zh-CN"/>
        </w:rPr>
        <w:t>预计完成</w:t>
      </w:r>
      <w:r>
        <w:rPr>
          <w:rFonts w:hint="eastAsia" w:ascii="仿宋_GB2312" w:hAnsi="仿宋_GB2312" w:eastAsia="仿宋_GB2312" w:cs="仿宋_GB2312"/>
          <w:sz w:val="32"/>
          <w:szCs w:val="32"/>
          <w:highlight w:val="none"/>
        </w:rPr>
        <w:t>1142万元，完成调整预算的100.2%。主要用于安排粮食风险金，落实粮食企业补贴，稳定粮食市场。做好区级储备粮的管理，保障仓房维修改造费及轮换费，确保粮食存储安全，满足应急保障需要。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灾害防治及应急管理支出</w:t>
      </w:r>
      <w:r>
        <w:rPr>
          <w:rFonts w:hint="eastAsia" w:ascii="仿宋_GB2312" w:hAnsi="仿宋_GB2312" w:eastAsia="仿宋_GB2312" w:cs="仿宋_GB2312"/>
          <w:sz w:val="32"/>
          <w:szCs w:val="32"/>
          <w:highlight w:val="none"/>
          <w:lang w:val="en-US" w:eastAsia="zh-CN"/>
        </w:rPr>
        <w:t>预计完成</w:t>
      </w:r>
      <w:r>
        <w:rPr>
          <w:rFonts w:hint="eastAsia" w:ascii="仿宋_GB2312" w:hAnsi="仿宋_GB2312" w:eastAsia="仿宋_GB2312" w:cs="仿宋_GB2312"/>
          <w:sz w:val="32"/>
          <w:szCs w:val="32"/>
          <w:highlight w:val="none"/>
        </w:rPr>
        <w:t>14154万元，完成调整预算的416.5%。主要用于泥石流、崩塌等地质灾害防治工程建设。落实森林消防大队工作经费，建立应急指挥统一综合通讯系统，打造以森林火灾救援为主的综合性应急救援队伍，提高我区灾难应急救援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（二）政府性基金预算预计执行情况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全区政府性基金预算收入</w:t>
      </w:r>
      <w:r>
        <w:rPr>
          <w:rFonts w:hint="eastAsia" w:ascii="仿宋_GB2312" w:hAnsi="仿宋_GB2312" w:eastAsia="仿宋_GB2312" w:cs="仿宋_GB2312"/>
          <w:sz w:val="32"/>
          <w:szCs w:val="32"/>
          <w:highlight w:val="none"/>
          <w:lang w:val="en-US" w:eastAsia="zh-CN"/>
        </w:rPr>
        <w:t>预计完成</w:t>
      </w:r>
      <w:r>
        <w:rPr>
          <w:rFonts w:hint="eastAsia" w:ascii="仿宋_GB2312" w:hAnsi="仿宋_GB2312" w:eastAsia="仿宋_GB2312" w:cs="仿宋_GB2312"/>
          <w:sz w:val="32"/>
          <w:szCs w:val="32"/>
          <w:highlight w:val="none"/>
        </w:rPr>
        <w:t>192208万元，完成预算的129.3%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加上级补助、专项债务转贷等收入195166万元，收入合计387374万元。全区政府性基金预算支出</w:t>
      </w:r>
      <w:r>
        <w:rPr>
          <w:rFonts w:hint="eastAsia" w:ascii="仿宋_GB2312" w:hAnsi="仿宋_GB2312" w:eastAsia="仿宋_GB2312" w:cs="仿宋_GB2312"/>
          <w:sz w:val="32"/>
          <w:szCs w:val="32"/>
          <w:highlight w:val="none"/>
          <w:lang w:val="en-US" w:eastAsia="zh-CN"/>
        </w:rPr>
        <w:t>预计完成</w:t>
      </w:r>
      <w:r>
        <w:rPr>
          <w:rFonts w:hint="eastAsia" w:ascii="仿宋_GB2312" w:hAnsi="仿宋_GB2312" w:eastAsia="仿宋_GB2312" w:cs="仿宋_GB2312"/>
          <w:sz w:val="32"/>
          <w:szCs w:val="32"/>
          <w:highlight w:val="none"/>
        </w:rPr>
        <w:t>228877万元,完成调整预算的116%</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加上解市级、专项债务还本等支出158497万元，支出合计387374万元。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区级政府性基金预算收入</w:t>
      </w:r>
      <w:r>
        <w:rPr>
          <w:rFonts w:hint="eastAsia" w:ascii="仿宋_GB2312" w:hAnsi="仿宋_GB2312" w:eastAsia="仿宋_GB2312" w:cs="仿宋_GB2312"/>
          <w:sz w:val="32"/>
          <w:szCs w:val="32"/>
          <w:highlight w:val="none"/>
          <w:lang w:val="en-US" w:eastAsia="zh-CN"/>
        </w:rPr>
        <w:t>预计完成</w:t>
      </w:r>
      <w:r>
        <w:rPr>
          <w:rFonts w:hint="eastAsia" w:ascii="仿宋_GB2312" w:hAnsi="仿宋_GB2312" w:eastAsia="仿宋_GB2312" w:cs="仿宋_GB2312"/>
          <w:sz w:val="32"/>
          <w:szCs w:val="32"/>
          <w:highlight w:val="none"/>
        </w:rPr>
        <w:t>192208万元，完成调整预算的129.3%（超收收入43508万元，全部结转下年使用）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加上级补助89827万元、专项债务转贷收入70000万元、上年专项政策性结转使用35339万元，收入合计387374万元。区级政府性基金预算支出</w:t>
      </w:r>
      <w:r>
        <w:rPr>
          <w:rFonts w:hint="eastAsia" w:ascii="仿宋_GB2312" w:hAnsi="仿宋_GB2312" w:eastAsia="仿宋_GB2312" w:cs="仿宋_GB2312"/>
          <w:sz w:val="32"/>
          <w:szCs w:val="32"/>
          <w:highlight w:val="none"/>
          <w:lang w:val="en-US" w:eastAsia="zh-CN"/>
        </w:rPr>
        <w:t>预计完成</w:t>
      </w:r>
      <w:r>
        <w:rPr>
          <w:rFonts w:hint="eastAsia" w:ascii="仿宋_GB2312" w:hAnsi="仿宋_GB2312" w:eastAsia="仿宋_GB2312" w:cs="仿宋_GB2312"/>
          <w:sz w:val="32"/>
          <w:szCs w:val="32"/>
          <w:highlight w:val="none"/>
        </w:rPr>
        <w:t>225359万元,完成调整预算的114.2%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加上解市级支出94989万元、对各镇的转移支付3518万元、专项政策性结转下年使用53508万元、调出资金10000万元，支出合计387374万元。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级政府性基金预算中，国有土地使用权出让收入安排的支出主要用于檀营居住区、观光塔、水源路南侧C2地块土地一级开发成本支出等。专项债务转贷收入安排的支出主要用于果园西大桥棚户区改造和溪翁庄棚户区改造。污水处理费安排的支出主要用于代收单位手续费。彩票公益金主要用于举办冰雪嘉年华、生态马拉松、全民健身节等活动，巡视探访农村留守儿童和困境儿童，建设无障碍设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区对镇专项转移支付</w:t>
      </w:r>
      <w:r>
        <w:rPr>
          <w:rFonts w:hint="eastAsia" w:ascii="仿宋_GB2312" w:hAnsi="仿宋_GB2312" w:eastAsia="仿宋_GB2312" w:cs="仿宋_GB2312"/>
          <w:sz w:val="32"/>
          <w:szCs w:val="32"/>
          <w:highlight w:val="none"/>
          <w:lang w:val="en-US" w:eastAsia="zh-CN"/>
        </w:rPr>
        <w:t>预计完成</w:t>
      </w:r>
      <w:r>
        <w:rPr>
          <w:rFonts w:hint="eastAsia" w:ascii="仿宋_GB2312" w:hAnsi="仿宋_GB2312" w:eastAsia="仿宋_GB2312" w:cs="仿宋_GB2312"/>
          <w:sz w:val="32"/>
          <w:szCs w:val="32"/>
          <w:highlight w:val="none"/>
        </w:rPr>
        <w:t>3518万元，主要用于云蒙风情大道（石城段）沟域生态修复及配套基础设施建设，大唐庄、小唐庄、王家楼三村棚改前期拆迁周转金，太师屯镇南部道路建设工程。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（三）国有资本经营预算预计执行情况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全区国有资本经营预算执行情况即区级国有资本经营预算执行情况。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区级国有资本经营预算收入</w:t>
      </w:r>
      <w:r>
        <w:rPr>
          <w:rFonts w:hint="eastAsia" w:ascii="仿宋_GB2312" w:hAnsi="仿宋_GB2312" w:eastAsia="仿宋_GB2312" w:cs="仿宋_GB2312"/>
          <w:sz w:val="32"/>
          <w:szCs w:val="32"/>
          <w:highlight w:val="none"/>
          <w:lang w:val="en-US" w:eastAsia="zh-CN"/>
        </w:rPr>
        <w:t>预计完成</w:t>
      </w:r>
      <w:r>
        <w:rPr>
          <w:rFonts w:hint="eastAsia" w:ascii="仿宋_GB2312" w:hAnsi="仿宋_GB2312" w:eastAsia="仿宋_GB2312" w:cs="仿宋_GB2312"/>
          <w:sz w:val="32"/>
          <w:szCs w:val="32"/>
          <w:highlight w:val="none"/>
        </w:rPr>
        <w:t>521万元，完成预算的120.6%（超收收入89万元，全部结转下年使用）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加上级补助77万元，收入合计598万元。区级国有资本经营预算支出</w:t>
      </w:r>
      <w:r>
        <w:rPr>
          <w:rFonts w:hint="eastAsia" w:ascii="仿宋_GB2312" w:hAnsi="仿宋_GB2312" w:eastAsia="仿宋_GB2312" w:cs="仿宋_GB2312"/>
          <w:sz w:val="32"/>
          <w:szCs w:val="32"/>
          <w:highlight w:val="none"/>
          <w:lang w:val="en-US" w:eastAsia="zh-CN"/>
        </w:rPr>
        <w:t>预计完成</w:t>
      </w:r>
      <w:r>
        <w:rPr>
          <w:rFonts w:hint="eastAsia" w:ascii="仿宋_GB2312" w:hAnsi="仿宋_GB2312" w:eastAsia="仿宋_GB2312" w:cs="仿宋_GB2312"/>
          <w:sz w:val="32"/>
          <w:szCs w:val="32"/>
          <w:highlight w:val="none"/>
        </w:rPr>
        <w:t>379万元，完成预算的125.5%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加向一般公共预算调出资金130万元，结转下年使用89万元，支出合计598万元。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区级</w:t>
      </w:r>
      <w:r>
        <w:rPr>
          <w:rFonts w:hint="eastAsia" w:ascii="仿宋_GB2312" w:hAnsi="仿宋_GB2312" w:eastAsia="仿宋_GB2312" w:cs="仿宋_GB2312"/>
          <w:sz w:val="32"/>
          <w:szCs w:val="32"/>
          <w:highlight w:val="none"/>
        </w:rPr>
        <w:t>国有资本经营预算支出主要用于城区市政设施维护及养护，密云经济开发区B区污水厂出水水塘治理及人工湿地建设，落实国有企业退休人员社会化管理服务经费等。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需要说明的是：上述数据均是根据预算执行情况初步汇总的，在财政决算编成后，还会有所变化。受部分项目据实列支、预备费按照具体支出事项分别列支到相应科目等因素影响，各科目执行数据与预算存在一定差异。</w:t>
      </w:r>
    </w:p>
    <w:p>
      <w:pPr>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（四）财政工作取得成效及落实区人大决议情况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2021年，财政部门全面贯彻《预算法》和《预算法实施条例》，认真落实区二届人大八次会议决议、区人大财经委的审查意见，充分发挥财政职能作用，坚持过“紧日子”，积极培育财源，优化支出结构，强化绩效管理，不断提高资金使用效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1.发挥财政政策导向作用，支持经济高质量发展。</w:t>
      </w:r>
      <w:r>
        <w:rPr>
          <w:rFonts w:hint="eastAsia" w:ascii="仿宋_GB2312" w:hAnsi="仿宋_GB2312" w:eastAsia="仿宋_GB2312" w:cs="仿宋_GB2312"/>
          <w:sz w:val="32"/>
          <w:szCs w:val="32"/>
          <w:highlight w:val="none"/>
        </w:rPr>
        <w:t>一是全面落实减税降费政策。精简税费优惠政策的办理流程和手续，不折不扣执行制度性、阶段性、结构性减税举措，切实减轻企业负担，帮助企业恢复元气、激发活力。二是有力夯实财源建设基础。心系企业，内化于策，出台《加强财源建设工作的15条措施》、《财源建设工作评估办法》、《密云区支持企业发展办法（试行）》等多项制度办法；服务企业，外化于行，健全“服务包”走访机制，兑现惠企资金63823万元，储备财源项目32个，引进京外企业67户，财源建设考核成绩排在全市前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2.加强财政资金统筹，有力保障重点支出需求。</w:t>
      </w:r>
      <w:r>
        <w:rPr>
          <w:rFonts w:hint="eastAsia" w:ascii="仿宋_GB2312" w:hAnsi="仿宋_GB2312" w:eastAsia="仿宋_GB2312" w:cs="仿宋_GB2312"/>
          <w:sz w:val="32"/>
          <w:szCs w:val="32"/>
          <w:highlight w:val="none"/>
        </w:rPr>
        <w:t>一是统筹好区级资金。整合、压减、盘活，相机调控、精准施策，足额保障“三保”支出996727万元和债券还本付息支出101230万元；优化财政支出结构，民生领域支出1216703万元，占</w:t>
      </w:r>
      <w:r>
        <w:rPr>
          <w:rFonts w:hint="eastAsia" w:ascii="仿宋_GB2312" w:hAnsi="仿宋_GB2312" w:eastAsia="仿宋_GB2312" w:cs="仿宋_GB2312"/>
          <w:sz w:val="32"/>
          <w:szCs w:val="32"/>
          <w:highlight w:val="none"/>
          <w:lang w:val="en-US" w:eastAsia="zh-CN"/>
        </w:rPr>
        <w:t>比</w:t>
      </w:r>
      <w:r>
        <w:rPr>
          <w:rFonts w:hint="eastAsia" w:ascii="仿宋_GB2312" w:hAnsi="仿宋_GB2312" w:eastAsia="仿宋_GB2312" w:cs="仿宋_GB2312"/>
          <w:sz w:val="32"/>
          <w:szCs w:val="32"/>
          <w:highlight w:val="none"/>
        </w:rPr>
        <w:t>86.9%</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办好30件重要民生实事，开展60件群众痛点攻坚行动。</w:t>
      </w:r>
      <w:r>
        <w:rPr>
          <w:rFonts w:hint="eastAsia" w:ascii="仿宋_GB2312" w:hAnsi="仿宋_GB2312" w:eastAsia="仿宋_GB2312" w:cs="仿宋_GB2312"/>
          <w:sz w:val="32"/>
          <w:szCs w:val="32"/>
          <w:highlight w:val="none"/>
        </w:rPr>
        <w:t>二是积极争取上级资金。抢抓政策机遇，精准申报项目，全年争取资金551558万元，推进“两新一重”建设，实施一批水、电、交通等重大工程项目。三是用好政府债券资金。新增一般债券40000万元，释放一般公共预算财力，助力顺潮街道路工程、京沈高铁沿线环境整治工程等项目建设；新增专项债券70000万元，保障果园西大桥、溪翁庄等棚改项目融资需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3.加强财政改革创新，提高财政资金使用效益。</w:t>
      </w:r>
      <w:r>
        <w:rPr>
          <w:rFonts w:hint="eastAsia" w:ascii="仿宋_GB2312" w:hAnsi="仿宋_GB2312" w:eastAsia="仿宋_GB2312" w:cs="仿宋_GB2312"/>
          <w:sz w:val="32"/>
          <w:szCs w:val="32"/>
          <w:highlight w:val="none"/>
        </w:rPr>
        <w:t>一是全面落实政府过“紧日子”要求。从严编制预算，大幅压减非急需非刚性支出，严把支出关口，按照从严从紧、能压则压的原则审核，大力盘活财政存量资金，把更多宝贵财政资源</w:t>
      </w:r>
      <w:r>
        <w:rPr>
          <w:rFonts w:hint="eastAsia" w:ascii="仿宋_GB2312" w:hAnsi="仿宋_GB2312" w:eastAsia="仿宋_GB2312" w:cs="仿宋_GB2312"/>
          <w:sz w:val="32"/>
          <w:szCs w:val="32"/>
          <w:highlight w:val="none"/>
          <w:lang w:val="en-US" w:eastAsia="zh-CN"/>
        </w:rPr>
        <w:t>节约</w:t>
      </w:r>
      <w:r>
        <w:rPr>
          <w:rFonts w:hint="eastAsia" w:ascii="仿宋_GB2312" w:hAnsi="仿宋_GB2312" w:eastAsia="仿宋_GB2312" w:cs="仿宋_GB2312"/>
          <w:sz w:val="32"/>
          <w:szCs w:val="32"/>
          <w:highlight w:val="none"/>
        </w:rPr>
        <w:t>出来，用于</w:t>
      </w:r>
      <w:r>
        <w:rPr>
          <w:rFonts w:hint="eastAsia" w:ascii="仿宋_GB2312" w:hAnsi="仿宋_GB2312" w:eastAsia="仿宋_GB2312" w:cs="仿宋_GB2312"/>
          <w:sz w:val="32"/>
          <w:szCs w:val="32"/>
          <w:highlight w:val="none"/>
          <w:lang w:val="en-US" w:eastAsia="zh-CN"/>
        </w:rPr>
        <w:t>保障</w:t>
      </w:r>
      <w:r>
        <w:rPr>
          <w:rFonts w:hint="eastAsia" w:ascii="仿宋_GB2312" w:hAnsi="仿宋_GB2312" w:eastAsia="仿宋_GB2312" w:cs="仿宋_GB2312"/>
          <w:sz w:val="32"/>
          <w:szCs w:val="32"/>
          <w:highlight w:val="none"/>
        </w:rPr>
        <w:t>改善基本民生。二是创新实施财政资金直达机制。将68276万元财政资金纳入直达资金管控系统管理,为基层惠企利民提供更加及时有力的财政支持。三是全面实施预算绩效管理。制定加强成本管控的措施，出台3项预算绩效管理办法，通过压减、核件、采购、评审多管齐下，全年节约资金74767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4.加强财政监督管理，防范化解财政金融风险。</w:t>
      </w:r>
      <w:r>
        <w:rPr>
          <w:rFonts w:hint="eastAsia" w:ascii="仿宋_GB2312" w:hAnsi="仿宋_GB2312" w:eastAsia="仿宋_GB2312" w:cs="仿宋_GB2312"/>
          <w:sz w:val="32"/>
          <w:szCs w:val="32"/>
          <w:highlight w:val="none"/>
        </w:rPr>
        <w:t>一是规范政府债务管理。严格落实债务限额管理，健全专项债券“借、用、管、还”全生命周期管理机制，认真执行“日通报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周调度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月督查”的管理制度，加快债券支出进度，年末债务风险率125.8%，债务风险总体可控。二是规范国有资产监督管理。加强部门间协作配合，做好资产登记管理、清查盘点、权属管理等基础性工作，规范配置、使用、调剂、处置行为，摸清国有资产底数和管理情况。三是规范预算执行动态监控。创新“马上办”工作机制，做到资金拨付“不过夜”；利用预算管理一体化系统对预算执行动态监控拓围扩面，全面涵盖区级222家预算单位以及17个乡镇，累计核查资金101804万元；加大预</w:t>
      </w:r>
      <w:r>
        <w:rPr>
          <w:rFonts w:hint="eastAsia" w:ascii="仿宋_GB2312" w:hAnsi="仿宋_GB2312" w:eastAsia="仿宋_GB2312" w:cs="仿宋_GB2312"/>
          <w:sz w:val="32"/>
          <w:szCs w:val="32"/>
          <w:highlight w:val="none"/>
          <w:lang w:val="en-US" w:eastAsia="zh-CN"/>
        </w:rPr>
        <w:t>决</w:t>
      </w:r>
      <w:r>
        <w:rPr>
          <w:rFonts w:hint="eastAsia" w:ascii="仿宋_GB2312" w:hAnsi="仿宋_GB2312" w:eastAsia="仿宋_GB2312" w:cs="仿宋_GB2312"/>
          <w:sz w:val="32"/>
          <w:szCs w:val="32"/>
          <w:highlight w:val="none"/>
        </w:rPr>
        <w:t>算公开力度，实现决算公开全覆盖到二级单位，公开率保持100%。四是加大审计问题整改力度。坚持问题导向，建立整改台账，按照落实情况逐项消号，不断完善制度并建立健全长效机制。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各位代表，2021年，全区财政收支实现平稳运行，财政工作</w:t>
      </w:r>
      <w:r>
        <w:rPr>
          <w:rFonts w:hint="eastAsia" w:ascii="仿宋_GB2312" w:hAnsi="仿宋_GB2312" w:eastAsia="仿宋_GB2312" w:cs="仿宋_GB2312"/>
          <w:sz w:val="32"/>
          <w:szCs w:val="32"/>
          <w:highlight w:val="none"/>
          <w:lang w:val="en-US" w:eastAsia="zh-CN"/>
        </w:rPr>
        <w:t>也</w:t>
      </w:r>
      <w:r>
        <w:rPr>
          <w:rFonts w:hint="eastAsia" w:ascii="仿宋_GB2312" w:hAnsi="仿宋_GB2312" w:eastAsia="仿宋_GB2312" w:cs="仿宋_GB2312"/>
          <w:sz w:val="32"/>
          <w:szCs w:val="32"/>
          <w:highlight w:val="none"/>
        </w:rPr>
        <w:t>取得一定成效，但当前财政运行和改革工作依然面临一些困难和问题：一是财源基础底子薄，龙头企业数量少，收入结构不合理，增收后劲支撑不足。二是政策刚性增支需求不断增加，财政收支矛盾突出，财政平衡难度加大。三是部分政府债券支出进度较慢，财政资金使用绩效还需提高，成本管控理念还需加强。对此，我们</w:t>
      </w:r>
      <w:r>
        <w:rPr>
          <w:rFonts w:hint="eastAsia" w:ascii="仿宋_GB2312" w:hAnsi="仿宋_GB2312" w:eastAsia="仿宋_GB2312" w:cs="仿宋_GB2312"/>
          <w:sz w:val="32"/>
          <w:szCs w:val="32"/>
          <w:highlight w:val="none"/>
          <w:lang w:val="en-US" w:eastAsia="zh-CN"/>
        </w:rPr>
        <w:t>要</w:t>
      </w:r>
      <w:r>
        <w:rPr>
          <w:rFonts w:hint="eastAsia" w:ascii="仿宋_GB2312" w:hAnsi="仿宋_GB2312" w:eastAsia="仿宋_GB2312" w:cs="仿宋_GB2312"/>
          <w:sz w:val="32"/>
          <w:szCs w:val="32"/>
          <w:highlight w:val="none"/>
        </w:rPr>
        <w:t>高度重视，在今后的工作中将采取有力措施，努力加以解决。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二、2022年预算（草案）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（一）2022年财政收支形势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从收入形势看：在国内外疫情多点散发及我区经济转型升级、产业结构调整等多重因素叠加影响下，有利因素与不利因素并存。有利因素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一是经济</w:t>
      </w:r>
      <w:r>
        <w:rPr>
          <w:rFonts w:hint="eastAsia" w:ascii="仿宋_GB2312" w:hAnsi="仿宋_GB2312" w:eastAsia="仿宋_GB2312" w:cs="仿宋_GB2312"/>
          <w:sz w:val="32"/>
          <w:szCs w:val="32"/>
          <w:highlight w:val="none"/>
          <w:lang w:val="en-US" w:eastAsia="zh-CN"/>
        </w:rPr>
        <w:t>持续稳定恢复</w:t>
      </w:r>
      <w:r>
        <w:rPr>
          <w:rFonts w:hint="eastAsia" w:ascii="仿宋_GB2312" w:hAnsi="仿宋_GB2312" w:eastAsia="仿宋_GB2312" w:cs="仿宋_GB2312"/>
          <w:sz w:val="32"/>
          <w:szCs w:val="32"/>
          <w:highlight w:val="none"/>
        </w:rPr>
        <w:t>。2022年GDP预计增长5%</w:t>
      </w:r>
      <w:r>
        <w:rPr>
          <w:rFonts w:hint="eastAsia" w:ascii="仿宋_GB2312" w:hAnsi="仿宋_GB2312" w:eastAsia="仿宋_GB2312" w:cs="仿宋_GB2312"/>
          <w:sz w:val="32"/>
          <w:szCs w:val="32"/>
          <w:highlight w:val="none"/>
          <w:lang w:val="en-US" w:eastAsia="zh-CN"/>
        </w:rPr>
        <w:t>以上</w:t>
      </w:r>
      <w:r>
        <w:rPr>
          <w:rFonts w:hint="eastAsia" w:ascii="仿宋_GB2312" w:hAnsi="仿宋_GB2312" w:eastAsia="仿宋_GB2312" w:cs="仿宋_GB2312"/>
          <w:sz w:val="32"/>
          <w:szCs w:val="32"/>
          <w:highlight w:val="none"/>
        </w:rPr>
        <w:t>，财源建设效果逐步显现，</w:t>
      </w:r>
      <w:r>
        <w:rPr>
          <w:rFonts w:hint="eastAsia" w:ascii="仿宋_GB2312" w:hAnsi="仿宋_GB2312" w:eastAsia="仿宋_GB2312" w:cs="仿宋_GB2312"/>
          <w:sz w:val="32"/>
          <w:szCs w:val="32"/>
          <w:highlight w:val="none"/>
          <w:lang w:val="en-US" w:eastAsia="zh-CN"/>
        </w:rPr>
        <w:t>为</w:t>
      </w:r>
      <w:r>
        <w:rPr>
          <w:rFonts w:hint="eastAsia" w:ascii="仿宋_GB2312" w:hAnsi="仿宋_GB2312" w:eastAsia="仿宋_GB2312" w:cs="仿宋_GB2312"/>
          <w:sz w:val="32"/>
          <w:szCs w:val="32"/>
          <w:highlight w:val="none"/>
        </w:rPr>
        <w:t>财政收入</w:t>
      </w:r>
      <w:r>
        <w:rPr>
          <w:rFonts w:hint="eastAsia" w:ascii="仿宋_GB2312" w:hAnsi="仿宋_GB2312" w:eastAsia="仿宋_GB2312" w:cs="仿宋_GB2312"/>
          <w:sz w:val="32"/>
          <w:szCs w:val="32"/>
          <w:highlight w:val="none"/>
          <w:lang w:val="en-US" w:eastAsia="zh-CN"/>
        </w:rPr>
        <w:t>稳定</w:t>
      </w:r>
      <w:r>
        <w:rPr>
          <w:rFonts w:hint="eastAsia" w:ascii="仿宋_GB2312" w:hAnsi="仿宋_GB2312" w:eastAsia="仿宋_GB2312" w:cs="仿宋_GB2312"/>
          <w:sz w:val="32"/>
          <w:szCs w:val="32"/>
          <w:highlight w:val="none"/>
        </w:rPr>
        <w:t>增长</w:t>
      </w:r>
      <w:r>
        <w:rPr>
          <w:rFonts w:hint="eastAsia" w:ascii="仿宋_GB2312" w:hAnsi="仿宋_GB2312" w:eastAsia="仿宋_GB2312" w:cs="仿宋_GB2312"/>
          <w:sz w:val="32"/>
          <w:szCs w:val="32"/>
          <w:highlight w:val="none"/>
          <w:lang w:val="en-US" w:eastAsia="zh-CN"/>
        </w:rPr>
        <w:t>提供了较好</w:t>
      </w:r>
      <w:r>
        <w:rPr>
          <w:rFonts w:hint="eastAsia" w:ascii="仿宋_GB2312" w:hAnsi="仿宋_GB2312" w:eastAsia="仿宋_GB2312" w:cs="仿宋_GB2312"/>
          <w:sz w:val="32"/>
          <w:szCs w:val="32"/>
          <w:highlight w:val="none"/>
        </w:rPr>
        <w:t>支撑；二是投资有力拉动经济增长。“两区”建设、怀柔科学城东区建设及2022年确定的48项市、区两级重点工程项目，将有效通过投资拉动经济发展；三是新增财源陆续发力。我区支持企业发展以及优化营商环境等政策措施落地生效，华熙、律师事务所等储备财源项目，将</w:t>
      </w:r>
      <w:r>
        <w:rPr>
          <w:rFonts w:hint="eastAsia" w:ascii="仿宋_GB2312" w:hAnsi="仿宋_GB2312" w:eastAsia="仿宋_GB2312" w:cs="仿宋_GB2312"/>
          <w:sz w:val="32"/>
          <w:szCs w:val="32"/>
          <w:highlight w:val="none"/>
          <w:lang w:val="en-US" w:eastAsia="zh-CN"/>
        </w:rPr>
        <w:t>陆续纳税形成</w:t>
      </w:r>
      <w:r>
        <w:rPr>
          <w:rFonts w:hint="eastAsia" w:ascii="仿宋_GB2312" w:hAnsi="仿宋_GB2312" w:eastAsia="仿宋_GB2312" w:cs="仿宋_GB2312"/>
          <w:sz w:val="32"/>
          <w:szCs w:val="32"/>
          <w:highlight w:val="none"/>
        </w:rPr>
        <w:t>财政收入。不利因素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一是</w:t>
      </w:r>
      <w:r>
        <w:rPr>
          <w:rFonts w:hint="eastAsia" w:ascii="仿宋_GB2312" w:hAnsi="仿宋_GB2312" w:eastAsia="仿宋_GB2312" w:cs="仿宋_GB2312"/>
          <w:sz w:val="32"/>
          <w:szCs w:val="32"/>
          <w:highlight w:val="none"/>
          <w:lang w:eastAsia="zh-CN"/>
        </w:rPr>
        <w:t>财源基础薄弱，龙头企业匮乏，实体经济需发展壮大；二是非税收入不可持续，留抵退税政策减收因素等，给财政收入增长带来不确定性。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从支出形势看：各领域对财政资金需求不断加大。一方面，政策刚性支出需求逐年增加，社保、三农、公用事业等民生相关政策提标扩围，人员工资、运转经费等持续增长，财政平衡压力进一步加大；另一方面，偿债高峰期到来，2022年政府债务还本付息支出大幅增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（二）2022年预算编制和财政工作的指导思想与原则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2022年全区预算编制和财政工作的指导思想是：</w:t>
      </w:r>
      <w:r>
        <w:rPr>
          <w:rFonts w:hint="eastAsia" w:ascii="仿宋_GB2312" w:hAnsi="仿宋_GB2312" w:eastAsia="仿宋_GB2312" w:cs="仿宋_GB2312"/>
          <w:b/>
          <w:bCs/>
          <w:sz w:val="32"/>
          <w:szCs w:val="32"/>
          <w:highlight w:val="none"/>
        </w:rPr>
        <w:t>以习近平新时代中国特色社会主义思想为指导，全面贯彻落实党的十九大和十九届二中、三中、四中、五中、六中全会精神，以习近平总书记给建设和守护密云水库乡亲们的重要回信精神为统领，坚决贯彻区委、区政府各项决策部署。全面落实过“紧日子”要求，牢固树立“零基预算”理念，加大各类资金统筹力度，集中财力兜牢“三保”底线，强化预算约束和绩效管理，防范化解财政金融风险</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rPr>
        <w:t>努力构建全面规范、公开透明、标准科学、约束有力的现代预算管理制度，为谱写现代化建设密云篇章提供坚实财力保障。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根据上述指导思想，2022年预算（草案）安排的原则是：</w:t>
      </w:r>
      <w:r>
        <w:rPr>
          <w:rFonts w:hint="eastAsia" w:ascii="仿宋_GB2312" w:hAnsi="仿宋_GB2312" w:eastAsia="仿宋_GB2312" w:cs="仿宋_GB2312"/>
          <w:b/>
          <w:bCs/>
          <w:sz w:val="32"/>
          <w:szCs w:val="32"/>
          <w:highlight w:val="none"/>
        </w:rPr>
        <w:t>开源节流、量入为出，综合预算、统筹管理，兜牢底线、保障重点，强化绩效、成本管控。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（三）2022年收支预算总体安排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1.一般公共预算总体安排情况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（1）全区一般公共预算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全区一般公共预算收入预期421000万元，增长4%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加上级补助、调入资金等收入899863万元，收入合计1320863万元。全区一般公共预算支出安排1259421万元，下降10%（主要是转移支付、调入资金等财力减少）；加上解市级支出61442万元，支出安排合计1320863万元。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（2）区级一般公共预算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级一般公共预算收入预期326979万元，增长9.2%；加上级补助790451万元、上年专项政策性结转使用57181万元、调入资金50000万元、国有资本经营预算划入231万元、调入预算稳定调节基金2000万元，收入合计1226842万元。区级一般公共预算支出安排1108985万元，下降9.6%（主要是转移支付、调入资金等财力减少）；加上解市级支出61442万元、对各镇的转移支付56415万元，支出安排合计1226842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区级预备费预算安排15000万元，占区级一般公共预算支出的1.4%，符合《预算法》1%-3%的要求。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2022年，区对镇一般性转移支付预算安排56415万元。主要用于增强各镇可支配财力，推动各镇提升公共服务水平；加大各镇招商引资力度，助力产业转型升级；保障基层党组织服务群众工作经费，提高基层党建工作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2022年区级党政机关、事业单位的“三公”经费财政拨款支出预算安排3890万元，下降1.9%，主要是认真执行中央八项规定实施细则，严格控制行政成本，继续压缩“三公”经费支出。其中，因公出国（境）费</w:t>
      </w:r>
      <w:r>
        <w:rPr>
          <w:rFonts w:hint="eastAsia" w:ascii="仿宋_GB2312" w:hAnsi="仿宋_GB2312" w:eastAsia="仿宋_GB2312" w:cs="仿宋_GB2312"/>
          <w:sz w:val="32"/>
          <w:szCs w:val="32"/>
          <w:highlight w:val="none"/>
          <w:lang w:val="en-US" w:eastAsia="zh-CN"/>
        </w:rPr>
        <w:t>安排</w:t>
      </w:r>
      <w:r>
        <w:rPr>
          <w:rFonts w:hint="eastAsia" w:ascii="仿宋_GB2312" w:hAnsi="仿宋_GB2312" w:eastAsia="仿宋_GB2312" w:cs="仿宋_GB2312"/>
          <w:sz w:val="32"/>
          <w:szCs w:val="32"/>
          <w:highlight w:val="none"/>
        </w:rPr>
        <w:t>95万元；公务接待费</w:t>
      </w:r>
      <w:r>
        <w:rPr>
          <w:rFonts w:hint="eastAsia" w:ascii="仿宋_GB2312" w:hAnsi="仿宋_GB2312" w:eastAsia="仿宋_GB2312" w:cs="仿宋_GB2312"/>
          <w:sz w:val="32"/>
          <w:szCs w:val="32"/>
          <w:highlight w:val="none"/>
          <w:lang w:val="en-US" w:eastAsia="zh-CN"/>
        </w:rPr>
        <w:t>安排</w:t>
      </w:r>
      <w:r>
        <w:rPr>
          <w:rFonts w:hint="eastAsia" w:ascii="仿宋_GB2312" w:hAnsi="仿宋_GB2312" w:eastAsia="仿宋_GB2312" w:cs="仿宋_GB2312"/>
          <w:sz w:val="32"/>
          <w:szCs w:val="32"/>
          <w:highlight w:val="none"/>
        </w:rPr>
        <w:t>0万元；公务用车购置及运行维护费</w:t>
      </w:r>
      <w:r>
        <w:rPr>
          <w:rFonts w:hint="eastAsia" w:ascii="仿宋_GB2312" w:hAnsi="仿宋_GB2312" w:eastAsia="仿宋_GB2312" w:cs="仿宋_GB2312"/>
          <w:sz w:val="32"/>
          <w:szCs w:val="32"/>
          <w:highlight w:val="none"/>
          <w:lang w:val="en-US" w:eastAsia="zh-CN"/>
        </w:rPr>
        <w:t>安排</w:t>
      </w:r>
      <w:r>
        <w:rPr>
          <w:rFonts w:hint="eastAsia" w:ascii="仿宋_GB2312" w:hAnsi="仿宋_GB2312" w:eastAsia="仿宋_GB2312" w:cs="仿宋_GB2312"/>
          <w:sz w:val="32"/>
          <w:szCs w:val="32"/>
          <w:highlight w:val="none"/>
        </w:rPr>
        <w:t>3795万元。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（3）区级支出政策及保障重点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在区级支出总体下降的情况下，进一步优化支出结构，坚持有保有压，严格落实政府过“紧日子”要求，贯彻“零基预算”理念，统筹资金优先保障“三保”支出。主要</w:t>
      </w:r>
      <w:r>
        <w:rPr>
          <w:rFonts w:hint="eastAsia" w:ascii="仿宋_GB2312" w:hAnsi="仿宋_GB2312" w:eastAsia="仿宋_GB2312" w:cs="仿宋_GB2312"/>
          <w:sz w:val="32"/>
          <w:szCs w:val="32"/>
          <w:highlight w:val="none"/>
          <w:lang w:val="en-US" w:eastAsia="zh-CN"/>
        </w:rPr>
        <w:t>科目</w:t>
      </w:r>
      <w:r>
        <w:rPr>
          <w:rFonts w:hint="eastAsia" w:ascii="仿宋_GB2312" w:hAnsi="仿宋_GB2312" w:eastAsia="仿宋_GB2312" w:cs="仿宋_GB2312"/>
          <w:sz w:val="32"/>
          <w:szCs w:val="32"/>
          <w:highlight w:val="none"/>
        </w:rPr>
        <w:t>支出情况安排如下：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一般公共服务支出安排198451万元。主要用于保障区级行政、事业单位人员支出和机构运转支出等。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公共安全支出安排46804万元。主要用于保障</w:t>
      </w:r>
      <w:r>
        <w:rPr>
          <w:rFonts w:hint="eastAsia" w:ascii="仿宋_GB2312" w:hAnsi="仿宋_GB2312" w:eastAsia="仿宋_GB2312" w:cs="仿宋_GB2312"/>
          <w:sz w:val="32"/>
          <w:szCs w:val="32"/>
          <w:highlight w:val="none"/>
          <w:lang w:val="en-US" w:eastAsia="zh-CN"/>
        </w:rPr>
        <w:t>人民武装、公安司法等</w:t>
      </w:r>
      <w:r>
        <w:rPr>
          <w:rFonts w:hint="eastAsia" w:ascii="仿宋_GB2312" w:hAnsi="仿宋_GB2312" w:eastAsia="仿宋_GB2312" w:cs="仿宋_GB2312"/>
          <w:sz w:val="32"/>
          <w:szCs w:val="32"/>
          <w:highlight w:val="none"/>
        </w:rPr>
        <w:t>部门的基本支出。大力推进平安密云建设，维护城市安全稳定，营造更加和谐稳定的发展环境。加强交通智能化建设，推进道路安全和城市畅通。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教育支出安排196684万元。主要用于促进教育均衡发展，保</w:t>
      </w:r>
      <w:r>
        <w:rPr>
          <w:rFonts w:hint="eastAsia" w:ascii="仿宋_GB2312" w:hAnsi="仿宋_GB2312" w:eastAsia="仿宋_GB2312" w:cs="仿宋_GB2312"/>
          <w:sz w:val="32"/>
          <w:szCs w:val="32"/>
          <w:highlight w:val="none"/>
          <w:lang w:val="en-US" w:eastAsia="zh-CN"/>
        </w:rPr>
        <w:t>障</w:t>
      </w:r>
      <w:r>
        <w:rPr>
          <w:rFonts w:hint="eastAsia" w:ascii="仿宋_GB2312" w:hAnsi="仿宋_GB2312" w:eastAsia="仿宋_GB2312" w:cs="仿宋_GB2312"/>
          <w:sz w:val="32"/>
          <w:szCs w:val="32"/>
          <w:highlight w:val="none"/>
        </w:rPr>
        <w:t>乡村教师岗位生活补助及义务教育绩效奖励机制及时落实发放，改善学校办学条件，积极落实各项教育减免政策，加强学校校园安全建设，支持学校基础设施、信息化建设等重点教育工程，支持学前教育发展。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科学技术</w:t>
      </w:r>
      <w:r>
        <w:rPr>
          <w:rFonts w:hint="eastAsia" w:ascii="仿宋_GB2312" w:hAnsi="仿宋_GB2312" w:eastAsia="仿宋_GB2312" w:cs="仿宋_GB2312"/>
          <w:sz w:val="32"/>
          <w:szCs w:val="32"/>
          <w:highlight w:val="none"/>
          <w:lang w:val="en-US" w:eastAsia="zh-CN"/>
        </w:rPr>
        <w:t>支出安排</w:t>
      </w:r>
      <w:r>
        <w:rPr>
          <w:rFonts w:hint="eastAsia" w:ascii="仿宋_GB2312" w:hAnsi="仿宋_GB2312" w:eastAsia="仿宋_GB2312" w:cs="仿宋_GB2312"/>
          <w:sz w:val="32"/>
          <w:szCs w:val="32"/>
          <w:highlight w:val="none"/>
        </w:rPr>
        <w:t>1498万元。主要用于保障科技馆运转</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开展科普知识宣传活动。落实好高新技术奖励制度，鼓励科技成果转化应用。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文化旅游体育与传媒支出安排25601万元。主要用于加强文物保护和非物质文化遗产传承，加强长城文化带建设，实施群众文化惠民工程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推进</w:t>
      </w:r>
      <w:r>
        <w:rPr>
          <w:rFonts w:hint="eastAsia" w:ascii="仿宋_GB2312" w:hAnsi="仿宋_GB2312" w:eastAsia="仿宋_GB2312" w:cs="仿宋_GB2312"/>
          <w:sz w:val="32"/>
          <w:szCs w:val="32"/>
          <w:highlight w:val="none"/>
        </w:rPr>
        <w:t>文旅结合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支持旅游事业发展，落实旅游贷款贴息、景区提升奖励等政策。</w:t>
      </w:r>
      <w:r>
        <w:rPr>
          <w:rFonts w:hint="eastAsia" w:ascii="仿宋_GB2312" w:hAnsi="仿宋_GB2312" w:eastAsia="仿宋_GB2312" w:cs="仿宋_GB2312"/>
          <w:sz w:val="32"/>
          <w:szCs w:val="32"/>
          <w:highlight w:val="none"/>
          <w:lang w:val="en-US" w:eastAsia="zh-CN"/>
        </w:rPr>
        <w:t>组织</w:t>
      </w:r>
      <w:r>
        <w:rPr>
          <w:rFonts w:hint="eastAsia" w:ascii="仿宋_GB2312" w:hAnsi="仿宋_GB2312" w:eastAsia="仿宋_GB2312" w:cs="仿宋_GB2312"/>
          <w:sz w:val="32"/>
          <w:szCs w:val="32"/>
          <w:highlight w:val="none"/>
        </w:rPr>
        <w:t>全民健身节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生态马拉松</w:t>
      </w:r>
      <w:r>
        <w:rPr>
          <w:rFonts w:hint="eastAsia" w:ascii="仿宋_GB2312" w:hAnsi="仿宋_GB2312" w:eastAsia="仿宋_GB2312" w:cs="仿宋_GB2312"/>
          <w:sz w:val="32"/>
          <w:szCs w:val="32"/>
          <w:highlight w:val="none"/>
        </w:rPr>
        <w:t>等大众体育活动，推进文化旅游体育各项事业发展。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社会保障和就业支出安排197982万元。主要用于加快健全覆盖全区、统筹城乡、公平统一、可持续的多层次社会保障体系。积极探索养老家庭照护床位新模式，构建区级养老服务指导中心、镇（街）养老照料中心、村（居）幸福晚年驿站、居家养老邻里互助四级养老服务体系，加快推进养老家庭照护床位建设，健全完善就近精准养老服务体系，提升养老服务能力和品质。支持社会救助体系建设，落实城乡居民最低生活保障、就业岗位补贴、残疾人无障碍环境设施建设、退役军人安置等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卫生健康支出安排100358万元。主要用于继续落实基本公共卫生服务政策，提升居民基本健康保障水平。进一步提高农村社区卫生人员待遇，稳定人员队伍，筑牢医疗服务网络的基础，逐步提高农村基层医疗卫生服务水平。落实院前急救条例，提升院前急救服务能力。加强采供血能力建设，扩大无偿献血宣传效果。加强传染病防治,降低突发公共卫生事件风险。提升中医药应急及基层服务能力，加强中医药人才培养和文化传播。实施计划生育家庭奖励和特别扶助制度，解决农村独生子女家庭和特殊困难家庭的养老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节能环保支出安排75646万元。主要用于落实好污染防治攻坚战，继续推进农村地区冬季清洁取暖和大气污染防治工作，保障PM2.5小型监测站点、空气质量监测系统正常运转，减少污染物排放，巩固污染治理效果。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城乡社区支出安排15074万元。主要用于保障环卫运行、提升城市治理水平，改善人居环境，支持开展老旧小区综合整治、生活垃圾分类等。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农林水支出安排195565万元。主要用于推进保水富民，高标准履行保水政治责任，坚持实施水源保护网格化管理、水库增殖放流，加强生态清洁小流域治理，持续推进山区生态林抚育，有效控制农业面源污染。围绕乡村振兴战略的实施，加快推进美丽乡村建设，持续壮大村集体经济，建设国家级现代产业园，</w:t>
      </w:r>
      <w:r>
        <w:rPr>
          <w:rFonts w:hint="eastAsia" w:ascii="仿宋_GB2312" w:hAnsi="仿宋_GB2312" w:eastAsia="仿宋_GB2312" w:cs="仿宋_GB2312"/>
          <w:sz w:val="32"/>
          <w:szCs w:val="32"/>
          <w:highlight w:val="none"/>
          <w:lang w:val="en-US" w:eastAsia="zh-CN"/>
        </w:rPr>
        <w:t>继续支持</w:t>
      </w:r>
      <w:r>
        <w:rPr>
          <w:rFonts w:hint="eastAsia" w:ascii="仿宋_GB2312" w:hAnsi="仿宋_GB2312" w:eastAsia="仿宋_GB2312" w:cs="仿宋_GB2312"/>
          <w:sz w:val="32"/>
          <w:szCs w:val="32"/>
          <w:highlight w:val="none"/>
        </w:rPr>
        <w:t>生态农业等优势产业</w:t>
      </w:r>
      <w:r>
        <w:rPr>
          <w:rFonts w:hint="eastAsia" w:ascii="仿宋_GB2312" w:hAnsi="仿宋_GB2312" w:eastAsia="仿宋_GB2312" w:cs="仿宋_GB2312"/>
          <w:sz w:val="32"/>
          <w:szCs w:val="32"/>
          <w:highlight w:val="none"/>
          <w:lang w:val="en-US" w:eastAsia="zh-CN"/>
        </w:rPr>
        <w:t>做大做强</w:t>
      </w:r>
      <w:r>
        <w:rPr>
          <w:rFonts w:hint="eastAsia" w:ascii="仿宋_GB2312" w:hAnsi="仿宋_GB2312" w:eastAsia="仿宋_GB2312" w:cs="仿宋_GB2312"/>
          <w:sz w:val="32"/>
          <w:szCs w:val="32"/>
          <w:highlight w:val="none"/>
        </w:rPr>
        <w:t>，促进绿色</w:t>
      </w:r>
      <w:r>
        <w:rPr>
          <w:rFonts w:hint="eastAsia" w:ascii="仿宋_GB2312" w:hAnsi="仿宋_GB2312" w:eastAsia="仿宋_GB2312" w:cs="仿宋_GB2312"/>
          <w:sz w:val="32"/>
          <w:szCs w:val="32"/>
          <w:highlight w:val="none"/>
          <w:lang w:val="en-US" w:eastAsia="zh-CN"/>
        </w:rPr>
        <w:t>农</w:t>
      </w:r>
      <w:r>
        <w:rPr>
          <w:rFonts w:hint="eastAsia" w:ascii="仿宋_GB2312" w:hAnsi="仿宋_GB2312" w:eastAsia="仿宋_GB2312" w:cs="仿宋_GB2312"/>
          <w:sz w:val="32"/>
          <w:szCs w:val="32"/>
          <w:highlight w:val="none"/>
        </w:rPr>
        <w:t>产业提档升级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促进</w:t>
      </w:r>
      <w:r>
        <w:rPr>
          <w:rFonts w:hint="eastAsia" w:ascii="仿宋_GB2312" w:hAnsi="仿宋_GB2312" w:eastAsia="仿宋_GB2312" w:cs="仿宋_GB2312"/>
          <w:sz w:val="32"/>
          <w:szCs w:val="32"/>
          <w:highlight w:val="none"/>
        </w:rPr>
        <w:t>乡村宜居宜业、农民富裕富足。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交通运输支出安排3334万元。主要用于落实公交客运票价补贴、免费乘车补贴政策，</w:t>
      </w:r>
      <w:r>
        <w:rPr>
          <w:rFonts w:hint="eastAsia" w:ascii="仿宋_GB2312" w:hAnsi="仿宋_GB2312" w:eastAsia="仿宋_GB2312" w:cs="仿宋_GB2312"/>
          <w:sz w:val="32"/>
          <w:szCs w:val="32"/>
          <w:highlight w:val="none"/>
          <w:lang w:val="en-US" w:eastAsia="zh-CN"/>
        </w:rPr>
        <w:t>支持</w:t>
      </w:r>
      <w:r>
        <w:rPr>
          <w:rFonts w:hint="eastAsia" w:ascii="仿宋_GB2312" w:hAnsi="仿宋_GB2312" w:eastAsia="仿宋_GB2312" w:cs="仿宋_GB2312"/>
          <w:sz w:val="32"/>
          <w:szCs w:val="32"/>
          <w:highlight w:val="none"/>
        </w:rPr>
        <w:t>客运企业正常运营，保障群众公共交通出行需求。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资源勘探工业信息等支出安排23955万元。主要用于</w:t>
      </w:r>
      <w:r>
        <w:rPr>
          <w:rFonts w:hint="eastAsia" w:ascii="仿宋_GB2312" w:hAnsi="仿宋_GB2312" w:eastAsia="仿宋_GB2312" w:cs="仿宋_GB2312"/>
          <w:sz w:val="32"/>
          <w:szCs w:val="32"/>
          <w:highlight w:val="none"/>
          <w:lang w:val="en-US" w:eastAsia="zh-CN"/>
        </w:rPr>
        <w:t>落实惠企政策，</w:t>
      </w:r>
      <w:r>
        <w:rPr>
          <w:rFonts w:hint="eastAsia" w:ascii="仿宋_GB2312" w:hAnsi="仿宋_GB2312" w:eastAsia="仿宋_GB2312" w:cs="仿宋_GB2312"/>
          <w:sz w:val="32"/>
          <w:szCs w:val="32"/>
          <w:highlight w:val="none"/>
        </w:rPr>
        <w:t>支持企业发展</w:t>
      </w:r>
      <w:r>
        <w:rPr>
          <w:rFonts w:hint="eastAsia" w:ascii="仿宋_GB2312" w:hAnsi="仿宋_GB2312" w:eastAsia="仿宋_GB2312" w:cs="仿宋_GB2312"/>
          <w:sz w:val="32"/>
          <w:szCs w:val="32"/>
          <w:highlight w:val="none"/>
          <w:lang w:val="en-US" w:eastAsia="zh-CN"/>
        </w:rPr>
        <w:t>壮大</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住房保障支出安排560万元。主要用于改善居民住房条件，发放保障性住房补贴等。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粮油物资储备支出安排1111万元。主要用于安排粮食风险金，保障区级储备原粮和成品粮油的存费、利息、轮换费用及仓房维修改造等，确保我区粮食市场稳定，保障粮食存储安全。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灾害防治及应急管理支出安排8829万元。主要用于促进应急管理事业高质量发展，有效提升风险防范和突发事件应急处置能力。支持安全生产、综合防灾减灾和应急能力提升、森林消防救援队伍建设、灾害信息员和灾害风险隐患信息员队伍建设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援助其他地区支出安排2020万元。主要用于支持青海玉树、湖北竹溪、内蒙库伦旗等地区发展培育产业、增加就业、提升医疗教育水平等。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2.政府性基金预算总体安排情况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全区政府性基金预算总体安排情况即区级政府性基金预算总体安排情况。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区级政府性基金预算收入预期640163万元，增长233.1%，主要是根据土地上市计划，土地收入预期高于上年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加上级补助1550万元、上年专项政策性结转使用53508万元，收入合计695221万元。区级政府性基金预算支出安排333860万元，增长48.1%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加上解市级支出311361万元、调出资金50000万元，支出安排合计695221万元。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按照“以收定支、专款专用”的原则，政府性基金支出主要用于实施土地储备开发、偿还土地成本，保障彩票销售机构正常运转，支持全民健身和冰雪运动开展、偿还政府债务等。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3.国有资本经营预算总体安排情况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全区国有资本经营预算总体安排情况即区级国有资本经营预算总体安排情况。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区级国有资本经营预算收入预期474万元，</w:t>
      </w:r>
      <w:r>
        <w:rPr>
          <w:rFonts w:hint="eastAsia" w:ascii="仿宋_GB2312" w:hAnsi="仿宋_GB2312" w:eastAsia="仿宋_GB2312" w:cs="仿宋_GB2312"/>
          <w:sz w:val="32"/>
          <w:szCs w:val="32"/>
          <w:highlight w:val="none"/>
          <w:lang w:val="en-US" w:eastAsia="zh-CN"/>
        </w:rPr>
        <w:t>下降9</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加上年结转收入89万元，收入合计563万元。区级国有资本经营预算支出安排332万元，下降12.4%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向一般公共预算调出资金231万元，支出安排合计563万元。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国有资本经营预算支出主要用于经济开发区自备井供水系统改造、华远市场环境提升改造工程等扶持国有企业发展项目。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三、坚定信心，扬帆起航，切实做好2022年预算管理和预算执行工作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2022年是实施“十四五”规划的关键一年，我们将深入学习贯彻党的十九届六中全会精神，围绕全区的重点中心工作，持续深化财税改革，更加注重发挥财政政策引导调控功能，为促进全区经济社会高质量发展提供更加有力的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（一）加强财源建设，助推经济高质量发展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优化企业服务，用好“服务包”走访机制，稳定存量财源，提升纳税充足度；落实各项减税降费等惠企政策，加大招优引强力度，利用“两区”“三平台”建设契机，培育新兴增长点；充分发挥财政支持、贷款贴息、研发补贴、成果奖励等财政资金的导向作用，支持实体企业做大做精做强，助推经济高质量发展，增加经济总量。</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（二）严格成本管控，加强资金统筹管理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坚决落实政府过“紧日子”要求，压减非急需非刚性支出，严格落实三项绩效管理办法、财政运行综合成本管控若干措施，提升财政绩效管理水平。围绕“七有”“五性”，积极向上争取资金，统筹好“四本”预算、债券资金、政府投资基金；统筹好存量资金、结转资金、实有资金；统筹好中央、市级、区级、镇级各类资金，保障好生态保护、重要民生实事、重点产业发展、重大活动任务等决策的顺利实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（三）优化服务供给，切实保障改善民生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坚持尽力而为与量力而行相结合，增强公共服务财政保障能力。扩大就业容量，加大稳岗扩岗激励力度，落实积极的就业政策。支持教育事业均衡发展，加强教育领域政策和资源保障。加快推进公共卫生体系建设，健全新冠肺炎疫情常态化防控资金保障机制。完善社会保障体系建设，深化养老服务综合改革。落实乡村振兴战略，有机衔接脱贫攻坚与乡村振兴。支持污染治理和生态保护，研究完善水、大气、土等领域财政支持政策，确保生态环境质量持续向好。</w:t>
      </w:r>
    </w:p>
    <w:p>
      <w:pPr>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（四）深化改革创新，促进资金提质增效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从制度、体制、机制、服务等方面入手，创新管理手段，健全完善“制度+技术+服务”的财政资金监管体系。积极推进预算管理一体化系统建设，加快建立“横向到边、纵向到底”的预算管理模式；按照“马上就办、办就办好”的“马上办”财政工作机制，做到资金拨付“不过夜”；提供优质服务，开通绿色采购通道，评审24小时“待机”；前移绩效评估端口，管好看住政府的“钱袋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（五）防范化解风险，筑牢安全运行防线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加强政府债务风险管理，合理调控债务规模，完善以债务率为主的政府债务风险评估指标体系，加强债务风险动态监测，加强风险评估预警结果应用。编制政府综合财务报告，系统分析全区财务状况、运行成本及可持续发展能力，增强风险识别能力。在“开源、节流、保障、创新”上狠下功夫，坚决兜住“三保”运行底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各位代表，做好2022年财政工作，任务艰巨、责任重大！我们要在区</w:t>
      </w:r>
      <w:bookmarkStart w:id="0" w:name="_GoBack"/>
      <w:bookmarkEnd w:id="0"/>
      <w:r>
        <w:rPr>
          <w:rFonts w:hint="eastAsia" w:ascii="仿宋_GB2312" w:hAnsi="仿宋_GB2312" w:eastAsia="仿宋_GB2312" w:cs="仿宋_GB2312"/>
          <w:sz w:val="32"/>
          <w:szCs w:val="32"/>
          <w:highlight w:val="none"/>
        </w:rPr>
        <w:t>委的坚强领导下，在区人大、区政协的监督指导下，争分夺秒，争创一流，全力以赴做好2022年财政预算各项工作，为谱写现代化建设密云篇章作出积极贡献，以优异成绩迎接党的二十大胜利召开！</w:t>
      </w:r>
    </w:p>
    <w:sectPr>
      <w:pgSz w:w="11906" w:h="16838"/>
      <w:pgMar w:top="2098" w:right="1587" w:bottom="1984" w:left="158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A4ED0"/>
    <w:rsid w:val="00173C80"/>
    <w:rsid w:val="005F6CCC"/>
    <w:rsid w:val="008A6EEC"/>
    <w:rsid w:val="008B028F"/>
    <w:rsid w:val="009B726A"/>
    <w:rsid w:val="00A423A8"/>
    <w:rsid w:val="00F31303"/>
    <w:rsid w:val="01002F0F"/>
    <w:rsid w:val="01380F3E"/>
    <w:rsid w:val="0164790B"/>
    <w:rsid w:val="01884D1A"/>
    <w:rsid w:val="01947661"/>
    <w:rsid w:val="01955667"/>
    <w:rsid w:val="019556F9"/>
    <w:rsid w:val="01AF33D1"/>
    <w:rsid w:val="01C06F19"/>
    <w:rsid w:val="01DB4B7B"/>
    <w:rsid w:val="0252427A"/>
    <w:rsid w:val="027F16CA"/>
    <w:rsid w:val="02A421EE"/>
    <w:rsid w:val="02AF3B93"/>
    <w:rsid w:val="02C227AF"/>
    <w:rsid w:val="02E04EFC"/>
    <w:rsid w:val="03247049"/>
    <w:rsid w:val="035239C8"/>
    <w:rsid w:val="036F7CA9"/>
    <w:rsid w:val="03827B12"/>
    <w:rsid w:val="038C4A1B"/>
    <w:rsid w:val="04191388"/>
    <w:rsid w:val="04635EDC"/>
    <w:rsid w:val="046D267A"/>
    <w:rsid w:val="049D7C79"/>
    <w:rsid w:val="04B76472"/>
    <w:rsid w:val="04CA08D3"/>
    <w:rsid w:val="04F41143"/>
    <w:rsid w:val="04FD1753"/>
    <w:rsid w:val="05007FB0"/>
    <w:rsid w:val="050717F2"/>
    <w:rsid w:val="051138D5"/>
    <w:rsid w:val="054D5DC4"/>
    <w:rsid w:val="0590705A"/>
    <w:rsid w:val="05923994"/>
    <w:rsid w:val="05BF546B"/>
    <w:rsid w:val="05F11110"/>
    <w:rsid w:val="05F35864"/>
    <w:rsid w:val="061936A1"/>
    <w:rsid w:val="064C050D"/>
    <w:rsid w:val="0655122D"/>
    <w:rsid w:val="06600D92"/>
    <w:rsid w:val="06672D03"/>
    <w:rsid w:val="066C2806"/>
    <w:rsid w:val="06971556"/>
    <w:rsid w:val="06D569C7"/>
    <w:rsid w:val="06ED0EA7"/>
    <w:rsid w:val="072C0BB8"/>
    <w:rsid w:val="077F16A6"/>
    <w:rsid w:val="079205B7"/>
    <w:rsid w:val="079F023E"/>
    <w:rsid w:val="07D77A5D"/>
    <w:rsid w:val="08336CE8"/>
    <w:rsid w:val="08482598"/>
    <w:rsid w:val="08496658"/>
    <w:rsid w:val="085C6B21"/>
    <w:rsid w:val="0869525E"/>
    <w:rsid w:val="0871430E"/>
    <w:rsid w:val="088511C2"/>
    <w:rsid w:val="08A56C3C"/>
    <w:rsid w:val="08BF7FB0"/>
    <w:rsid w:val="090301B6"/>
    <w:rsid w:val="09535C32"/>
    <w:rsid w:val="09CC7859"/>
    <w:rsid w:val="0A292CBC"/>
    <w:rsid w:val="0B06025F"/>
    <w:rsid w:val="0B3950B9"/>
    <w:rsid w:val="0B9D6993"/>
    <w:rsid w:val="0BA60450"/>
    <w:rsid w:val="0BE7506C"/>
    <w:rsid w:val="0BF92851"/>
    <w:rsid w:val="0BFE7E4B"/>
    <w:rsid w:val="0C0121A3"/>
    <w:rsid w:val="0C0C305C"/>
    <w:rsid w:val="0C1F11A8"/>
    <w:rsid w:val="0C532867"/>
    <w:rsid w:val="0CDF38B8"/>
    <w:rsid w:val="0CF42C82"/>
    <w:rsid w:val="0CF6294D"/>
    <w:rsid w:val="0D172B0E"/>
    <w:rsid w:val="0D1E4296"/>
    <w:rsid w:val="0D215D82"/>
    <w:rsid w:val="0D3125CF"/>
    <w:rsid w:val="0D552976"/>
    <w:rsid w:val="0D8D0D5B"/>
    <w:rsid w:val="0D8D7901"/>
    <w:rsid w:val="0DE4098A"/>
    <w:rsid w:val="0E0275B3"/>
    <w:rsid w:val="0E356383"/>
    <w:rsid w:val="0E9F1D9E"/>
    <w:rsid w:val="0EFD003C"/>
    <w:rsid w:val="0F1303A4"/>
    <w:rsid w:val="0F223DA3"/>
    <w:rsid w:val="0F271953"/>
    <w:rsid w:val="0F282D05"/>
    <w:rsid w:val="0F9E5DD2"/>
    <w:rsid w:val="0FE31EE3"/>
    <w:rsid w:val="0FF94E85"/>
    <w:rsid w:val="100174D1"/>
    <w:rsid w:val="10182093"/>
    <w:rsid w:val="104F3A30"/>
    <w:rsid w:val="107A74FE"/>
    <w:rsid w:val="10870483"/>
    <w:rsid w:val="10A55B46"/>
    <w:rsid w:val="10B674A6"/>
    <w:rsid w:val="10B77608"/>
    <w:rsid w:val="10DC5600"/>
    <w:rsid w:val="10E21196"/>
    <w:rsid w:val="111B228D"/>
    <w:rsid w:val="114928B0"/>
    <w:rsid w:val="11BA4C1F"/>
    <w:rsid w:val="11D325F1"/>
    <w:rsid w:val="11E4559C"/>
    <w:rsid w:val="12227CF7"/>
    <w:rsid w:val="124E1D42"/>
    <w:rsid w:val="12680AA2"/>
    <w:rsid w:val="12811E54"/>
    <w:rsid w:val="12E127A0"/>
    <w:rsid w:val="137B5A12"/>
    <w:rsid w:val="137D559E"/>
    <w:rsid w:val="13AD6093"/>
    <w:rsid w:val="13D01C28"/>
    <w:rsid w:val="13D26FC8"/>
    <w:rsid w:val="14952BFE"/>
    <w:rsid w:val="14BC6DA8"/>
    <w:rsid w:val="14BD7710"/>
    <w:rsid w:val="14C73077"/>
    <w:rsid w:val="14F36C9D"/>
    <w:rsid w:val="15162168"/>
    <w:rsid w:val="154D54AD"/>
    <w:rsid w:val="1562035C"/>
    <w:rsid w:val="1593436C"/>
    <w:rsid w:val="15B751B8"/>
    <w:rsid w:val="15C37E68"/>
    <w:rsid w:val="15FD0349"/>
    <w:rsid w:val="161A0DC4"/>
    <w:rsid w:val="16951951"/>
    <w:rsid w:val="16E52AC3"/>
    <w:rsid w:val="17CA06CF"/>
    <w:rsid w:val="17DD7C88"/>
    <w:rsid w:val="17F1108E"/>
    <w:rsid w:val="17FE6843"/>
    <w:rsid w:val="18050C93"/>
    <w:rsid w:val="18904DA3"/>
    <w:rsid w:val="18B34F4D"/>
    <w:rsid w:val="18B974F0"/>
    <w:rsid w:val="18D67B71"/>
    <w:rsid w:val="1901187F"/>
    <w:rsid w:val="194D6258"/>
    <w:rsid w:val="197A161C"/>
    <w:rsid w:val="19853141"/>
    <w:rsid w:val="199D4F8E"/>
    <w:rsid w:val="19B47512"/>
    <w:rsid w:val="1A1D2A13"/>
    <w:rsid w:val="1A535E73"/>
    <w:rsid w:val="1A6341B8"/>
    <w:rsid w:val="1A7B70E0"/>
    <w:rsid w:val="1AD1132F"/>
    <w:rsid w:val="1AF54978"/>
    <w:rsid w:val="1AF54AEE"/>
    <w:rsid w:val="1B243F70"/>
    <w:rsid w:val="1B2C1E10"/>
    <w:rsid w:val="1B3C49FA"/>
    <w:rsid w:val="1B4E3ECF"/>
    <w:rsid w:val="1B6D3B05"/>
    <w:rsid w:val="1B8226F8"/>
    <w:rsid w:val="1B91700F"/>
    <w:rsid w:val="1BA51541"/>
    <w:rsid w:val="1BC15B68"/>
    <w:rsid w:val="1C381B85"/>
    <w:rsid w:val="1C5E7276"/>
    <w:rsid w:val="1C7E5BED"/>
    <w:rsid w:val="1CD976A1"/>
    <w:rsid w:val="1CE94DBC"/>
    <w:rsid w:val="1CED4C27"/>
    <w:rsid w:val="1CF40A73"/>
    <w:rsid w:val="1D005ED2"/>
    <w:rsid w:val="1D1F6A0D"/>
    <w:rsid w:val="1D52187B"/>
    <w:rsid w:val="1D530A9B"/>
    <w:rsid w:val="1D6950B2"/>
    <w:rsid w:val="1D9C075B"/>
    <w:rsid w:val="1DC20273"/>
    <w:rsid w:val="1E0227A0"/>
    <w:rsid w:val="1E8976D8"/>
    <w:rsid w:val="1E977CA3"/>
    <w:rsid w:val="1EAD1137"/>
    <w:rsid w:val="1EC44203"/>
    <w:rsid w:val="1EF32205"/>
    <w:rsid w:val="1F447859"/>
    <w:rsid w:val="1F4E22F9"/>
    <w:rsid w:val="1F584428"/>
    <w:rsid w:val="1F5E75C5"/>
    <w:rsid w:val="1F822A47"/>
    <w:rsid w:val="1F941420"/>
    <w:rsid w:val="1FC7053E"/>
    <w:rsid w:val="1FD57788"/>
    <w:rsid w:val="1FE1271F"/>
    <w:rsid w:val="206E6112"/>
    <w:rsid w:val="20912DAF"/>
    <w:rsid w:val="20CC3D0E"/>
    <w:rsid w:val="20E270BA"/>
    <w:rsid w:val="20F47A00"/>
    <w:rsid w:val="211348DA"/>
    <w:rsid w:val="217C3222"/>
    <w:rsid w:val="21BD497F"/>
    <w:rsid w:val="21DB7F6C"/>
    <w:rsid w:val="22203CCA"/>
    <w:rsid w:val="22932DA6"/>
    <w:rsid w:val="22B45422"/>
    <w:rsid w:val="22C074BE"/>
    <w:rsid w:val="23513E52"/>
    <w:rsid w:val="23A11D0A"/>
    <w:rsid w:val="23A55FF4"/>
    <w:rsid w:val="23CA1AA2"/>
    <w:rsid w:val="23DF1DF3"/>
    <w:rsid w:val="23F44DA5"/>
    <w:rsid w:val="2448511E"/>
    <w:rsid w:val="24600DE7"/>
    <w:rsid w:val="247029FA"/>
    <w:rsid w:val="247A5F98"/>
    <w:rsid w:val="24E2472B"/>
    <w:rsid w:val="252628F1"/>
    <w:rsid w:val="252B00E8"/>
    <w:rsid w:val="25314FAD"/>
    <w:rsid w:val="256D75AD"/>
    <w:rsid w:val="25721157"/>
    <w:rsid w:val="25C10601"/>
    <w:rsid w:val="25C60709"/>
    <w:rsid w:val="2662003F"/>
    <w:rsid w:val="266369B8"/>
    <w:rsid w:val="26980980"/>
    <w:rsid w:val="26985CB6"/>
    <w:rsid w:val="26DB07C1"/>
    <w:rsid w:val="26DB18CC"/>
    <w:rsid w:val="277416B8"/>
    <w:rsid w:val="27A6263F"/>
    <w:rsid w:val="27D61C67"/>
    <w:rsid w:val="28094E26"/>
    <w:rsid w:val="284B59CC"/>
    <w:rsid w:val="28730D43"/>
    <w:rsid w:val="28806C40"/>
    <w:rsid w:val="288250A7"/>
    <w:rsid w:val="289E6030"/>
    <w:rsid w:val="28B66184"/>
    <w:rsid w:val="28D43B7F"/>
    <w:rsid w:val="28E90A8B"/>
    <w:rsid w:val="294851C9"/>
    <w:rsid w:val="29835AE0"/>
    <w:rsid w:val="298D30DF"/>
    <w:rsid w:val="298E5648"/>
    <w:rsid w:val="29907840"/>
    <w:rsid w:val="29986BEC"/>
    <w:rsid w:val="2A165681"/>
    <w:rsid w:val="2A53216D"/>
    <w:rsid w:val="2A557029"/>
    <w:rsid w:val="2A6656A3"/>
    <w:rsid w:val="2A85456D"/>
    <w:rsid w:val="2AC31F2C"/>
    <w:rsid w:val="2BA608E1"/>
    <w:rsid w:val="2BB47E2A"/>
    <w:rsid w:val="2BCE4240"/>
    <w:rsid w:val="2C000462"/>
    <w:rsid w:val="2C10205F"/>
    <w:rsid w:val="2C292F29"/>
    <w:rsid w:val="2C316918"/>
    <w:rsid w:val="2C45608C"/>
    <w:rsid w:val="2C71275E"/>
    <w:rsid w:val="2CAC5949"/>
    <w:rsid w:val="2CB73CC6"/>
    <w:rsid w:val="2CDA112E"/>
    <w:rsid w:val="2CDC10B6"/>
    <w:rsid w:val="2D072534"/>
    <w:rsid w:val="2D336EBD"/>
    <w:rsid w:val="2D5818E9"/>
    <w:rsid w:val="2D9825F7"/>
    <w:rsid w:val="2DB0033E"/>
    <w:rsid w:val="2DD645ED"/>
    <w:rsid w:val="2DDD0B29"/>
    <w:rsid w:val="2DE6082C"/>
    <w:rsid w:val="2E086DCD"/>
    <w:rsid w:val="2E952C99"/>
    <w:rsid w:val="2E9E1EC7"/>
    <w:rsid w:val="2ECD6FB8"/>
    <w:rsid w:val="2EF44CA7"/>
    <w:rsid w:val="2F3D1136"/>
    <w:rsid w:val="2F5C4F12"/>
    <w:rsid w:val="2FA66609"/>
    <w:rsid w:val="2FC243D7"/>
    <w:rsid w:val="2FDF346D"/>
    <w:rsid w:val="2FE61AEF"/>
    <w:rsid w:val="2FEC65D8"/>
    <w:rsid w:val="302C19C4"/>
    <w:rsid w:val="305854FD"/>
    <w:rsid w:val="306F06C4"/>
    <w:rsid w:val="309A35A7"/>
    <w:rsid w:val="30A05DAA"/>
    <w:rsid w:val="30AA5C89"/>
    <w:rsid w:val="30C7716C"/>
    <w:rsid w:val="30E14CEF"/>
    <w:rsid w:val="316A2F9A"/>
    <w:rsid w:val="316A35C2"/>
    <w:rsid w:val="31711271"/>
    <w:rsid w:val="31713586"/>
    <w:rsid w:val="319760F4"/>
    <w:rsid w:val="319B592A"/>
    <w:rsid w:val="319E6FF8"/>
    <w:rsid w:val="31AA56BE"/>
    <w:rsid w:val="31EA7A42"/>
    <w:rsid w:val="31FB210E"/>
    <w:rsid w:val="32066F39"/>
    <w:rsid w:val="322E6168"/>
    <w:rsid w:val="322F053D"/>
    <w:rsid w:val="32376452"/>
    <w:rsid w:val="32656860"/>
    <w:rsid w:val="32D47B31"/>
    <w:rsid w:val="32DA3CC7"/>
    <w:rsid w:val="32DB2594"/>
    <w:rsid w:val="32E451F8"/>
    <w:rsid w:val="32E53A21"/>
    <w:rsid w:val="335817E4"/>
    <w:rsid w:val="33B465D8"/>
    <w:rsid w:val="33CA3D8A"/>
    <w:rsid w:val="33F57419"/>
    <w:rsid w:val="341A4D3A"/>
    <w:rsid w:val="344321BA"/>
    <w:rsid w:val="3463661E"/>
    <w:rsid w:val="346C190E"/>
    <w:rsid w:val="347165A5"/>
    <w:rsid w:val="348B50DE"/>
    <w:rsid w:val="34D83CE6"/>
    <w:rsid w:val="34DB47B2"/>
    <w:rsid w:val="34DC1F3F"/>
    <w:rsid w:val="350C5F49"/>
    <w:rsid w:val="35176CB0"/>
    <w:rsid w:val="351A3BB9"/>
    <w:rsid w:val="35435228"/>
    <w:rsid w:val="357F5718"/>
    <w:rsid w:val="35B34794"/>
    <w:rsid w:val="3607188B"/>
    <w:rsid w:val="36AA4ED0"/>
    <w:rsid w:val="36E850D8"/>
    <w:rsid w:val="3719687F"/>
    <w:rsid w:val="371D4305"/>
    <w:rsid w:val="37337FB5"/>
    <w:rsid w:val="373548ED"/>
    <w:rsid w:val="37450435"/>
    <w:rsid w:val="37515F1D"/>
    <w:rsid w:val="37583791"/>
    <w:rsid w:val="37CC543B"/>
    <w:rsid w:val="37CE4422"/>
    <w:rsid w:val="37D42799"/>
    <w:rsid w:val="37DE0EFC"/>
    <w:rsid w:val="37F84055"/>
    <w:rsid w:val="38243A55"/>
    <w:rsid w:val="3834009C"/>
    <w:rsid w:val="388B09BD"/>
    <w:rsid w:val="389075AD"/>
    <w:rsid w:val="38A7182E"/>
    <w:rsid w:val="38D75262"/>
    <w:rsid w:val="38F970D0"/>
    <w:rsid w:val="39112FD9"/>
    <w:rsid w:val="39296FCD"/>
    <w:rsid w:val="39AC35EA"/>
    <w:rsid w:val="3A112BF5"/>
    <w:rsid w:val="3A252F45"/>
    <w:rsid w:val="3A3C7127"/>
    <w:rsid w:val="3A4A0A04"/>
    <w:rsid w:val="3A5401F6"/>
    <w:rsid w:val="3A7769C4"/>
    <w:rsid w:val="3A8547C4"/>
    <w:rsid w:val="3AF00837"/>
    <w:rsid w:val="3B0E58CE"/>
    <w:rsid w:val="3B62184F"/>
    <w:rsid w:val="3B727A02"/>
    <w:rsid w:val="3B7A2E5D"/>
    <w:rsid w:val="3BBD6CC2"/>
    <w:rsid w:val="3BCD6B2B"/>
    <w:rsid w:val="3BE425B1"/>
    <w:rsid w:val="3C051DE5"/>
    <w:rsid w:val="3C207151"/>
    <w:rsid w:val="3C8A6EBB"/>
    <w:rsid w:val="3D1F2FA7"/>
    <w:rsid w:val="3D2106E3"/>
    <w:rsid w:val="3D5B7D45"/>
    <w:rsid w:val="3DD9238D"/>
    <w:rsid w:val="3E155D0A"/>
    <w:rsid w:val="3EB642F9"/>
    <w:rsid w:val="3ECA15DC"/>
    <w:rsid w:val="3ECD215F"/>
    <w:rsid w:val="3F22746D"/>
    <w:rsid w:val="3F765C81"/>
    <w:rsid w:val="3FA8747D"/>
    <w:rsid w:val="3FCB2F23"/>
    <w:rsid w:val="3FD7313F"/>
    <w:rsid w:val="3FF81675"/>
    <w:rsid w:val="400E053C"/>
    <w:rsid w:val="404272DA"/>
    <w:rsid w:val="40B7072B"/>
    <w:rsid w:val="40B94768"/>
    <w:rsid w:val="40F02E4A"/>
    <w:rsid w:val="410D39AF"/>
    <w:rsid w:val="413636F8"/>
    <w:rsid w:val="41AE050B"/>
    <w:rsid w:val="42016EDD"/>
    <w:rsid w:val="421156BF"/>
    <w:rsid w:val="421E6995"/>
    <w:rsid w:val="4226272D"/>
    <w:rsid w:val="42314176"/>
    <w:rsid w:val="424008F0"/>
    <w:rsid w:val="426E04EC"/>
    <w:rsid w:val="42892310"/>
    <w:rsid w:val="42B65B3F"/>
    <w:rsid w:val="42C30CB8"/>
    <w:rsid w:val="43175C47"/>
    <w:rsid w:val="431B29A3"/>
    <w:rsid w:val="432053CB"/>
    <w:rsid w:val="439D4EFF"/>
    <w:rsid w:val="43C27794"/>
    <w:rsid w:val="43FB1DBC"/>
    <w:rsid w:val="44101C84"/>
    <w:rsid w:val="4449033B"/>
    <w:rsid w:val="44684699"/>
    <w:rsid w:val="44811129"/>
    <w:rsid w:val="44BA1158"/>
    <w:rsid w:val="44D014AD"/>
    <w:rsid w:val="44F81F53"/>
    <w:rsid w:val="458215A6"/>
    <w:rsid w:val="45E04DF3"/>
    <w:rsid w:val="4681675A"/>
    <w:rsid w:val="46A15933"/>
    <w:rsid w:val="46B358D1"/>
    <w:rsid w:val="46CE6BCB"/>
    <w:rsid w:val="47065C7E"/>
    <w:rsid w:val="47381FA9"/>
    <w:rsid w:val="47745F85"/>
    <w:rsid w:val="47880739"/>
    <w:rsid w:val="47A25C21"/>
    <w:rsid w:val="47B51A2C"/>
    <w:rsid w:val="47D2052F"/>
    <w:rsid w:val="47E02BA4"/>
    <w:rsid w:val="47FE4E21"/>
    <w:rsid w:val="48196A38"/>
    <w:rsid w:val="482B5CFD"/>
    <w:rsid w:val="48B46BD5"/>
    <w:rsid w:val="48F42490"/>
    <w:rsid w:val="49287DC8"/>
    <w:rsid w:val="493D3B0F"/>
    <w:rsid w:val="49937E52"/>
    <w:rsid w:val="49A73D52"/>
    <w:rsid w:val="49C32F82"/>
    <w:rsid w:val="4A1A5589"/>
    <w:rsid w:val="4A1D015E"/>
    <w:rsid w:val="4A23755D"/>
    <w:rsid w:val="4A807302"/>
    <w:rsid w:val="4AA00F94"/>
    <w:rsid w:val="4AED161E"/>
    <w:rsid w:val="4B12000B"/>
    <w:rsid w:val="4B9B24D7"/>
    <w:rsid w:val="4BAC34BD"/>
    <w:rsid w:val="4BBD1EDF"/>
    <w:rsid w:val="4BDB3D54"/>
    <w:rsid w:val="4BF41E14"/>
    <w:rsid w:val="4BFA7265"/>
    <w:rsid w:val="4C03671E"/>
    <w:rsid w:val="4C0A12D8"/>
    <w:rsid w:val="4C2D42FB"/>
    <w:rsid w:val="4C2E2709"/>
    <w:rsid w:val="4C83104C"/>
    <w:rsid w:val="4C8512B7"/>
    <w:rsid w:val="4C9D7A30"/>
    <w:rsid w:val="4CFA3F79"/>
    <w:rsid w:val="4D195006"/>
    <w:rsid w:val="4D3C4ED1"/>
    <w:rsid w:val="4D666A52"/>
    <w:rsid w:val="4D78012A"/>
    <w:rsid w:val="4D8D7F7F"/>
    <w:rsid w:val="4D971251"/>
    <w:rsid w:val="4DC65DD2"/>
    <w:rsid w:val="4DDE4562"/>
    <w:rsid w:val="4DDF5AA0"/>
    <w:rsid w:val="4E1E3AAA"/>
    <w:rsid w:val="4E201D24"/>
    <w:rsid w:val="4E3533E1"/>
    <w:rsid w:val="4E653008"/>
    <w:rsid w:val="4E7D3EDE"/>
    <w:rsid w:val="4E8B35E3"/>
    <w:rsid w:val="4F0015B0"/>
    <w:rsid w:val="4F0218A3"/>
    <w:rsid w:val="4F121A30"/>
    <w:rsid w:val="4F792B8C"/>
    <w:rsid w:val="4FB87054"/>
    <w:rsid w:val="4FE51C08"/>
    <w:rsid w:val="4FF62C1B"/>
    <w:rsid w:val="4FF808DD"/>
    <w:rsid w:val="505A7308"/>
    <w:rsid w:val="508469AA"/>
    <w:rsid w:val="508620CF"/>
    <w:rsid w:val="50BD48C9"/>
    <w:rsid w:val="5133587C"/>
    <w:rsid w:val="515214AD"/>
    <w:rsid w:val="51713B4A"/>
    <w:rsid w:val="51AC3430"/>
    <w:rsid w:val="52690A7A"/>
    <w:rsid w:val="52802A5D"/>
    <w:rsid w:val="52821A02"/>
    <w:rsid w:val="52D41F57"/>
    <w:rsid w:val="53147BF2"/>
    <w:rsid w:val="53487953"/>
    <w:rsid w:val="53885B11"/>
    <w:rsid w:val="53B83CDA"/>
    <w:rsid w:val="53D74B1D"/>
    <w:rsid w:val="53D83293"/>
    <w:rsid w:val="542E34CF"/>
    <w:rsid w:val="544033F0"/>
    <w:rsid w:val="5446279B"/>
    <w:rsid w:val="5468681F"/>
    <w:rsid w:val="546A2A3C"/>
    <w:rsid w:val="546F0D9F"/>
    <w:rsid w:val="54961F6E"/>
    <w:rsid w:val="54C61201"/>
    <w:rsid w:val="54CE3F55"/>
    <w:rsid w:val="55870DB9"/>
    <w:rsid w:val="55C24A98"/>
    <w:rsid w:val="55E53837"/>
    <w:rsid w:val="563A455E"/>
    <w:rsid w:val="564C4DA7"/>
    <w:rsid w:val="568C5F5C"/>
    <w:rsid w:val="569F4AB5"/>
    <w:rsid w:val="56B64A53"/>
    <w:rsid w:val="574B774C"/>
    <w:rsid w:val="57667E93"/>
    <w:rsid w:val="577C78D2"/>
    <w:rsid w:val="57F812F1"/>
    <w:rsid w:val="58393D7E"/>
    <w:rsid w:val="5852679B"/>
    <w:rsid w:val="58951AAF"/>
    <w:rsid w:val="58A655B5"/>
    <w:rsid w:val="58D43FC1"/>
    <w:rsid w:val="58F362F6"/>
    <w:rsid w:val="58F62E62"/>
    <w:rsid w:val="58F717BE"/>
    <w:rsid w:val="59111815"/>
    <w:rsid w:val="591E30E2"/>
    <w:rsid w:val="5977231F"/>
    <w:rsid w:val="59903524"/>
    <w:rsid w:val="59E320A5"/>
    <w:rsid w:val="59F67BB1"/>
    <w:rsid w:val="59F7543A"/>
    <w:rsid w:val="59FA29FC"/>
    <w:rsid w:val="5A7A1922"/>
    <w:rsid w:val="5AA96E94"/>
    <w:rsid w:val="5ACE5653"/>
    <w:rsid w:val="5AE94F52"/>
    <w:rsid w:val="5B273E28"/>
    <w:rsid w:val="5B2F4DDE"/>
    <w:rsid w:val="5B43249E"/>
    <w:rsid w:val="5B9104C3"/>
    <w:rsid w:val="5BCB27F1"/>
    <w:rsid w:val="5BCC57CF"/>
    <w:rsid w:val="5BEB060B"/>
    <w:rsid w:val="5C02757C"/>
    <w:rsid w:val="5C0A5D61"/>
    <w:rsid w:val="5C3F788F"/>
    <w:rsid w:val="5C7969FA"/>
    <w:rsid w:val="5CD26644"/>
    <w:rsid w:val="5CD37188"/>
    <w:rsid w:val="5CFB2CC6"/>
    <w:rsid w:val="5D4B73A9"/>
    <w:rsid w:val="5D5745AF"/>
    <w:rsid w:val="5D764A36"/>
    <w:rsid w:val="5E7A5B77"/>
    <w:rsid w:val="5E884D34"/>
    <w:rsid w:val="5E92415C"/>
    <w:rsid w:val="5E936224"/>
    <w:rsid w:val="5EB13286"/>
    <w:rsid w:val="5EF938E7"/>
    <w:rsid w:val="5F455F35"/>
    <w:rsid w:val="5F881B9D"/>
    <w:rsid w:val="5F921A1A"/>
    <w:rsid w:val="5FAD2FD2"/>
    <w:rsid w:val="5FC52979"/>
    <w:rsid w:val="60034809"/>
    <w:rsid w:val="600675FA"/>
    <w:rsid w:val="6043077B"/>
    <w:rsid w:val="604875D0"/>
    <w:rsid w:val="608B4CD5"/>
    <w:rsid w:val="60973BE9"/>
    <w:rsid w:val="60A17089"/>
    <w:rsid w:val="60BF2DA9"/>
    <w:rsid w:val="60CC5883"/>
    <w:rsid w:val="60D50366"/>
    <w:rsid w:val="61023872"/>
    <w:rsid w:val="612861B8"/>
    <w:rsid w:val="61301B37"/>
    <w:rsid w:val="61A74F73"/>
    <w:rsid w:val="61BC35A9"/>
    <w:rsid w:val="61CE7617"/>
    <w:rsid w:val="61E9706F"/>
    <w:rsid w:val="62004DC2"/>
    <w:rsid w:val="620B70A9"/>
    <w:rsid w:val="620C43C8"/>
    <w:rsid w:val="6243306D"/>
    <w:rsid w:val="624447A3"/>
    <w:rsid w:val="625C7F63"/>
    <w:rsid w:val="628E6A4C"/>
    <w:rsid w:val="629F2452"/>
    <w:rsid w:val="62AD07DF"/>
    <w:rsid w:val="62B735AF"/>
    <w:rsid w:val="63021786"/>
    <w:rsid w:val="63203DA5"/>
    <w:rsid w:val="633E4CC9"/>
    <w:rsid w:val="635C49BC"/>
    <w:rsid w:val="636023C5"/>
    <w:rsid w:val="63774071"/>
    <w:rsid w:val="6394216D"/>
    <w:rsid w:val="63FE4B84"/>
    <w:rsid w:val="64177A40"/>
    <w:rsid w:val="642D60CE"/>
    <w:rsid w:val="642E67F3"/>
    <w:rsid w:val="643B2EF8"/>
    <w:rsid w:val="64421BE1"/>
    <w:rsid w:val="64637E80"/>
    <w:rsid w:val="64690265"/>
    <w:rsid w:val="64AB4479"/>
    <w:rsid w:val="64B0406D"/>
    <w:rsid w:val="64B32105"/>
    <w:rsid w:val="64B469AF"/>
    <w:rsid w:val="64E95AE7"/>
    <w:rsid w:val="64F57E93"/>
    <w:rsid w:val="6531481F"/>
    <w:rsid w:val="65413019"/>
    <w:rsid w:val="655168D2"/>
    <w:rsid w:val="656E43DB"/>
    <w:rsid w:val="65BC6C00"/>
    <w:rsid w:val="65BF4735"/>
    <w:rsid w:val="65D12169"/>
    <w:rsid w:val="66056717"/>
    <w:rsid w:val="662A7D28"/>
    <w:rsid w:val="664C6B98"/>
    <w:rsid w:val="664E311F"/>
    <w:rsid w:val="666A2343"/>
    <w:rsid w:val="66B37FE3"/>
    <w:rsid w:val="66BC1518"/>
    <w:rsid w:val="66E1549F"/>
    <w:rsid w:val="66E3620B"/>
    <w:rsid w:val="67095778"/>
    <w:rsid w:val="677D2F43"/>
    <w:rsid w:val="67861A75"/>
    <w:rsid w:val="679E4674"/>
    <w:rsid w:val="67BA00E2"/>
    <w:rsid w:val="67BA53D4"/>
    <w:rsid w:val="67CA6B44"/>
    <w:rsid w:val="67EB2059"/>
    <w:rsid w:val="67F062A7"/>
    <w:rsid w:val="686E65C1"/>
    <w:rsid w:val="68836E98"/>
    <w:rsid w:val="68C14461"/>
    <w:rsid w:val="68DA4037"/>
    <w:rsid w:val="690F5F7A"/>
    <w:rsid w:val="69287E3F"/>
    <w:rsid w:val="69B435A5"/>
    <w:rsid w:val="69D6016F"/>
    <w:rsid w:val="69DB087C"/>
    <w:rsid w:val="69E90FF9"/>
    <w:rsid w:val="69FB7A00"/>
    <w:rsid w:val="6A3857B8"/>
    <w:rsid w:val="6A3B7AF5"/>
    <w:rsid w:val="6A576A7C"/>
    <w:rsid w:val="6A6E6D8A"/>
    <w:rsid w:val="6A73020F"/>
    <w:rsid w:val="6A903B65"/>
    <w:rsid w:val="6AB549EB"/>
    <w:rsid w:val="6B0357FB"/>
    <w:rsid w:val="6B092A78"/>
    <w:rsid w:val="6B536161"/>
    <w:rsid w:val="6B7D050A"/>
    <w:rsid w:val="6B9B02DB"/>
    <w:rsid w:val="6BA9017A"/>
    <w:rsid w:val="6BB9201C"/>
    <w:rsid w:val="6BEF389E"/>
    <w:rsid w:val="6C0F0075"/>
    <w:rsid w:val="6C23570A"/>
    <w:rsid w:val="6C3F50BC"/>
    <w:rsid w:val="6C593081"/>
    <w:rsid w:val="6CB13CBE"/>
    <w:rsid w:val="6CBB1BD8"/>
    <w:rsid w:val="6CC77673"/>
    <w:rsid w:val="6CF0594D"/>
    <w:rsid w:val="6D546231"/>
    <w:rsid w:val="6D57226C"/>
    <w:rsid w:val="6D590885"/>
    <w:rsid w:val="6D654A29"/>
    <w:rsid w:val="6DA52C65"/>
    <w:rsid w:val="6DDC39E3"/>
    <w:rsid w:val="6DE557A9"/>
    <w:rsid w:val="6DF64FF7"/>
    <w:rsid w:val="6E0A1D77"/>
    <w:rsid w:val="6E191BEA"/>
    <w:rsid w:val="6E216AE7"/>
    <w:rsid w:val="6E342FDB"/>
    <w:rsid w:val="6E3D0220"/>
    <w:rsid w:val="6E4C2ED9"/>
    <w:rsid w:val="6E8568C4"/>
    <w:rsid w:val="6E880DF7"/>
    <w:rsid w:val="6EA82C48"/>
    <w:rsid w:val="6EA84BB6"/>
    <w:rsid w:val="6EB53D34"/>
    <w:rsid w:val="6EB77826"/>
    <w:rsid w:val="6ED21B35"/>
    <w:rsid w:val="6EF1525F"/>
    <w:rsid w:val="6F1E4A71"/>
    <w:rsid w:val="6F2770DE"/>
    <w:rsid w:val="6F2C24AD"/>
    <w:rsid w:val="6F4C0E8D"/>
    <w:rsid w:val="6F670825"/>
    <w:rsid w:val="6FB42FB0"/>
    <w:rsid w:val="70365C83"/>
    <w:rsid w:val="70847683"/>
    <w:rsid w:val="709C3E15"/>
    <w:rsid w:val="70DB0DF8"/>
    <w:rsid w:val="71041B30"/>
    <w:rsid w:val="71273165"/>
    <w:rsid w:val="713D5A01"/>
    <w:rsid w:val="713D741F"/>
    <w:rsid w:val="71527782"/>
    <w:rsid w:val="71733933"/>
    <w:rsid w:val="717649EB"/>
    <w:rsid w:val="718F2706"/>
    <w:rsid w:val="71B001B1"/>
    <w:rsid w:val="71D753AC"/>
    <w:rsid w:val="71E013A7"/>
    <w:rsid w:val="71F26BEC"/>
    <w:rsid w:val="721E3F39"/>
    <w:rsid w:val="723315DB"/>
    <w:rsid w:val="72601E6C"/>
    <w:rsid w:val="727D70EA"/>
    <w:rsid w:val="734024FA"/>
    <w:rsid w:val="73780C5B"/>
    <w:rsid w:val="73A5348B"/>
    <w:rsid w:val="73E60285"/>
    <w:rsid w:val="73EE36C2"/>
    <w:rsid w:val="7403633E"/>
    <w:rsid w:val="741E04DF"/>
    <w:rsid w:val="74B744B3"/>
    <w:rsid w:val="75566D46"/>
    <w:rsid w:val="755C0D44"/>
    <w:rsid w:val="757551A0"/>
    <w:rsid w:val="757B09C1"/>
    <w:rsid w:val="759F1836"/>
    <w:rsid w:val="75F4116E"/>
    <w:rsid w:val="7604146C"/>
    <w:rsid w:val="763653F7"/>
    <w:rsid w:val="764511C9"/>
    <w:rsid w:val="7648079A"/>
    <w:rsid w:val="766403D0"/>
    <w:rsid w:val="76923ABF"/>
    <w:rsid w:val="76D27FB7"/>
    <w:rsid w:val="77105B68"/>
    <w:rsid w:val="77346D70"/>
    <w:rsid w:val="77355231"/>
    <w:rsid w:val="77845A26"/>
    <w:rsid w:val="77960586"/>
    <w:rsid w:val="77994418"/>
    <w:rsid w:val="77BC0966"/>
    <w:rsid w:val="77C958F0"/>
    <w:rsid w:val="77F15365"/>
    <w:rsid w:val="78417120"/>
    <w:rsid w:val="78461108"/>
    <w:rsid w:val="78A60DBF"/>
    <w:rsid w:val="78A969BF"/>
    <w:rsid w:val="78E32C55"/>
    <w:rsid w:val="78E44D1C"/>
    <w:rsid w:val="790D31F0"/>
    <w:rsid w:val="794E3EA2"/>
    <w:rsid w:val="79511698"/>
    <w:rsid w:val="7975386E"/>
    <w:rsid w:val="79781597"/>
    <w:rsid w:val="797F1309"/>
    <w:rsid w:val="79F368AA"/>
    <w:rsid w:val="79FA6F69"/>
    <w:rsid w:val="7A002A95"/>
    <w:rsid w:val="7A1A4DC4"/>
    <w:rsid w:val="7A740D2B"/>
    <w:rsid w:val="7A770FE6"/>
    <w:rsid w:val="7A7D1BB0"/>
    <w:rsid w:val="7B090303"/>
    <w:rsid w:val="7B394FB2"/>
    <w:rsid w:val="7B3B3892"/>
    <w:rsid w:val="7B3F7388"/>
    <w:rsid w:val="7B852626"/>
    <w:rsid w:val="7BA67E38"/>
    <w:rsid w:val="7BBC0B5A"/>
    <w:rsid w:val="7C0B761B"/>
    <w:rsid w:val="7C1F5E04"/>
    <w:rsid w:val="7C87714C"/>
    <w:rsid w:val="7D086135"/>
    <w:rsid w:val="7D5B75A8"/>
    <w:rsid w:val="7DEB2C89"/>
    <w:rsid w:val="7E311056"/>
    <w:rsid w:val="7E354DA3"/>
    <w:rsid w:val="7E742ACA"/>
    <w:rsid w:val="7E8F3899"/>
    <w:rsid w:val="7EF23E3F"/>
    <w:rsid w:val="7F0D594B"/>
    <w:rsid w:val="7F1E6AC2"/>
    <w:rsid w:val="7F2B71D1"/>
    <w:rsid w:val="7F386C2A"/>
    <w:rsid w:val="7F540E0A"/>
    <w:rsid w:val="7F593B5C"/>
    <w:rsid w:val="7FA71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2021-12-02T10:32:00Z</dcterms:created>
  <dc:creator>dell</dc:creator>
  <cp:lastModifiedBy>Tang</cp:lastModifiedBy>
  <cp:lastPrinted>2021-12-07T06:59:00Z</cp:lastPrinted>
  <dcterms:modified xsi:type="dcterms:W3CDTF">2021-12-08T09:07:07Z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0FEBE593196B4965AB99599C838C430C</vt:lpwstr>
  </property>
</Properties>
</file>