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EC" w:rsidRDefault="00E644EC" w:rsidP="00E644EC">
      <w:pPr>
        <w:spacing w:line="4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附件3       </w:t>
      </w:r>
    </w:p>
    <w:p w:rsidR="00E644EC" w:rsidRDefault="00E644EC" w:rsidP="00E644EC">
      <w:pPr>
        <w:spacing w:line="48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</w:t>
      </w: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:rsidR="00E644EC" w:rsidRDefault="00E644EC" w:rsidP="00E644EC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（ 2020年度）</w:t>
      </w:r>
    </w:p>
    <w:p w:rsidR="00E644EC" w:rsidRDefault="00E644EC" w:rsidP="00E644EC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038" w:type="dxa"/>
        <w:jc w:val="center"/>
        <w:tblLayout w:type="fixed"/>
        <w:tblLook w:val="04A0"/>
      </w:tblPr>
      <w:tblGrid>
        <w:gridCol w:w="585"/>
        <w:gridCol w:w="975"/>
        <w:gridCol w:w="1105"/>
        <w:gridCol w:w="727"/>
        <w:gridCol w:w="1004"/>
        <w:gridCol w:w="406"/>
        <w:gridCol w:w="584"/>
        <w:gridCol w:w="1113"/>
        <w:gridCol w:w="192"/>
        <w:gridCol w:w="371"/>
        <w:gridCol w:w="420"/>
        <w:gridCol w:w="143"/>
        <w:gridCol w:w="703"/>
        <w:gridCol w:w="710"/>
      </w:tblGrid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5A4437" w:rsidP="005A443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水库执法经</w:t>
            </w:r>
            <w:r w:rsidR="00E644EC">
              <w:rPr>
                <w:rFonts w:ascii="仿宋_GB2312" w:eastAsia="仿宋_GB2312" w:hAnsi="宋体" w:cs="宋体" w:hint="eastAsia"/>
                <w:kern w:val="0"/>
                <w:szCs w:val="21"/>
              </w:rPr>
              <w:t>费</w:t>
            </w:r>
          </w:p>
          <w:p w:rsidR="00E644EC" w:rsidRDefault="00E644EC" w:rsidP="005A443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密云水库综合执法大队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981EE9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郑洋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69045178</w:t>
            </w:r>
          </w:p>
        </w:tc>
      </w:tr>
      <w:tr w:rsidR="00E644EC" w:rsidTr="00F63799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年初预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="00552A25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552A25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72.6%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</w:tr>
      <w:tr w:rsidR="00E644EC" w:rsidTr="00F63799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其中：当年财政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552A2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="00552A25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其他资金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实际完成情况</w:t>
            </w:r>
          </w:p>
        </w:tc>
      </w:tr>
      <w:tr w:rsidR="00E644EC" w:rsidTr="00F63799">
        <w:trPr>
          <w:trHeight w:hRule="exact" w:val="159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736159" w:rsidRPr="00736159">
              <w:rPr>
                <w:rFonts w:ascii="仿宋_GB2312" w:eastAsia="仿宋_GB2312" w:hAnsi="宋体" w:cs="宋体" w:hint="eastAsia"/>
                <w:kern w:val="0"/>
                <w:sz w:val="24"/>
              </w:rPr>
              <w:t>我单位执法人员能够正常开展执法工作，保障执法人员人身安全，提高执法人员执法水平。</w:t>
            </w:r>
          </w:p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736159" w:rsidRPr="00736159">
              <w:rPr>
                <w:rFonts w:ascii="仿宋_GB2312" w:eastAsia="仿宋_GB2312" w:hAnsi="宋体" w:cs="宋体" w:hint="eastAsia"/>
                <w:kern w:val="0"/>
                <w:sz w:val="24"/>
              </w:rPr>
              <w:t>我单位执法人员能够正常开展执法工作，保障执法人员人身安全，提高执法人员执法水平。</w:t>
            </w:r>
          </w:p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4EC" w:rsidTr="00F63799">
        <w:trPr>
          <w:trHeight w:hRule="exact" w:val="97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偏差原因分析及改进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举办执法培训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kern w:val="0"/>
                <w:szCs w:val="21"/>
              </w:rPr>
              <w:t>≥2次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受疫情影响未能举办</w:t>
            </w: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培训合格率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2A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≥85%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  <w:r w:rsidRPr="00552A25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举办执法培训班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2A2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12月底前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kern w:val="0"/>
                <w:szCs w:val="21"/>
              </w:rPr>
              <w:t>12月底前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52A2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预算55万元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552A25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52A2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  <w:r w:rsidR="003041F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  <w:r w:rsidRPr="00552A2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3041F2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有结转资金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3041F2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3041F2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3041F2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41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执法人员执法水平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3041F2" w:rsidP="003041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执法水平提高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3041F2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提高了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93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使用人员满意度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≥85%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3041F2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88</w:t>
            </w:r>
            <w:r w:rsidR="00E644EC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347"/>
          <w:jc w:val="center"/>
        </w:trPr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 w:rsidR="003041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E644EC" w:rsidRDefault="00E644EC" w:rsidP="00E644EC">
      <w:pPr>
        <w:rPr>
          <w:rFonts w:ascii="仿宋_GB2312" w:eastAsia="仿宋_GB2312" w:hint="eastAsia"/>
          <w:vanish/>
          <w:sz w:val="32"/>
          <w:szCs w:val="32"/>
        </w:rPr>
      </w:pP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填报注意事项：</w:t>
      </w:r>
    </w:p>
    <w:p w:rsidR="00E644EC" w:rsidRDefault="00E644EC" w:rsidP="00E644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1.得分一档最高不能超过该指标分值上限。</w:t>
      </w: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 w:rsidR="00E644EC" w:rsidRDefault="00E644EC" w:rsidP="00E644E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 w:rsidR="00E644EC" w:rsidRDefault="00E644EC" w:rsidP="00E644E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 w:rsidR="009E18C2" w:rsidRPr="00E644EC" w:rsidRDefault="009E18C2" w:rsidP="00E644EC">
      <w:pPr>
        <w:rPr>
          <w:rFonts w:hint="eastAsia"/>
          <w:szCs w:val="32"/>
        </w:rPr>
      </w:pPr>
    </w:p>
    <w:sectPr w:rsidR="009E18C2" w:rsidRPr="00E644EC" w:rsidSect="009E18C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C2" w:rsidRDefault="009E18C2" w:rsidP="009E18C2">
      <w:pPr>
        <w:rPr>
          <w:rFonts w:hint="eastAsia"/>
        </w:rPr>
      </w:pPr>
      <w:r>
        <w:separator/>
      </w:r>
    </w:p>
  </w:endnote>
  <w:endnote w:type="continuationSeparator" w:id="0">
    <w:p w:rsidR="009E18C2" w:rsidRDefault="009E18C2" w:rsidP="009E18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2" w:rsidRDefault="0037096F">
    <w:pPr>
      <w:pStyle w:val="a4"/>
      <w:rPr>
        <w:rFonts w:hint="eastAsia"/>
      </w:rPr>
    </w:pPr>
    <w:r>
      <w:rPr>
        <w:rFonts w:hint="eastAsia"/>
      </w:rPr>
      <w:pict>
        <v:rect id="文本框 1" o:spid="_x0000_s2049" style="position:absolute;margin-left:41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9E18C2" w:rsidRDefault="0037096F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644EC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736159">
                  <w:rPr>
                    <w:rFonts w:hint="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C2" w:rsidRDefault="009E18C2" w:rsidP="009E18C2">
      <w:pPr>
        <w:rPr>
          <w:rFonts w:hint="eastAsia"/>
        </w:rPr>
      </w:pPr>
      <w:r>
        <w:separator/>
      </w:r>
    </w:p>
  </w:footnote>
  <w:footnote w:type="continuationSeparator" w:id="0">
    <w:p w:rsidR="009E18C2" w:rsidRDefault="009E18C2" w:rsidP="009E18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92D8"/>
    <w:multiLevelType w:val="singleLevel"/>
    <w:tmpl w:val="60DA92D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88E2D2E"/>
    <w:rsid w:val="003041F2"/>
    <w:rsid w:val="0037096F"/>
    <w:rsid w:val="00552A25"/>
    <w:rsid w:val="005A4437"/>
    <w:rsid w:val="00736159"/>
    <w:rsid w:val="00981EE9"/>
    <w:rsid w:val="009E18C2"/>
    <w:rsid w:val="00A026B6"/>
    <w:rsid w:val="00AA5252"/>
    <w:rsid w:val="00CF2FA5"/>
    <w:rsid w:val="00E644EC"/>
    <w:rsid w:val="088E2D2E"/>
    <w:rsid w:val="1C197E29"/>
    <w:rsid w:val="522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8C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18C2"/>
    <w:pPr>
      <w:ind w:left="109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qFormat/>
    <w:rsid w:val="009E18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erorfooter1">
    <w:name w:val="Header or footer|1"/>
    <w:basedOn w:val="a"/>
    <w:qFormat/>
    <w:rsid w:val="009E18C2"/>
    <w:rPr>
      <w:sz w:val="28"/>
      <w:szCs w:val="28"/>
      <w:lang w:val="zh-TW" w:eastAsia="zh-TW" w:bidi="zh-TW"/>
    </w:rPr>
  </w:style>
  <w:style w:type="paragraph" w:customStyle="1" w:styleId="Bodytext1">
    <w:name w:val="Body text|1"/>
    <w:basedOn w:val="a"/>
    <w:qFormat/>
    <w:rsid w:val="009E18C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9E18C2"/>
    <w:pPr>
      <w:spacing w:line="302" w:lineRule="exact"/>
      <w:ind w:left="500" w:firstLine="31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Other1">
    <w:name w:val="Other|1"/>
    <w:basedOn w:val="a"/>
    <w:qFormat/>
    <w:rsid w:val="009E18C2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9E18C2"/>
    <w:pPr>
      <w:spacing w:after="560" w:line="667" w:lineRule="exact"/>
      <w:jc w:val="center"/>
      <w:outlineLvl w:val="1"/>
    </w:pPr>
    <w:rPr>
      <w:rFonts w:ascii="宋体" w:hAnsi="宋体" w:cs="宋体"/>
      <w:color w:val="626875"/>
      <w:sz w:val="42"/>
      <w:szCs w:val="42"/>
      <w:lang w:val="zh-TW" w:eastAsia="zh-TW" w:bidi="zh-TW"/>
    </w:rPr>
  </w:style>
  <w:style w:type="paragraph" w:customStyle="1" w:styleId="Bodytext3">
    <w:name w:val="Body text|3"/>
    <w:basedOn w:val="a"/>
    <w:qFormat/>
    <w:rsid w:val="009E18C2"/>
    <w:pPr>
      <w:spacing w:after="240"/>
      <w:ind w:firstLine="780"/>
    </w:pPr>
    <w:rPr>
      <w:rFonts w:ascii="宋体" w:hAnsi="宋体" w:cs="宋体"/>
      <w:sz w:val="34"/>
      <w:szCs w:val="34"/>
      <w:lang w:val="zh-TW" w:eastAsia="zh-TW" w:bidi="zh-TW"/>
    </w:rPr>
  </w:style>
  <w:style w:type="paragraph" w:styleId="a5">
    <w:name w:val="header"/>
    <w:basedOn w:val="a"/>
    <w:link w:val="Char"/>
    <w:rsid w:val="00E6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44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船只维护及燃气项目支出绩效目标执行监控报告</dc:title>
  <dc:creator>jiaofengfei</dc:creator>
  <cp:lastModifiedBy>User</cp:lastModifiedBy>
  <cp:revision>6</cp:revision>
  <dcterms:created xsi:type="dcterms:W3CDTF">2021-06-10T03:23:00Z</dcterms:created>
  <dcterms:modified xsi:type="dcterms:W3CDTF">2021-09-13T06:39:00Z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