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EC" w:rsidRDefault="00E644EC" w:rsidP="00E644EC">
      <w:pPr>
        <w:spacing w:line="48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 xml:space="preserve">附件3       </w:t>
      </w:r>
    </w:p>
    <w:p w:rsidR="00E644EC" w:rsidRDefault="00E644EC" w:rsidP="00E644EC">
      <w:pPr>
        <w:spacing w:line="480" w:lineRule="exact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               </w:t>
      </w:r>
      <w:r>
        <w:rPr>
          <w:rFonts w:ascii="方正小标宋简体" w:eastAsia="方正小标宋简体" w:hAnsi="黑体" w:hint="eastAsia"/>
          <w:sz w:val="36"/>
          <w:szCs w:val="36"/>
        </w:rPr>
        <w:t>项目支出绩效自评表</w:t>
      </w:r>
    </w:p>
    <w:p w:rsidR="00E644EC" w:rsidRDefault="00E644EC" w:rsidP="00E644EC">
      <w:pPr>
        <w:spacing w:line="4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  （ 2020年度）</w:t>
      </w:r>
    </w:p>
    <w:p w:rsidR="00E644EC" w:rsidRDefault="00E644EC" w:rsidP="00E644EC">
      <w:pPr>
        <w:spacing w:line="240" w:lineRule="exact"/>
        <w:rPr>
          <w:rFonts w:ascii="仿宋_GB2312" w:eastAsia="仿宋_GB2312" w:hAnsi="宋体"/>
          <w:sz w:val="30"/>
          <w:szCs w:val="30"/>
        </w:rPr>
      </w:pPr>
    </w:p>
    <w:tbl>
      <w:tblPr>
        <w:tblW w:w="9038" w:type="dxa"/>
        <w:jc w:val="center"/>
        <w:tblLayout w:type="fixed"/>
        <w:tblLook w:val="04A0"/>
      </w:tblPr>
      <w:tblGrid>
        <w:gridCol w:w="585"/>
        <w:gridCol w:w="975"/>
        <w:gridCol w:w="1105"/>
        <w:gridCol w:w="727"/>
        <w:gridCol w:w="1004"/>
        <w:gridCol w:w="406"/>
        <w:gridCol w:w="584"/>
        <w:gridCol w:w="1113"/>
        <w:gridCol w:w="192"/>
        <w:gridCol w:w="371"/>
        <w:gridCol w:w="420"/>
        <w:gridCol w:w="143"/>
        <w:gridCol w:w="703"/>
        <w:gridCol w:w="710"/>
      </w:tblGrid>
      <w:tr w:rsidR="00E644EC" w:rsidTr="00F63799">
        <w:trPr>
          <w:trHeight w:hRule="exact" w:val="30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74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6D6760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码头运行维护</w:t>
            </w:r>
            <w:r w:rsidR="00E644EC">
              <w:rPr>
                <w:rFonts w:ascii="仿宋_GB2312" w:eastAsia="仿宋_GB2312" w:hAnsi="宋体" w:cs="宋体" w:hint="eastAsia"/>
                <w:kern w:val="0"/>
                <w:szCs w:val="21"/>
              </w:rPr>
              <w:t>费</w:t>
            </w:r>
          </w:p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644EC" w:rsidTr="00F63799">
        <w:trPr>
          <w:trHeight w:hRule="exact" w:val="30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主管部门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实施单位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密云水库综合执法大队</w:t>
            </w:r>
          </w:p>
        </w:tc>
      </w:tr>
      <w:tr w:rsidR="00E644EC" w:rsidTr="00F63799">
        <w:trPr>
          <w:trHeight w:hRule="exact" w:val="30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杨荣亮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69045178</w:t>
            </w:r>
          </w:p>
        </w:tc>
      </w:tr>
      <w:tr w:rsidR="00E644EC" w:rsidTr="00F63799">
        <w:trPr>
          <w:trHeight w:hRule="exact" w:val="567"/>
          <w:jc w:val="center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项目资金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（万元）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年初预</w:t>
            </w:r>
          </w:p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算数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全年预</w:t>
            </w:r>
          </w:p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算数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全年</w:t>
            </w:r>
          </w:p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执行数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执行率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得分</w:t>
            </w:r>
          </w:p>
        </w:tc>
      </w:tr>
      <w:tr w:rsidR="00E644EC" w:rsidTr="00F63799">
        <w:trPr>
          <w:trHeight w:hRule="exact" w:val="306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年度资金总额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6D6760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6D6760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6D6760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  <w:r w:rsidR="006D6760"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6D6760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  <w:r w:rsidR="00E644EC">
              <w:rPr>
                <w:rFonts w:ascii="仿宋_GB2312" w:eastAsia="仿宋_GB2312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6D6760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</w:tr>
      <w:tr w:rsidR="00E644EC" w:rsidTr="00F63799">
        <w:trPr>
          <w:trHeight w:hRule="exact" w:val="601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其中：当年财政</w:t>
            </w:r>
          </w:p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拨款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6D6760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6D6760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</w:tr>
      <w:tr w:rsidR="00E644EC" w:rsidTr="00F63799">
        <w:trPr>
          <w:trHeight w:hRule="exact" w:val="567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上年结转资金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</w:tr>
      <w:tr w:rsidR="00E644EC" w:rsidTr="00F63799">
        <w:trPr>
          <w:trHeight w:hRule="exact" w:val="306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其他资金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</w:t>
            </w:r>
          </w:p>
        </w:tc>
      </w:tr>
      <w:tr w:rsidR="00E644EC" w:rsidTr="00F63799">
        <w:trPr>
          <w:trHeight w:hRule="exact" w:val="548"/>
          <w:jc w:val="center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年度总体目标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预期目标</w:t>
            </w:r>
          </w:p>
        </w:tc>
        <w:tc>
          <w:tcPr>
            <w:tcW w:w="3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实际完成情况</w:t>
            </w:r>
          </w:p>
        </w:tc>
      </w:tr>
      <w:tr w:rsidR="00E644EC" w:rsidTr="00F63799">
        <w:trPr>
          <w:trHeight w:hRule="exact" w:val="1597"/>
          <w:jc w:val="center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="006D6760" w:rsidRPr="006D6760">
              <w:rPr>
                <w:rFonts w:ascii="仿宋_GB2312" w:eastAsia="仿宋_GB2312" w:hAnsi="宋体" w:cs="宋体" w:hint="eastAsia"/>
                <w:kern w:val="0"/>
                <w:sz w:val="24"/>
              </w:rPr>
              <w:t>我单位执法船只能够正常停靠船坞；船用燃气能够安全存放</w:t>
            </w:r>
          </w:p>
          <w:p w:rsidR="00E644EC" w:rsidRDefault="00E644EC" w:rsidP="00F6379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 w:rsidR="006D6760" w:rsidRPr="006D6760">
              <w:rPr>
                <w:rFonts w:ascii="仿宋_GB2312" w:eastAsia="仿宋_GB2312" w:hAnsi="宋体" w:cs="宋体" w:hint="eastAsia"/>
                <w:kern w:val="0"/>
                <w:sz w:val="24"/>
              </w:rPr>
              <w:t>我单位执法船只能够正常停靠船坞；船用燃气能够安全存放</w:t>
            </w:r>
          </w:p>
          <w:p w:rsidR="00E644EC" w:rsidRDefault="00E644EC" w:rsidP="00F6379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644EC" w:rsidTr="00F63799">
        <w:trPr>
          <w:trHeight w:hRule="exact" w:val="970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绩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指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标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二级指标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三级指标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</w:t>
            </w:r>
          </w:p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指标值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实际</w:t>
            </w:r>
          </w:p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完成值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得分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偏差原因分析及改进</w:t>
            </w:r>
          </w:p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措施</w:t>
            </w:r>
          </w:p>
        </w:tc>
      </w:tr>
      <w:tr w:rsidR="00E644EC" w:rsidTr="00F63799">
        <w:trPr>
          <w:trHeight w:hRule="exact" w:val="898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产出指标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6D6760" w:rsidP="00F6379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D676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修建储气点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1座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6D6760" w:rsidP="00F63799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1座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6D6760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1座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6D6760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644EC" w:rsidTr="00F63799">
        <w:trPr>
          <w:trHeight w:hRule="exact" w:val="898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6D6760" w:rsidP="00F6379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D676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验收合格率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6D6760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D676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≥90%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6D6760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D6760">
              <w:rPr>
                <w:rFonts w:ascii="仿宋_GB2312" w:eastAsia="仿宋_GB2312" w:hAnsi="宋体" w:cs="宋体" w:hint="eastAsia"/>
                <w:kern w:val="0"/>
                <w:szCs w:val="21"/>
              </w:rPr>
              <w:t>≥90%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6D6760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644EC" w:rsidTr="00F63799">
        <w:trPr>
          <w:trHeight w:hRule="exact" w:val="898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时效指标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6D6760" w:rsidP="00F6379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D676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对坝基、船坞开展维修保养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6D6760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定期维护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基本保证正常使用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6D6760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644EC" w:rsidTr="00F63799">
        <w:trPr>
          <w:trHeight w:hRule="exact" w:val="898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6D6760" w:rsidP="00F6379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D676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预算15万元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6D6760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6D6760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15万元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6D6760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D676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预算15万元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644EC" w:rsidTr="00F63799">
        <w:trPr>
          <w:trHeight w:hRule="exact" w:val="898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效益指标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效益</w:t>
            </w:r>
          </w:p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6D6760" w:rsidP="00F6379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D676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确保燃气、船坞安全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6D6760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安全无</w:t>
            </w:r>
            <w:r w:rsidRPr="006D676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事故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6D6760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无事故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644EC" w:rsidTr="00F63799">
        <w:trPr>
          <w:trHeight w:hRule="exact" w:val="939"/>
          <w:jc w:val="center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满意度</w:t>
            </w:r>
          </w:p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服务对象满意度标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使用人员满意度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6D6760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D6760">
              <w:rPr>
                <w:rFonts w:ascii="仿宋_GB2312" w:eastAsia="仿宋_GB2312" w:hAnsi="宋体" w:cs="宋体" w:hint="eastAsia"/>
                <w:kern w:val="0"/>
                <w:szCs w:val="21"/>
              </w:rPr>
              <w:t>≥90%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6D6760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D6760">
              <w:rPr>
                <w:rFonts w:ascii="仿宋_GB2312" w:eastAsia="仿宋_GB2312" w:hAnsi="宋体" w:cs="宋体" w:hint="eastAsia"/>
                <w:kern w:val="0"/>
                <w:szCs w:val="21"/>
              </w:rPr>
              <w:t>90%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644EC" w:rsidTr="00F63799">
        <w:trPr>
          <w:trHeight w:hRule="exact" w:val="347"/>
          <w:jc w:val="center"/>
        </w:trPr>
        <w:tc>
          <w:tcPr>
            <w:tcW w:w="6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  <w:r w:rsidR="006D676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4EC" w:rsidRDefault="00E644EC" w:rsidP="00F637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E644EC" w:rsidRDefault="00E644EC" w:rsidP="00E644EC">
      <w:pPr>
        <w:rPr>
          <w:rFonts w:ascii="仿宋_GB2312" w:eastAsia="仿宋_GB2312" w:hint="eastAsia"/>
          <w:vanish/>
          <w:sz w:val="32"/>
          <w:szCs w:val="32"/>
        </w:rPr>
      </w:pPr>
    </w:p>
    <w:p w:rsidR="00E644EC" w:rsidRDefault="00E644EC" w:rsidP="00E644EC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填报注意事项：</w:t>
      </w:r>
    </w:p>
    <w:p w:rsidR="00E644EC" w:rsidRDefault="00E644EC" w:rsidP="00E644E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1.得分一档最高不能超过该指标分值上限。</w:t>
      </w:r>
    </w:p>
    <w:p w:rsidR="00E644EC" w:rsidRDefault="00E644EC" w:rsidP="00E644EC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2.定量指标若为正向指标，则得分计算方法应用全年实际值（B）/年度指标值（A）*该指标分值；若定量指标为反向指标，则得分计算方法应用年度指标值（A）/全年实际值（B）*该指标分值。若年初指标值设定偏低，则得分计算方法应用（全年实际值（B）—年度指标值（A））/年度指标值（A）*100%。若计算结果在200%-300%（含200%）区间，则按照该指标分值的10%扣分；计算结果在300%-500%（含300%）区间，则按照该指标分值的20%扣分；计算结果高于500%（含500%），则按照该指标分值的30%扣分。</w:t>
      </w:r>
    </w:p>
    <w:p w:rsidR="00E644EC" w:rsidRDefault="00E644EC" w:rsidP="00E644EC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3.请在“偏差原因分析及改进措施”中说明偏离目标、不能完成目标的原因及拟采取的措施。</w:t>
      </w:r>
    </w:p>
    <w:p w:rsidR="00E644EC" w:rsidRDefault="00E644EC" w:rsidP="00E644EC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4.90（含）-100分为优、80（含）-90分为良、60（含）-80分为中、60分以下为差。</w:t>
      </w:r>
    </w:p>
    <w:p w:rsidR="009E18C2" w:rsidRPr="00E644EC" w:rsidRDefault="009E18C2" w:rsidP="00E644EC">
      <w:pPr>
        <w:rPr>
          <w:rFonts w:hint="eastAsia"/>
          <w:szCs w:val="32"/>
        </w:rPr>
      </w:pPr>
    </w:p>
    <w:sectPr w:rsidR="009E18C2" w:rsidRPr="00E644EC" w:rsidSect="009E18C2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8C2" w:rsidRDefault="009E18C2" w:rsidP="009E18C2">
      <w:pPr>
        <w:rPr>
          <w:rFonts w:hint="eastAsia"/>
        </w:rPr>
      </w:pPr>
      <w:r>
        <w:separator/>
      </w:r>
    </w:p>
  </w:endnote>
  <w:endnote w:type="continuationSeparator" w:id="0">
    <w:p w:rsidR="009E18C2" w:rsidRDefault="009E18C2" w:rsidP="009E18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C2" w:rsidRDefault="0045171D">
    <w:pPr>
      <w:pStyle w:val="a4"/>
      <w:rPr>
        <w:rFonts w:hint="eastAsia"/>
      </w:rPr>
    </w:pPr>
    <w:r>
      <w:rPr>
        <w:rFonts w:hint="eastAsia"/>
      </w:rPr>
      <w:pict>
        <v:rect id="文本框 1" o:spid="_x0000_s2049" style="position:absolute;margin-left:208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:rsidR="009E18C2" w:rsidRDefault="0045171D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E644EC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864D8B">
                  <w:rPr>
                    <w:rFonts w:hint="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8C2" w:rsidRDefault="009E18C2" w:rsidP="009E18C2">
      <w:pPr>
        <w:rPr>
          <w:rFonts w:hint="eastAsia"/>
        </w:rPr>
      </w:pPr>
      <w:r>
        <w:separator/>
      </w:r>
    </w:p>
  </w:footnote>
  <w:footnote w:type="continuationSeparator" w:id="0">
    <w:p w:rsidR="009E18C2" w:rsidRDefault="009E18C2" w:rsidP="009E18C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A92D8"/>
    <w:multiLevelType w:val="singleLevel"/>
    <w:tmpl w:val="60DA92D8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88E2D2E"/>
    <w:rsid w:val="0045171D"/>
    <w:rsid w:val="006D6760"/>
    <w:rsid w:val="00864D8B"/>
    <w:rsid w:val="009E18C2"/>
    <w:rsid w:val="00E644EC"/>
    <w:rsid w:val="088E2D2E"/>
    <w:rsid w:val="1C197E29"/>
    <w:rsid w:val="522D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8C2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E18C2"/>
    <w:pPr>
      <w:ind w:left="109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footer"/>
    <w:basedOn w:val="a"/>
    <w:qFormat/>
    <w:rsid w:val="009E18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Headerorfooter1">
    <w:name w:val="Header or footer|1"/>
    <w:basedOn w:val="a"/>
    <w:qFormat/>
    <w:rsid w:val="009E18C2"/>
    <w:rPr>
      <w:sz w:val="28"/>
      <w:szCs w:val="28"/>
      <w:lang w:val="zh-TW" w:eastAsia="zh-TW" w:bidi="zh-TW"/>
    </w:rPr>
  </w:style>
  <w:style w:type="paragraph" w:customStyle="1" w:styleId="Bodytext1">
    <w:name w:val="Body text|1"/>
    <w:basedOn w:val="a"/>
    <w:qFormat/>
    <w:rsid w:val="009E18C2"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rsid w:val="009E18C2"/>
    <w:pPr>
      <w:spacing w:line="302" w:lineRule="exact"/>
      <w:ind w:left="500" w:firstLine="310"/>
    </w:pPr>
    <w:rPr>
      <w:rFonts w:ascii="宋体" w:hAnsi="宋体" w:cs="宋体"/>
      <w:sz w:val="19"/>
      <w:szCs w:val="19"/>
      <w:lang w:val="zh-TW" w:eastAsia="zh-TW" w:bidi="zh-TW"/>
    </w:rPr>
  </w:style>
  <w:style w:type="paragraph" w:customStyle="1" w:styleId="Other1">
    <w:name w:val="Other|1"/>
    <w:basedOn w:val="a"/>
    <w:qFormat/>
    <w:rsid w:val="009E18C2"/>
    <w:pPr>
      <w:spacing w:line="418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Heading21">
    <w:name w:val="Heading #2|1"/>
    <w:basedOn w:val="a"/>
    <w:qFormat/>
    <w:rsid w:val="009E18C2"/>
    <w:pPr>
      <w:spacing w:after="560" w:line="667" w:lineRule="exact"/>
      <w:jc w:val="center"/>
      <w:outlineLvl w:val="1"/>
    </w:pPr>
    <w:rPr>
      <w:rFonts w:ascii="宋体" w:hAnsi="宋体" w:cs="宋体"/>
      <w:color w:val="626875"/>
      <w:sz w:val="42"/>
      <w:szCs w:val="42"/>
      <w:lang w:val="zh-TW" w:eastAsia="zh-TW" w:bidi="zh-TW"/>
    </w:rPr>
  </w:style>
  <w:style w:type="paragraph" w:customStyle="1" w:styleId="Bodytext3">
    <w:name w:val="Body text|3"/>
    <w:basedOn w:val="a"/>
    <w:qFormat/>
    <w:rsid w:val="009E18C2"/>
    <w:pPr>
      <w:spacing w:after="240"/>
      <w:ind w:firstLine="780"/>
    </w:pPr>
    <w:rPr>
      <w:rFonts w:ascii="宋体" w:hAnsi="宋体" w:cs="宋体"/>
      <w:sz w:val="34"/>
      <w:szCs w:val="34"/>
      <w:lang w:val="zh-TW" w:eastAsia="zh-TW" w:bidi="zh-TW"/>
    </w:rPr>
  </w:style>
  <w:style w:type="paragraph" w:styleId="a5">
    <w:name w:val="header"/>
    <w:basedOn w:val="a"/>
    <w:link w:val="Char"/>
    <w:rsid w:val="00E64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644E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156</Words>
  <Characters>892</Characters>
  <Application>Microsoft Office Word</Application>
  <DocSecurity>0</DocSecurity>
  <Lines>7</Lines>
  <Paragraphs>2</Paragraphs>
  <ScaleCrop>false</ScaleCrop>
  <Company>China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船只维护及燃气项目支出绩效目标执行监控报告</dc:title>
  <dc:creator>jiaofengfei</dc:creator>
  <cp:lastModifiedBy>User</cp:lastModifiedBy>
  <cp:revision>3</cp:revision>
  <dcterms:created xsi:type="dcterms:W3CDTF">2021-06-10T03:23:00Z</dcterms:created>
  <dcterms:modified xsi:type="dcterms:W3CDTF">2021-09-13T06:44:00Z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