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EC" w:rsidRDefault="00E644EC" w:rsidP="00E644EC">
      <w:pPr>
        <w:spacing w:line="4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</w:t>
      </w:r>
    </w:p>
    <w:p w:rsidR="00E644EC" w:rsidRDefault="00E644EC" w:rsidP="00E644EC">
      <w:pPr>
        <w:spacing w:line="480" w:lineRule="exact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            </w:t>
      </w:r>
      <w:r>
        <w:rPr>
          <w:rFonts w:ascii="方正小标宋简体" w:eastAsia="方正小标宋简体" w:hAnsi="黑体" w:hint="eastAsia"/>
          <w:sz w:val="36"/>
          <w:szCs w:val="36"/>
        </w:rPr>
        <w:t>项目支出绩效自评表</w:t>
      </w:r>
    </w:p>
    <w:p w:rsidR="00E644EC" w:rsidRDefault="00E644EC" w:rsidP="00E644EC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 （ 2020年度）</w:t>
      </w:r>
    </w:p>
    <w:p w:rsidR="00E644EC" w:rsidRDefault="00E644EC" w:rsidP="00E644EC">
      <w:pPr>
        <w:spacing w:line="240" w:lineRule="exact"/>
        <w:rPr>
          <w:rFonts w:ascii="仿宋_GB2312" w:eastAsia="仿宋_GB2312" w:hAnsi="宋体"/>
          <w:sz w:val="30"/>
          <w:szCs w:val="30"/>
        </w:rPr>
      </w:pPr>
    </w:p>
    <w:tbl>
      <w:tblPr>
        <w:tblW w:w="9038" w:type="dxa"/>
        <w:jc w:val="center"/>
        <w:tblLayout w:type="fixed"/>
        <w:tblLook w:val="04A0"/>
      </w:tblPr>
      <w:tblGrid>
        <w:gridCol w:w="585"/>
        <w:gridCol w:w="975"/>
        <w:gridCol w:w="1105"/>
        <w:gridCol w:w="727"/>
        <w:gridCol w:w="1004"/>
        <w:gridCol w:w="406"/>
        <w:gridCol w:w="584"/>
        <w:gridCol w:w="1113"/>
        <w:gridCol w:w="192"/>
        <w:gridCol w:w="371"/>
        <w:gridCol w:w="420"/>
        <w:gridCol w:w="143"/>
        <w:gridCol w:w="703"/>
        <w:gridCol w:w="710"/>
      </w:tblGrid>
      <w:tr w:rsidR="00E644EC" w:rsidRPr="00006098" w:rsidTr="00F63799">
        <w:trPr>
          <w:trHeight w:hRule="exact"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4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B9198E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密云水库水源保护网格化管理</w:t>
            </w:r>
          </w:p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E644EC" w:rsidRPr="00006098" w:rsidTr="00F63799">
        <w:trPr>
          <w:trHeight w:hRule="exact"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主管部门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实施单位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密云水库综合执法大队</w:t>
            </w:r>
          </w:p>
        </w:tc>
      </w:tr>
      <w:tr w:rsidR="00E644EC" w:rsidRPr="00006098" w:rsidTr="00F63799">
        <w:trPr>
          <w:trHeight w:hRule="exact"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B9198E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王娟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69045178</w:t>
            </w:r>
          </w:p>
        </w:tc>
      </w:tr>
      <w:tr w:rsidR="00E644EC" w:rsidRPr="00006098" w:rsidTr="00F63799">
        <w:trPr>
          <w:trHeight w:hRule="exact" w:val="567"/>
          <w:jc w:val="center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项目资金</w:t>
            </w: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年初预</w:t>
            </w:r>
          </w:p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算数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全年预</w:t>
            </w:r>
          </w:p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算数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全年</w:t>
            </w:r>
          </w:p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执行数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执行率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E644EC" w:rsidRPr="00006098" w:rsidTr="00F63799">
        <w:trPr>
          <w:trHeight w:hRule="exact" w:val="306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年度资金总额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B9198E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B9198E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4816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B9198E" w:rsidP="00B9198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3157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  <w:r w:rsidR="00B9198E"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B9198E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65.6</w:t>
            </w:r>
            <w:r w:rsidR="00E644EC"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B9198E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</w:t>
            </w:r>
          </w:p>
        </w:tc>
      </w:tr>
      <w:tr w:rsidR="00B9198E" w:rsidRPr="00006098" w:rsidTr="00F63799">
        <w:trPr>
          <w:trHeight w:hRule="exact" w:val="601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8E" w:rsidRPr="00006098" w:rsidRDefault="00B9198E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8E" w:rsidRPr="00006098" w:rsidRDefault="00B9198E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其中：当年财政</w:t>
            </w:r>
          </w:p>
          <w:p w:rsidR="00B9198E" w:rsidRPr="00006098" w:rsidRDefault="00B9198E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拨款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8E" w:rsidRPr="00006098" w:rsidRDefault="00B9198E" w:rsidP="00625E2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8E" w:rsidRPr="00006098" w:rsidRDefault="00B9198E" w:rsidP="00625E2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4816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8E" w:rsidRPr="00006098" w:rsidRDefault="00B9198E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8E" w:rsidRPr="00006098" w:rsidRDefault="00B9198E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8E" w:rsidRPr="00006098" w:rsidRDefault="00B9198E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8E" w:rsidRPr="00006098" w:rsidRDefault="00B9198E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—</w:t>
            </w:r>
          </w:p>
        </w:tc>
      </w:tr>
      <w:tr w:rsidR="00E644EC" w:rsidRPr="00006098" w:rsidTr="00F63799">
        <w:trPr>
          <w:trHeight w:hRule="exact" w:val="567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上年结转资金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—</w:t>
            </w:r>
          </w:p>
        </w:tc>
      </w:tr>
      <w:tr w:rsidR="00E644EC" w:rsidRPr="00006098" w:rsidTr="00F63799">
        <w:trPr>
          <w:trHeight w:hRule="exact" w:val="306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其他资金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—</w:t>
            </w:r>
          </w:p>
        </w:tc>
      </w:tr>
      <w:tr w:rsidR="00E644EC" w:rsidRPr="00006098" w:rsidTr="00F63799">
        <w:trPr>
          <w:trHeight w:hRule="exact" w:val="548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年度总体目标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预期目标</w:t>
            </w:r>
          </w:p>
        </w:tc>
        <w:tc>
          <w:tcPr>
            <w:tcW w:w="3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实际完成情况</w:t>
            </w:r>
          </w:p>
        </w:tc>
      </w:tr>
      <w:tr w:rsidR="00E644EC" w:rsidRPr="00006098" w:rsidTr="00F63799">
        <w:trPr>
          <w:trHeight w:hRule="exact" w:val="1597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</w:t>
            </w:r>
            <w:r w:rsidR="00B9198E" w:rsidRPr="0000609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对密云水库一级保护区及潮河白河上游主要河道实施精细化管护，确保大地覆绿、清水下山、净水入库，同时促进农民保水就业，增加农民收入。</w:t>
            </w:r>
          </w:p>
          <w:p w:rsidR="00E644EC" w:rsidRPr="00006098" w:rsidRDefault="00E644EC" w:rsidP="00F6379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Pr="00006098" w:rsidRDefault="00E644EC" w:rsidP="00F6379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</w:t>
            </w:r>
            <w:r w:rsidR="00B9198E" w:rsidRPr="0000609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对密云水库一级保护区及潮河白河上游主要河道实施精细化管护，确保大地覆绿、清水下山、净水入库，同时促进农民保水就业，增加农民收入。</w:t>
            </w:r>
          </w:p>
          <w:p w:rsidR="00E644EC" w:rsidRPr="00006098" w:rsidRDefault="00E644EC" w:rsidP="00F6379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006098" w:rsidRPr="00006098" w:rsidTr="00516F40">
        <w:trPr>
          <w:trHeight w:hRule="exact" w:val="97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绩</w:t>
            </w: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效</w:t>
            </w: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指</w:t>
            </w: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标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年度</w:t>
            </w:r>
          </w:p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指标值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实际</w:t>
            </w:r>
          </w:p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得分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偏差原因分析及改进</w:t>
            </w:r>
          </w:p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措施</w:t>
            </w:r>
          </w:p>
        </w:tc>
      </w:tr>
      <w:tr w:rsidR="00006098" w:rsidRPr="00006098" w:rsidTr="00B9198E">
        <w:trPr>
          <w:trHeight w:hRule="exact" w:val="896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产出指标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Pr="00006098" w:rsidRDefault="00006098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006098">
              <w:rPr>
                <w:rFonts w:asciiTheme="minorEastAsia" w:eastAsiaTheme="minorEastAsia" w:hAnsiTheme="minorEastAsia" w:hint="eastAsia"/>
              </w:rPr>
              <w:t xml:space="preserve"> 指标1：一级保护区区管范围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>
            <w:pPr>
              <w:jc w:val="right"/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 w:rsidRPr="00006098">
              <w:rPr>
                <w:rFonts w:asciiTheme="minorEastAsia" w:eastAsiaTheme="minorEastAsia" w:hAnsiTheme="minorEastAsia" w:hint="eastAsia"/>
                <w:sz w:val="18"/>
                <w:szCs w:val="18"/>
              </w:rPr>
              <w:t>104平方公里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>
            <w:pPr>
              <w:jc w:val="righ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006098">
              <w:rPr>
                <w:rFonts w:asciiTheme="minorEastAsia" w:eastAsiaTheme="minorEastAsia" w:hAnsiTheme="minorEastAsia" w:hint="eastAsia"/>
                <w:sz w:val="22"/>
                <w:szCs w:val="22"/>
              </w:rPr>
              <w:t>104平方公里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B9198E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B9198E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B9198E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06098" w:rsidRPr="00006098" w:rsidTr="00B9198E">
        <w:trPr>
          <w:trHeight w:hRule="exact" w:val="896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006098">
              <w:rPr>
                <w:rFonts w:asciiTheme="minorEastAsia" w:eastAsiaTheme="minorEastAsia" w:hAnsiTheme="minorEastAsia" w:hint="eastAsia"/>
              </w:rPr>
              <w:t xml:space="preserve"> 指标2：密云境内潮河、白河长度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>
            <w:pPr>
              <w:jc w:val="right"/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 w:rsidRPr="00006098">
              <w:rPr>
                <w:rFonts w:asciiTheme="minorEastAsia" w:eastAsiaTheme="minorEastAsia" w:hAnsiTheme="minorEastAsia" w:hint="eastAsia"/>
                <w:sz w:val="18"/>
                <w:szCs w:val="18"/>
              </w:rPr>
              <w:t>51公里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006098">
              <w:rPr>
                <w:rFonts w:asciiTheme="minorEastAsia" w:eastAsiaTheme="minorEastAsia" w:hAnsiTheme="minorEastAsia" w:hint="eastAsia"/>
              </w:rPr>
              <w:t>51公里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B9198E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06098" w:rsidRPr="00006098" w:rsidTr="00B9198E">
        <w:trPr>
          <w:trHeight w:hRule="exact" w:val="896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Pr="00006098" w:rsidRDefault="00006098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006098">
              <w:rPr>
                <w:rFonts w:asciiTheme="minorEastAsia" w:eastAsiaTheme="minorEastAsia" w:hAnsiTheme="minorEastAsia" w:hint="eastAsia"/>
              </w:rPr>
              <w:t>指标3：一级保护区划分网格数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>
            <w:pPr>
              <w:jc w:val="right"/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 w:rsidRPr="00006098">
              <w:rPr>
                <w:rFonts w:asciiTheme="minorEastAsia" w:eastAsiaTheme="minorEastAsia" w:hAnsiTheme="minorEastAsia" w:hint="eastAsia"/>
                <w:sz w:val="18"/>
                <w:szCs w:val="18"/>
              </w:rPr>
              <w:t>120个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006098">
              <w:rPr>
                <w:rFonts w:asciiTheme="minorEastAsia" w:eastAsiaTheme="minorEastAsia" w:hAnsiTheme="minorEastAsia" w:hint="eastAsia"/>
              </w:rPr>
              <w:t>120个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B9198E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06098" w:rsidRPr="00006098" w:rsidTr="00370A9D">
        <w:trPr>
          <w:trHeight w:hRule="exact" w:val="896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006098">
              <w:rPr>
                <w:rFonts w:asciiTheme="minorEastAsia" w:eastAsiaTheme="minorEastAsia" w:hAnsiTheme="minorEastAsia" w:hint="eastAsia"/>
              </w:rPr>
              <w:t>指标4:潮河、白河上游河道划分网格数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>
            <w:pPr>
              <w:jc w:val="right"/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 w:rsidRPr="00006098">
              <w:rPr>
                <w:rFonts w:asciiTheme="minorEastAsia" w:eastAsiaTheme="minorEastAsia" w:hAnsiTheme="minorEastAsia" w:hint="eastAsia"/>
                <w:sz w:val="18"/>
                <w:szCs w:val="18"/>
              </w:rPr>
              <w:t>40个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006098">
              <w:rPr>
                <w:rFonts w:asciiTheme="minorEastAsia" w:eastAsiaTheme="minorEastAsia" w:hAnsiTheme="minorEastAsia" w:hint="eastAsia"/>
              </w:rPr>
              <w:t>40个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B9198E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06098" w:rsidRPr="00006098" w:rsidTr="00370A9D">
        <w:trPr>
          <w:trHeight w:hRule="exact" w:val="975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006098">
              <w:rPr>
                <w:rFonts w:asciiTheme="minorEastAsia" w:eastAsiaTheme="minorEastAsia" w:hAnsiTheme="minorEastAsia" w:hint="eastAsia"/>
              </w:rPr>
              <w:t>指标5:网格员数量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>
            <w:pPr>
              <w:jc w:val="right"/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 w:rsidRPr="00006098">
              <w:rPr>
                <w:rFonts w:asciiTheme="minorEastAsia" w:eastAsiaTheme="minorEastAsia" w:hAnsiTheme="minorEastAsia" w:hint="eastAsia"/>
                <w:sz w:val="18"/>
                <w:szCs w:val="18"/>
              </w:rPr>
              <w:t>2150人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006098">
              <w:rPr>
                <w:rFonts w:asciiTheme="minorEastAsia" w:eastAsiaTheme="minorEastAsia" w:hAnsiTheme="minorEastAsia" w:hint="eastAsia"/>
              </w:rPr>
              <w:t>2150人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B9198E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06098" w:rsidRPr="00006098" w:rsidTr="00006098">
        <w:trPr>
          <w:trHeight w:hRule="exact" w:val="896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Default="0000609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：网格员上岗率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Default="00006098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Default="00006098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B9198E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06098" w:rsidRPr="00006098" w:rsidTr="00006098">
        <w:trPr>
          <w:trHeight w:hRule="exact" w:val="896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：网格管理覆盖率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Default="00006098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Default="00006098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Pr="00006098" w:rsidRDefault="00006098" w:rsidP="00B9198E">
            <w:pPr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Pr="00006098" w:rsidRDefault="00006098" w:rsidP="00B9198E">
            <w:pPr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B9198E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06098" w:rsidRPr="00006098" w:rsidTr="00006098">
        <w:trPr>
          <w:trHeight w:hRule="exact" w:val="896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Default="0000609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：网格事件整改率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Default="00006098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Default="00006098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06098" w:rsidRPr="00006098" w:rsidTr="00006098">
        <w:trPr>
          <w:trHeight w:hRule="exact" w:val="896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Default="0000609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：劳务补贴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Default="00006098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Default="00006098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06098" w:rsidRPr="00006098" w:rsidTr="00006098">
        <w:trPr>
          <w:trHeight w:hRule="exact" w:val="896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Default="0000609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：意外伤害保险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Default="00006098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Default="00006098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06098" w:rsidRPr="00006098" w:rsidTr="00006098">
        <w:trPr>
          <w:trHeight w:hRule="exact" w:val="896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Default="0000609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：运行保障费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Default="00006098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603</w:t>
            </w:r>
            <w:r>
              <w:rPr>
                <w:rFonts w:hint="eastAsia"/>
              </w:rPr>
              <w:t>万元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Default="00006098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603</w:t>
            </w:r>
            <w:r>
              <w:rPr>
                <w:rFonts w:hint="eastAsia"/>
              </w:rPr>
              <w:t>万元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06098" w:rsidRPr="00006098" w:rsidTr="00006098">
        <w:trPr>
          <w:trHeight w:hRule="exact" w:val="896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Default="0000609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：应急费用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Default="00006098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万元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Default="00006098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万元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06098" w:rsidRPr="00006098" w:rsidTr="00006098">
        <w:trPr>
          <w:trHeight w:hRule="exact" w:val="896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经济效益</w:t>
            </w:r>
          </w:p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Default="0000609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：地表水Ⅱ类标准达标值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Default="00006098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达标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Default="00006098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达标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06098" w:rsidRPr="00006098" w:rsidTr="00006098">
        <w:trPr>
          <w:trHeight w:hRule="exact" w:val="896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Default="0000609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：农民个人年补助收入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Default="00006098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万元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Default="00006098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万元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625E2D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06098" w:rsidRPr="00006098" w:rsidTr="00516F40">
        <w:trPr>
          <w:trHeight w:hRule="exact" w:val="939"/>
          <w:jc w:val="center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满意度</w:t>
            </w:r>
          </w:p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指标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服务对象满意度标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使用人员满意度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Default="00006098" w:rsidP="0000609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100%</w:t>
            </w:r>
          </w:p>
          <w:p w:rsidR="00006098" w:rsidRPr="00006098" w:rsidRDefault="00006098" w:rsidP="00B9198E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Default="00006098" w:rsidP="0000609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100%</w:t>
            </w:r>
          </w:p>
          <w:p w:rsidR="00006098" w:rsidRPr="00006098" w:rsidRDefault="00006098" w:rsidP="00B9198E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06098" w:rsidRPr="00006098" w:rsidTr="00F63799">
        <w:trPr>
          <w:trHeight w:hRule="exact" w:val="347"/>
          <w:jc w:val="center"/>
        </w:trPr>
        <w:tc>
          <w:tcPr>
            <w:tcW w:w="6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060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98" w:rsidRPr="00006098" w:rsidRDefault="00006098" w:rsidP="00F6379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:rsidR="00E644EC" w:rsidRDefault="00E644EC" w:rsidP="00E644EC">
      <w:pPr>
        <w:rPr>
          <w:rFonts w:ascii="仿宋_GB2312" w:eastAsia="仿宋_GB2312" w:hint="eastAsia"/>
          <w:vanish/>
          <w:sz w:val="32"/>
          <w:szCs w:val="32"/>
        </w:rPr>
      </w:pPr>
    </w:p>
    <w:p w:rsidR="00E644EC" w:rsidRDefault="00E644EC" w:rsidP="00E644EC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填报注意事项：</w:t>
      </w:r>
    </w:p>
    <w:p w:rsidR="00E644EC" w:rsidRDefault="00E644EC" w:rsidP="00E644E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1.得分一档最高不能超过该指标分值上限。</w:t>
      </w:r>
    </w:p>
    <w:p w:rsidR="00E644EC" w:rsidRDefault="00E644EC" w:rsidP="00E644EC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 w:rsidR="00E644EC" w:rsidRDefault="00E644EC" w:rsidP="00E644EC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 w:rsidR="00E644EC" w:rsidRDefault="00E644EC" w:rsidP="00E644EC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 w:rsidR="009E18C2" w:rsidRPr="00E644EC" w:rsidRDefault="009E18C2" w:rsidP="00E644EC">
      <w:pPr>
        <w:rPr>
          <w:rFonts w:hint="eastAsia"/>
          <w:szCs w:val="32"/>
        </w:rPr>
      </w:pPr>
    </w:p>
    <w:sectPr w:rsidR="009E18C2" w:rsidRPr="00E644EC" w:rsidSect="009E18C2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8C2" w:rsidRDefault="009E18C2" w:rsidP="009E18C2">
      <w:pPr>
        <w:rPr>
          <w:rFonts w:hint="eastAsia"/>
        </w:rPr>
      </w:pPr>
      <w:r>
        <w:separator/>
      </w:r>
    </w:p>
  </w:endnote>
  <w:endnote w:type="continuationSeparator" w:id="0">
    <w:p w:rsidR="009E18C2" w:rsidRDefault="009E18C2" w:rsidP="009E18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C2" w:rsidRDefault="00616585">
    <w:pPr>
      <w:pStyle w:val="a4"/>
      <w:rPr>
        <w:rFonts w:hint="eastAsia"/>
      </w:rPr>
    </w:pPr>
    <w:r>
      <w:rPr>
        <w:rFonts w:hint="eastAsia"/>
      </w:rPr>
      <w:pict>
        <v:rect id="文本框 1" o:spid="_x0000_s2049" style="position:absolute;margin-left:208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9E18C2" w:rsidRDefault="00616585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E644EC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3655A5">
                  <w:rPr>
                    <w:rFonts w:hint="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8C2" w:rsidRDefault="009E18C2" w:rsidP="009E18C2">
      <w:pPr>
        <w:rPr>
          <w:rFonts w:hint="eastAsia"/>
        </w:rPr>
      </w:pPr>
      <w:r>
        <w:separator/>
      </w:r>
    </w:p>
  </w:footnote>
  <w:footnote w:type="continuationSeparator" w:id="0">
    <w:p w:rsidR="009E18C2" w:rsidRDefault="009E18C2" w:rsidP="009E18C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92D8"/>
    <w:multiLevelType w:val="singleLevel"/>
    <w:tmpl w:val="60DA92D8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88E2D2E"/>
    <w:rsid w:val="00006098"/>
    <w:rsid w:val="003655A5"/>
    <w:rsid w:val="00616585"/>
    <w:rsid w:val="009E18C2"/>
    <w:rsid w:val="00B9198E"/>
    <w:rsid w:val="00E644EC"/>
    <w:rsid w:val="088E2D2E"/>
    <w:rsid w:val="1C197E29"/>
    <w:rsid w:val="522D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8C2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E18C2"/>
    <w:pPr>
      <w:ind w:left="109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footer"/>
    <w:basedOn w:val="a"/>
    <w:qFormat/>
    <w:rsid w:val="009E18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Headerorfooter1">
    <w:name w:val="Header or footer|1"/>
    <w:basedOn w:val="a"/>
    <w:qFormat/>
    <w:rsid w:val="009E18C2"/>
    <w:rPr>
      <w:sz w:val="28"/>
      <w:szCs w:val="28"/>
      <w:lang w:val="zh-TW" w:eastAsia="zh-TW" w:bidi="zh-TW"/>
    </w:rPr>
  </w:style>
  <w:style w:type="paragraph" w:customStyle="1" w:styleId="Bodytext1">
    <w:name w:val="Body text|1"/>
    <w:basedOn w:val="a"/>
    <w:qFormat/>
    <w:rsid w:val="009E18C2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rsid w:val="009E18C2"/>
    <w:pPr>
      <w:spacing w:line="302" w:lineRule="exact"/>
      <w:ind w:left="500" w:firstLine="310"/>
    </w:pPr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Other1">
    <w:name w:val="Other|1"/>
    <w:basedOn w:val="a"/>
    <w:qFormat/>
    <w:rsid w:val="009E18C2"/>
    <w:pPr>
      <w:spacing w:line="418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Heading21">
    <w:name w:val="Heading #2|1"/>
    <w:basedOn w:val="a"/>
    <w:qFormat/>
    <w:rsid w:val="009E18C2"/>
    <w:pPr>
      <w:spacing w:after="560" w:line="667" w:lineRule="exact"/>
      <w:jc w:val="center"/>
      <w:outlineLvl w:val="1"/>
    </w:pPr>
    <w:rPr>
      <w:rFonts w:ascii="宋体" w:hAnsi="宋体" w:cs="宋体"/>
      <w:color w:val="626875"/>
      <w:sz w:val="42"/>
      <w:szCs w:val="42"/>
      <w:lang w:val="zh-TW" w:eastAsia="zh-TW" w:bidi="zh-TW"/>
    </w:rPr>
  </w:style>
  <w:style w:type="paragraph" w:customStyle="1" w:styleId="Bodytext3">
    <w:name w:val="Body text|3"/>
    <w:basedOn w:val="a"/>
    <w:qFormat/>
    <w:rsid w:val="009E18C2"/>
    <w:pPr>
      <w:spacing w:after="240"/>
      <w:ind w:firstLine="780"/>
    </w:pPr>
    <w:rPr>
      <w:rFonts w:ascii="宋体" w:hAnsi="宋体" w:cs="宋体"/>
      <w:sz w:val="34"/>
      <w:szCs w:val="34"/>
      <w:lang w:val="zh-TW" w:eastAsia="zh-TW" w:bidi="zh-TW"/>
    </w:rPr>
  </w:style>
  <w:style w:type="paragraph" w:styleId="a5">
    <w:name w:val="header"/>
    <w:basedOn w:val="a"/>
    <w:link w:val="Char"/>
    <w:rsid w:val="00E64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644E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225</Words>
  <Characters>1286</Characters>
  <Application>Microsoft Office Word</Application>
  <DocSecurity>0</DocSecurity>
  <Lines>10</Lines>
  <Paragraphs>3</Paragraphs>
  <ScaleCrop>false</ScaleCrop>
  <Company>China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船只维护及燃气项目支出绩效目标执行监控报告</dc:title>
  <dc:creator>jiaofengfei</dc:creator>
  <cp:lastModifiedBy>User</cp:lastModifiedBy>
  <cp:revision>4</cp:revision>
  <dcterms:created xsi:type="dcterms:W3CDTF">2021-06-10T03:23:00Z</dcterms:created>
  <dcterms:modified xsi:type="dcterms:W3CDTF">2021-09-13T07:14:00Z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